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AD29F" w14:textId="30390CE8" w:rsidR="005B261D" w:rsidRPr="006626A8" w:rsidRDefault="006A5E39" w:rsidP="006A5E39">
      <w:pPr>
        <w:spacing w:before="0" w:after="0"/>
        <w:rPr>
          <w:szCs w:val="24"/>
        </w:rPr>
      </w:pPr>
      <w:r>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B261D" w:rsidRPr="006626A8">
        <w:rPr>
          <w:szCs w:val="24"/>
        </w:rPr>
        <w:t>PATVIRTINTA</w:t>
      </w:r>
    </w:p>
    <w:p w14:paraId="7FAEDA9A" w14:textId="7C445FC0" w:rsidR="005B261D" w:rsidRPr="006626A8" w:rsidRDefault="006A5E39" w:rsidP="006A5E39">
      <w:pPr>
        <w:spacing w:before="0" w:after="0"/>
        <w:ind w:firstLine="0"/>
        <w:rPr>
          <w:szCs w:val="24"/>
        </w:rPr>
      </w:pPr>
      <w:r>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B261D" w:rsidRPr="006626A8">
        <w:rPr>
          <w:szCs w:val="24"/>
        </w:rPr>
        <w:t>Kupiškio rajono savivaldybės tarybos</w:t>
      </w:r>
    </w:p>
    <w:p w14:paraId="720532AA" w14:textId="7FED3637" w:rsidR="005B261D" w:rsidRPr="006626A8" w:rsidRDefault="006A5E39" w:rsidP="006A5E39">
      <w:pPr>
        <w:spacing w:before="0" w:after="0"/>
        <w:ind w:firstLine="0"/>
        <w:rPr>
          <w:szCs w:val="24"/>
        </w:rPr>
      </w:pPr>
      <w:r>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B261D" w:rsidRPr="006626A8">
        <w:rPr>
          <w:szCs w:val="24"/>
        </w:rPr>
        <w:t xml:space="preserve">2024 m. </w:t>
      </w:r>
      <w:r w:rsidR="005B0826" w:rsidRPr="005B0826">
        <w:rPr>
          <w:szCs w:val="24"/>
        </w:rPr>
        <w:t xml:space="preserve">vasario </w:t>
      </w:r>
      <w:r w:rsidR="00242286">
        <w:rPr>
          <w:szCs w:val="24"/>
        </w:rPr>
        <w:t>8</w:t>
      </w:r>
      <w:r w:rsidR="005B0826" w:rsidRPr="005B0826">
        <w:rPr>
          <w:szCs w:val="24"/>
        </w:rPr>
        <w:t xml:space="preserve"> </w:t>
      </w:r>
      <w:r w:rsidR="005B261D" w:rsidRPr="005B0826">
        <w:rPr>
          <w:szCs w:val="24"/>
        </w:rPr>
        <w:t>d.</w:t>
      </w:r>
      <w:r w:rsidR="005B261D" w:rsidRPr="006626A8">
        <w:rPr>
          <w:szCs w:val="24"/>
        </w:rPr>
        <w:t xml:space="preserve"> sprendimu Nr.</w:t>
      </w:r>
      <w:r w:rsidR="005B0826">
        <w:rPr>
          <w:szCs w:val="24"/>
        </w:rPr>
        <w:t xml:space="preserve"> </w:t>
      </w:r>
      <w:r w:rsidR="005B0826" w:rsidRPr="005B0826">
        <w:rPr>
          <w:szCs w:val="24"/>
        </w:rPr>
        <w:t>TS-</w:t>
      </w:r>
      <w:r w:rsidR="00242286">
        <w:rPr>
          <w:szCs w:val="24"/>
        </w:rPr>
        <w:t>32</w:t>
      </w:r>
    </w:p>
    <w:p w14:paraId="125C8955" w14:textId="77777777" w:rsidR="00C20E2A" w:rsidRDefault="00C20E2A" w:rsidP="00C20E2A">
      <w:pPr>
        <w:spacing w:before="0" w:after="0"/>
        <w:ind w:left="4828" w:firstLine="284"/>
        <w:rPr>
          <w:szCs w:val="24"/>
        </w:rPr>
      </w:pPr>
      <w:r>
        <w:rPr>
          <w:szCs w:val="24"/>
        </w:rPr>
        <w:t>(Kupiškio rajono savivaldybės tarybos</w:t>
      </w:r>
    </w:p>
    <w:p w14:paraId="030D3429" w14:textId="02584F2C" w:rsidR="00C20E2A" w:rsidRDefault="00C20E2A" w:rsidP="00C20E2A">
      <w:pPr>
        <w:spacing w:before="0" w:after="0"/>
        <w:ind w:firstLine="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2024 m. rugpjūčio    d. sprendimo Nr. TS- </w:t>
      </w:r>
    </w:p>
    <w:p w14:paraId="4A4D56A2" w14:textId="50C3EB5E" w:rsidR="00C20E2A" w:rsidRPr="006626A8" w:rsidRDefault="00C20E2A" w:rsidP="00C20E2A">
      <w:pPr>
        <w:spacing w:before="0" w:after="0"/>
        <w:ind w:firstLine="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redakcija)</w:t>
      </w:r>
    </w:p>
    <w:p w14:paraId="559C0315" w14:textId="77777777" w:rsidR="005B261D" w:rsidRPr="006626A8" w:rsidRDefault="005B261D" w:rsidP="006A5E39">
      <w:pPr>
        <w:ind w:firstLine="0"/>
        <w:rPr>
          <w:b/>
          <w:bCs/>
          <w:szCs w:val="24"/>
        </w:rPr>
      </w:pPr>
    </w:p>
    <w:p w14:paraId="5D2F1F62" w14:textId="4079D34B" w:rsidR="005B261D" w:rsidRPr="006626A8" w:rsidRDefault="005B261D" w:rsidP="006A5E39">
      <w:pPr>
        <w:spacing w:before="0" w:after="0"/>
        <w:jc w:val="center"/>
        <w:rPr>
          <w:b/>
          <w:bCs/>
          <w:szCs w:val="24"/>
        </w:rPr>
      </w:pPr>
      <w:r w:rsidRPr="006626A8">
        <w:rPr>
          <w:b/>
          <w:bCs/>
          <w:szCs w:val="24"/>
        </w:rPr>
        <w:t>KUPIŠKIO RAJONO SAVIVALDYBĖS</w:t>
      </w:r>
    </w:p>
    <w:p w14:paraId="21A70215" w14:textId="6DF42D1C" w:rsidR="005B261D" w:rsidRPr="006626A8" w:rsidRDefault="005B261D" w:rsidP="006A5E39">
      <w:pPr>
        <w:spacing w:before="0" w:after="0"/>
        <w:jc w:val="center"/>
        <w:rPr>
          <w:b/>
          <w:bCs/>
          <w:szCs w:val="24"/>
        </w:rPr>
      </w:pPr>
      <w:r w:rsidRPr="006626A8">
        <w:rPr>
          <w:b/>
          <w:bCs/>
          <w:iCs/>
          <w:szCs w:val="24"/>
        </w:rPr>
        <w:t>2024–2026</w:t>
      </w:r>
      <w:r w:rsidRPr="006626A8">
        <w:rPr>
          <w:b/>
          <w:bCs/>
          <w:i/>
          <w:szCs w:val="24"/>
        </w:rPr>
        <w:t xml:space="preserve"> </w:t>
      </w:r>
      <w:r w:rsidRPr="006626A8">
        <w:rPr>
          <w:b/>
          <w:bCs/>
          <w:szCs w:val="24"/>
        </w:rPr>
        <w:t>METŲ STRATEGINIS VEIKLOS PLANAS</w:t>
      </w:r>
    </w:p>
    <w:p w14:paraId="1B8CFBF8" w14:textId="77777777" w:rsidR="005B261D" w:rsidRPr="006626A8" w:rsidRDefault="005B261D" w:rsidP="006A5E39">
      <w:pPr>
        <w:spacing w:before="0" w:after="0"/>
        <w:ind w:firstLine="0"/>
        <w:rPr>
          <w:szCs w:val="24"/>
        </w:rPr>
      </w:pPr>
    </w:p>
    <w:p w14:paraId="0AAB0C59" w14:textId="77777777" w:rsidR="005B261D" w:rsidRPr="006626A8" w:rsidRDefault="005B261D" w:rsidP="006A5E39">
      <w:pPr>
        <w:spacing w:before="0" w:after="0"/>
        <w:jc w:val="center"/>
        <w:rPr>
          <w:b/>
          <w:bCs/>
          <w:color w:val="000000"/>
          <w:szCs w:val="24"/>
        </w:rPr>
      </w:pPr>
      <w:r w:rsidRPr="006626A8">
        <w:rPr>
          <w:b/>
          <w:bCs/>
          <w:color w:val="000000"/>
          <w:szCs w:val="24"/>
        </w:rPr>
        <w:t>I SKYRIUS</w:t>
      </w:r>
    </w:p>
    <w:p w14:paraId="5F056F19" w14:textId="77777777" w:rsidR="005B261D" w:rsidRPr="006626A8" w:rsidRDefault="005B261D" w:rsidP="006A5E39">
      <w:pPr>
        <w:spacing w:before="0" w:after="0"/>
        <w:jc w:val="center"/>
        <w:rPr>
          <w:b/>
          <w:bCs/>
          <w:color w:val="000000"/>
          <w:szCs w:val="24"/>
        </w:rPr>
      </w:pPr>
      <w:r w:rsidRPr="006626A8">
        <w:rPr>
          <w:b/>
          <w:bCs/>
          <w:color w:val="000000"/>
          <w:szCs w:val="24"/>
        </w:rPr>
        <w:t>SAVIVALDYBĖS MISIJA IR VEIKLOS PRIORITETAI</w:t>
      </w:r>
    </w:p>
    <w:p w14:paraId="3F6A7BCF" w14:textId="77777777" w:rsidR="007B2B21" w:rsidRPr="006626A8" w:rsidRDefault="007B2B21" w:rsidP="007B2B21">
      <w:pPr>
        <w:ind w:firstLine="0"/>
        <w:rPr>
          <w:i/>
          <w:color w:val="808080"/>
          <w:szCs w:val="24"/>
        </w:rPr>
      </w:pPr>
    </w:p>
    <w:p w14:paraId="3E4AF1AA" w14:textId="77777777" w:rsidR="00181FB5" w:rsidRDefault="00181FB5" w:rsidP="00181FB5">
      <w:pPr>
        <w:tabs>
          <w:tab w:val="left" w:pos="1247"/>
        </w:tabs>
        <w:spacing w:before="0" w:after="0"/>
        <w:ind w:firstLine="0"/>
        <w:rPr>
          <w:szCs w:val="24"/>
        </w:rPr>
      </w:pPr>
      <w:r>
        <w:rPr>
          <w:szCs w:val="24"/>
        </w:rPr>
        <w:tab/>
      </w:r>
      <w:r w:rsidR="007B2B21" w:rsidRPr="006626A8">
        <w:rPr>
          <w:szCs w:val="24"/>
        </w:rPr>
        <w:t>Kupiškio rajono savivaldybės misija:</w:t>
      </w:r>
    </w:p>
    <w:p w14:paraId="5971DB4A" w14:textId="77777777" w:rsidR="00181FB5" w:rsidRDefault="00181FB5" w:rsidP="00181FB5">
      <w:pPr>
        <w:tabs>
          <w:tab w:val="left" w:pos="1247"/>
        </w:tabs>
        <w:spacing w:before="0" w:after="0"/>
        <w:ind w:firstLine="0"/>
        <w:rPr>
          <w:szCs w:val="24"/>
        </w:rPr>
      </w:pPr>
      <w:r>
        <w:rPr>
          <w:szCs w:val="24"/>
        </w:rPr>
        <w:tab/>
      </w:r>
      <w:r w:rsidR="007B2B21" w:rsidRPr="006626A8">
        <w:rPr>
          <w:i/>
          <w:iCs/>
          <w:szCs w:val="24"/>
        </w:rPr>
        <w:t>Sėkmingai plėtoti ir įgyvendinti savivaldos teisę, užtikrinti subalansuotą plėtrą bei kokybiškai vykdyti viešojo administravimo ir viešųjų paslaugų teikimo funkcijas tenkinant Kupiškio rajono savivaldybės bendruomenės viešuosius poreikius ir interesus.</w:t>
      </w:r>
    </w:p>
    <w:p w14:paraId="78F2F3E8" w14:textId="77777777" w:rsidR="00181FB5" w:rsidRDefault="00181FB5" w:rsidP="00181FB5">
      <w:pPr>
        <w:tabs>
          <w:tab w:val="left" w:pos="1247"/>
        </w:tabs>
        <w:spacing w:before="0" w:after="0"/>
        <w:ind w:firstLine="0"/>
        <w:rPr>
          <w:szCs w:val="24"/>
        </w:rPr>
      </w:pPr>
      <w:r>
        <w:rPr>
          <w:szCs w:val="24"/>
        </w:rPr>
        <w:tab/>
      </w:r>
      <w:r w:rsidR="007B2B21" w:rsidRPr="006626A8">
        <w:rPr>
          <w:szCs w:val="24"/>
        </w:rPr>
        <w:t>Kupiškio rajono savivaldybės 2024–2026 m</w:t>
      </w:r>
      <w:r w:rsidR="0076371E">
        <w:rPr>
          <w:szCs w:val="24"/>
        </w:rPr>
        <w:t>etų</w:t>
      </w:r>
      <w:r w:rsidR="007B2B21" w:rsidRPr="006626A8">
        <w:rPr>
          <w:szCs w:val="24"/>
        </w:rPr>
        <w:t xml:space="preserve"> strateginis veiklos planas (toliau – Kupiškio</w:t>
      </w:r>
      <w:r w:rsidR="0076371E">
        <w:rPr>
          <w:szCs w:val="24"/>
        </w:rPr>
        <w:t> </w:t>
      </w:r>
      <w:r w:rsidR="007B2B21" w:rsidRPr="006626A8">
        <w:rPr>
          <w:szCs w:val="24"/>
        </w:rPr>
        <w:t>rajono SVP 2024–2026) skirtas įgyvendinti Kupiškio rajono savivaldybės 2021–2030 metų strateginį plėtros planą (toliau – Kupiškio rajono SPP), patvirtintą Kupiškio rajono savivaldybės tarybos 2020</w:t>
      </w:r>
      <w:r w:rsidR="0076371E">
        <w:rPr>
          <w:szCs w:val="24"/>
        </w:rPr>
        <w:t xml:space="preserve"> </w:t>
      </w:r>
      <w:r w:rsidR="007B2B21" w:rsidRPr="006626A8">
        <w:rPr>
          <w:szCs w:val="24"/>
        </w:rPr>
        <w:t>m. kovo 19 d. sprendimu Nr. TS-74.</w:t>
      </w:r>
    </w:p>
    <w:p w14:paraId="424C7FB0" w14:textId="77777777" w:rsidR="00181FB5" w:rsidRDefault="00181FB5" w:rsidP="00181FB5">
      <w:pPr>
        <w:tabs>
          <w:tab w:val="left" w:pos="1247"/>
        </w:tabs>
        <w:spacing w:before="0" w:after="0"/>
        <w:ind w:firstLine="0"/>
        <w:rPr>
          <w:szCs w:val="24"/>
        </w:rPr>
      </w:pPr>
      <w:r>
        <w:rPr>
          <w:szCs w:val="24"/>
        </w:rPr>
        <w:tab/>
      </w:r>
      <w:r w:rsidR="007B2B21" w:rsidRPr="006626A8">
        <w:rPr>
          <w:color w:val="000000"/>
          <w:szCs w:val="24"/>
        </w:rPr>
        <w:t xml:space="preserve">Kupiškio rajono savivaldybės </w:t>
      </w:r>
      <w:r w:rsidR="007B2B21" w:rsidRPr="006626A8">
        <w:rPr>
          <w:szCs w:val="24"/>
        </w:rPr>
        <w:t>2021–2030 metų strateginiame plėtros plane yra išskirtos 3</w:t>
      </w:r>
      <w:r w:rsidR="00596E3C">
        <w:rPr>
          <w:szCs w:val="24"/>
        </w:rPr>
        <w:t> </w:t>
      </w:r>
      <w:r w:rsidR="007B2B21" w:rsidRPr="006626A8">
        <w:rPr>
          <w:szCs w:val="24"/>
        </w:rPr>
        <w:t xml:space="preserve">prioritetinės sritys (prioritetai): </w:t>
      </w:r>
    </w:p>
    <w:p w14:paraId="48F71C93" w14:textId="77777777" w:rsidR="00181FB5" w:rsidRDefault="00181FB5" w:rsidP="00181FB5">
      <w:pPr>
        <w:tabs>
          <w:tab w:val="left" w:pos="1247"/>
        </w:tabs>
        <w:spacing w:before="0" w:after="0"/>
        <w:ind w:firstLine="0"/>
        <w:rPr>
          <w:szCs w:val="24"/>
        </w:rPr>
      </w:pPr>
      <w:r>
        <w:rPr>
          <w:szCs w:val="24"/>
        </w:rPr>
        <w:tab/>
      </w:r>
      <w:r w:rsidR="007B2B21" w:rsidRPr="006626A8">
        <w:rPr>
          <w:szCs w:val="24"/>
          <w:u w:val="single"/>
        </w:rPr>
        <w:t xml:space="preserve">Pažangi ekonomika ir efektyvi, piliečiams atvira savivalda. </w:t>
      </w:r>
    </w:p>
    <w:p w14:paraId="33D4DE6C" w14:textId="77777777" w:rsidR="00181FB5" w:rsidRDefault="00181FB5" w:rsidP="00181FB5">
      <w:pPr>
        <w:tabs>
          <w:tab w:val="left" w:pos="1247"/>
        </w:tabs>
        <w:spacing w:before="0" w:after="0"/>
        <w:ind w:firstLine="0"/>
        <w:rPr>
          <w:szCs w:val="24"/>
        </w:rPr>
      </w:pPr>
      <w:r>
        <w:rPr>
          <w:szCs w:val="24"/>
        </w:rPr>
        <w:tab/>
      </w:r>
      <w:r w:rsidR="007B2B21" w:rsidRPr="006626A8">
        <w:rPr>
          <w:rFonts w:eastAsia="Arial Unicode MS" w:cs="Mangal"/>
          <w:kern w:val="1"/>
          <w:szCs w:val="24"/>
          <w:lang w:eastAsia="hi-IN" w:bidi="hi-IN"/>
        </w:rPr>
        <w:t xml:space="preserve">Panevėžio regiono plėtros taryboje yra patvirtintos Panevėžio regiono specializacijos: </w:t>
      </w:r>
      <w:proofErr w:type="spellStart"/>
      <w:r w:rsidR="007B2B21" w:rsidRPr="006626A8">
        <w:rPr>
          <w:rFonts w:eastAsia="Arial Unicode MS" w:cs="Mangal"/>
          <w:kern w:val="1"/>
          <w:szCs w:val="24"/>
          <w:lang w:eastAsia="hi-IN" w:bidi="hi-IN"/>
        </w:rPr>
        <w:t>robotika</w:t>
      </w:r>
      <w:proofErr w:type="spellEnd"/>
      <w:r w:rsidR="007B2B21" w:rsidRPr="006626A8">
        <w:rPr>
          <w:rFonts w:eastAsia="Arial Unicode MS" w:cs="Mangal"/>
          <w:kern w:val="1"/>
          <w:szCs w:val="24"/>
          <w:lang w:eastAsia="hi-IN" w:bidi="hi-IN"/>
        </w:rPr>
        <w:t xml:space="preserve"> ir automatizavimas; biotechnologijos; transportas ir logistika; baldai ir tekstilė; žemės ūkis ir gamtos ištekliai; maisto ir gėrimų gamyba. Atsižvelgiant į Panevėžio regiono išskirtas specializacijas, Kupiškio rajonas pristatomas kaip žemės ūkio bei perdirbamosios pramonės kraštas, kuriame galima vystyti </w:t>
      </w:r>
      <w:proofErr w:type="spellStart"/>
      <w:r w:rsidR="007B2B21" w:rsidRPr="006626A8">
        <w:rPr>
          <w:rFonts w:eastAsia="Arial Unicode MS" w:cs="Mangal"/>
          <w:kern w:val="1"/>
          <w:szCs w:val="24"/>
          <w:lang w:eastAsia="hi-IN" w:bidi="hi-IN"/>
        </w:rPr>
        <w:t>robotikos</w:t>
      </w:r>
      <w:proofErr w:type="spellEnd"/>
      <w:r w:rsidR="007B2B21" w:rsidRPr="006626A8">
        <w:rPr>
          <w:rFonts w:eastAsia="Arial Unicode MS" w:cs="Mangal"/>
          <w:kern w:val="1"/>
          <w:szCs w:val="24"/>
          <w:lang w:eastAsia="hi-IN" w:bidi="hi-IN"/>
        </w:rPr>
        <w:t xml:space="preserve"> ir automatizavimo, biotechnologijų, transporto ir logistikos, turizmo veiklas. </w:t>
      </w:r>
    </w:p>
    <w:p w14:paraId="03BEEA72" w14:textId="77777777" w:rsidR="00181FB5" w:rsidRDefault="00181FB5" w:rsidP="00181FB5">
      <w:pPr>
        <w:tabs>
          <w:tab w:val="left" w:pos="1247"/>
        </w:tabs>
        <w:spacing w:before="0" w:after="0"/>
        <w:ind w:firstLine="0"/>
        <w:rPr>
          <w:szCs w:val="24"/>
        </w:rPr>
      </w:pPr>
      <w:r>
        <w:rPr>
          <w:szCs w:val="24"/>
        </w:rPr>
        <w:tab/>
      </w:r>
      <w:r w:rsidR="007B2B21" w:rsidRPr="006626A8">
        <w:rPr>
          <w:rFonts w:eastAsia="Arial Unicode MS" w:cs="Mangal"/>
          <w:kern w:val="1"/>
          <w:szCs w:val="24"/>
          <w:lang w:eastAsia="hi-IN" w:bidi="hi-IN"/>
        </w:rPr>
        <w:t xml:space="preserve">Siekiant </w:t>
      </w:r>
      <w:r w:rsidR="007B2B21" w:rsidRPr="006626A8">
        <w:rPr>
          <w:rFonts w:eastAsia="Arial Unicode MS" w:cs="Mangal"/>
          <w:b/>
          <w:kern w:val="1"/>
          <w:szCs w:val="24"/>
          <w:lang w:eastAsia="hi-IN" w:bidi="hi-IN"/>
        </w:rPr>
        <w:t>pažangios ir konkurencingos ekonomikos augimo</w:t>
      </w:r>
      <w:r w:rsidR="007B2B21" w:rsidRPr="006626A8">
        <w:rPr>
          <w:rFonts w:eastAsia="Arial Unicode MS" w:cs="Mangal"/>
          <w:kern w:val="1"/>
          <w:szCs w:val="24"/>
          <w:lang w:eastAsia="hi-IN" w:bidi="hi-IN"/>
        </w:rPr>
        <w:t>, Kupiškio rajono savivaldybė turėtų vystyti pasirinktos specializacijos (baldų ir tekstilės pramonė; transporto, jo įrangos gamyba bei logistika; naudingų iškasenų gavyba ir perdirbimas; žemės ūkis ir bitininkystė; statybinės medžiagos ir medienos apdirbimas) veiklas, tai darytų įtaką investicijų pritraukimui, esamų verslo subjektų augimui bei smulkaus ir vidutinio verslo vystymuisi. Vystant ir kuriant veiklas kaime, reik</w:t>
      </w:r>
      <w:r w:rsidR="00591BA2">
        <w:rPr>
          <w:rFonts w:eastAsia="Arial Unicode MS" w:cs="Mangal"/>
          <w:kern w:val="1"/>
          <w:szCs w:val="24"/>
          <w:lang w:eastAsia="hi-IN" w:bidi="hi-IN"/>
        </w:rPr>
        <w:t>ė</w:t>
      </w:r>
      <w:r w:rsidR="007B2B21" w:rsidRPr="006626A8">
        <w:rPr>
          <w:rFonts w:eastAsia="Arial Unicode MS" w:cs="Mangal"/>
          <w:kern w:val="1"/>
          <w:szCs w:val="24"/>
          <w:lang w:eastAsia="hi-IN" w:bidi="hi-IN"/>
        </w:rPr>
        <w:t>tų skatinti netradicinių, specializuotų, ekologinių  žemės ūkio šakų atsiradimą ir plėtrą, skatinti žemės konsolidavimo projektus.</w:t>
      </w:r>
    </w:p>
    <w:p w14:paraId="5249F74A" w14:textId="77777777" w:rsidR="00181FB5" w:rsidRDefault="00181FB5" w:rsidP="00181FB5">
      <w:pPr>
        <w:tabs>
          <w:tab w:val="left" w:pos="1247"/>
        </w:tabs>
        <w:spacing w:before="0" w:after="0"/>
        <w:ind w:firstLine="0"/>
        <w:rPr>
          <w:szCs w:val="24"/>
        </w:rPr>
      </w:pPr>
      <w:r>
        <w:rPr>
          <w:szCs w:val="24"/>
        </w:rPr>
        <w:tab/>
      </w:r>
      <w:r w:rsidR="007B2B21" w:rsidRPr="006626A8">
        <w:rPr>
          <w:szCs w:val="24"/>
          <w:lang w:eastAsia="lt-LT"/>
        </w:rPr>
        <w:t xml:space="preserve">Siekiant </w:t>
      </w:r>
      <w:r w:rsidR="007B2B21" w:rsidRPr="006626A8">
        <w:rPr>
          <w:b/>
          <w:szCs w:val="24"/>
          <w:lang w:eastAsia="lt-LT"/>
        </w:rPr>
        <w:t>plėtros turizmo srityje</w:t>
      </w:r>
      <w:r w:rsidR="007B2B21" w:rsidRPr="006626A8">
        <w:rPr>
          <w:szCs w:val="24"/>
          <w:lang w:eastAsia="lt-LT"/>
        </w:rPr>
        <w:t xml:space="preserve">, pirmiausiai reikėtų pasirengti Kupiškio rajono savivaldybės turizmo strategiją. Vystant turizmo veiklas, reikėtų plėtoti aktyvaus poilsio paslaugų bei viešąją rekreacijos infrastruktūrą, didesnį dėmesį skirti vandens, pažintinio, kultūrinio ir kaimo turizmo sritims. Kupiškio rajono savivaldybėje turistų srautus būtų galima pritraukti </w:t>
      </w:r>
      <w:proofErr w:type="spellStart"/>
      <w:r w:rsidR="007B2B21" w:rsidRPr="006626A8">
        <w:rPr>
          <w:szCs w:val="24"/>
          <w:lang w:eastAsia="lt-LT"/>
        </w:rPr>
        <w:t>įveiklinant</w:t>
      </w:r>
      <w:proofErr w:type="spellEnd"/>
      <w:r w:rsidR="007B2B21" w:rsidRPr="006626A8">
        <w:rPr>
          <w:szCs w:val="24"/>
          <w:lang w:eastAsia="lt-LT"/>
        </w:rPr>
        <w:t xml:space="preserve"> kultūros bei gamtos paveldo objektus ir pritaikant juos europiniams,  nacionaliniams, regioniniams keliams (turizmui), švietimui (edukacinėms programoms), kultūrai, kitoms viešosioms paslaugoms bei ekonominei veiklai vystyti. Vienas iš išskirtinumų, kurį Kupiškio rajono savivaldybė turėtų puoselėti ir skatinti, – </w:t>
      </w:r>
      <w:r w:rsidR="007B2B21" w:rsidRPr="006626A8">
        <w:rPr>
          <w:iCs/>
          <w:szCs w:val="24"/>
          <w:lang w:eastAsia="lt-LT"/>
        </w:rPr>
        <w:t xml:space="preserve">nematerialus kultūros paveldas, konkrečiai – </w:t>
      </w:r>
      <w:proofErr w:type="spellStart"/>
      <w:r w:rsidR="007B2B21" w:rsidRPr="006626A8">
        <w:rPr>
          <w:iCs/>
          <w:szCs w:val="24"/>
          <w:lang w:eastAsia="lt-LT"/>
        </w:rPr>
        <w:t>kupiškėnų</w:t>
      </w:r>
      <w:proofErr w:type="spellEnd"/>
      <w:r w:rsidR="007B2B21" w:rsidRPr="006626A8">
        <w:rPr>
          <w:iCs/>
          <w:szCs w:val="24"/>
          <w:lang w:eastAsia="lt-LT"/>
        </w:rPr>
        <w:t xml:space="preserve"> vestuvių tradicijos.</w:t>
      </w:r>
    </w:p>
    <w:p w14:paraId="573AFF33" w14:textId="77777777" w:rsidR="00181FB5" w:rsidRDefault="00181FB5" w:rsidP="00181FB5">
      <w:pPr>
        <w:tabs>
          <w:tab w:val="left" w:pos="1247"/>
        </w:tabs>
        <w:spacing w:before="0" w:after="0"/>
        <w:ind w:firstLine="0"/>
        <w:rPr>
          <w:szCs w:val="24"/>
        </w:rPr>
      </w:pPr>
      <w:r>
        <w:rPr>
          <w:szCs w:val="24"/>
        </w:rPr>
        <w:tab/>
      </w:r>
      <w:r w:rsidR="007B2B21" w:rsidRPr="006626A8">
        <w:rPr>
          <w:szCs w:val="24"/>
          <w:lang w:eastAsia="lt-LT"/>
        </w:rPr>
        <w:t xml:space="preserve">Siekiant </w:t>
      </w:r>
      <w:r w:rsidR="007B2B21" w:rsidRPr="006626A8">
        <w:rPr>
          <w:b/>
          <w:szCs w:val="24"/>
          <w:lang w:eastAsia="lt-LT"/>
        </w:rPr>
        <w:t>efektyvios savivaldos</w:t>
      </w:r>
      <w:r w:rsidR="00596E3C" w:rsidRPr="00596E3C">
        <w:rPr>
          <w:bCs/>
          <w:szCs w:val="24"/>
          <w:lang w:eastAsia="lt-LT"/>
        </w:rPr>
        <w:t>,</w:t>
      </w:r>
      <w:r w:rsidR="007B2B21" w:rsidRPr="006626A8">
        <w:rPr>
          <w:color w:val="C0504D"/>
          <w:szCs w:val="24"/>
          <w:lang w:eastAsia="lt-LT"/>
        </w:rPr>
        <w:t xml:space="preserve"> </w:t>
      </w:r>
      <w:r w:rsidR="007B2B21" w:rsidRPr="006626A8">
        <w:rPr>
          <w:szCs w:val="24"/>
          <w:lang w:eastAsia="lt-LT"/>
        </w:rPr>
        <w:t xml:space="preserve">Kupiškio rajono savivaldybėje reikėtų vykdyti Savivaldybės administracijos darbuotojų, politikų, Savivaldybės įstaigų darbuotojų ir vadovų mokymus, organizuoti kvalifikacijos kėlimą, gerinti informacinių technologijų bazę, diegti įvairias programas, atnaujinti Savivaldybės ir įstaigų interneto svetaines, gerinti teikiamas elektronines paslaugas, siekti lygių teisių įgyvendinimo, korupcijos mažinimo, administracinės naštos mažinimo, vykdyti teritorinį, finansinį bei strateginį planavimą. Prie efektyvaus viešojo valdymo prisidėtų </w:t>
      </w:r>
      <w:r w:rsidR="007B2B21" w:rsidRPr="006626A8">
        <w:rPr>
          <w:szCs w:val="24"/>
          <w:lang w:eastAsia="lt-LT"/>
        </w:rPr>
        <w:lastRenderedPageBreak/>
        <w:t>kokybiško interneto tinklo plėtra, informacijos pateikimo elektroniniais kanalais didinimas naudojant socialinius tinklus, tiesiogines transliacijas, vieno langeli</w:t>
      </w:r>
      <w:r w:rsidR="00596E3C">
        <w:rPr>
          <w:szCs w:val="24"/>
          <w:lang w:eastAsia="lt-LT"/>
        </w:rPr>
        <w:t>o</w:t>
      </w:r>
      <w:r w:rsidR="007B2B21" w:rsidRPr="006626A8">
        <w:rPr>
          <w:szCs w:val="24"/>
          <w:lang w:eastAsia="lt-LT"/>
        </w:rPr>
        <w:t xml:space="preserve"> principu teikiamų viešųjų paslaugų tobulinimas ir pan.</w:t>
      </w:r>
    </w:p>
    <w:p w14:paraId="23A46790" w14:textId="77777777" w:rsidR="00181FB5" w:rsidRDefault="00181FB5" w:rsidP="00181FB5">
      <w:pPr>
        <w:tabs>
          <w:tab w:val="left" w:pos="1247"/>
        </w:tabs>
        <w:spacing w:before="0" w:after="0"/>
        <w:ind w:firstLine="0"/>
        <w:rPr>
          <w:szCs w:val="24"/>
        </w:rPr>
      </w:pPr>
      <w:r>
        <w:rPr>
          <w:szCs w:val="24"/>
        </w:rPr>
        <w:tab/>
      </w:r>
      <w:r w:rsidR="007B2B21" w:rsidRPr="006626A8">
        <w:rPr>
          <w:szCs w:val="24"/>
          <w:lang w:eastAsia="lt-LT"/>
        </w:rPr>
        <w:t xml:space="preserve">Siekiant </w:t>
      </w:r>
      <w:r w:rsidR="007B2B21" w:rsidRPr="006626A8">
        <w:rPr>
          <w:b/>
          <w:szCs w:val="24"/>
          <w:lang w:eastAsia="lt-LT"/>
        </w:rPr>
        <w:t>piliečiams atviros savivaldos</w:t>
      </w:r>
      <w:r w:rsidR="007B2B21" w:rsidRPr="006626A8">
        <w:rPr>
          <w:szCs w:val="24"/>
          <w:lang w:eastAsia="lt-LT"/>
        </w:rPr>
        <w:t>, Kupiškio rajono savivaldybė turėtų plėtoti savanorišką veiklą, skatinti aktyviai veikti nevyriausybines, bendruomenines, jaunimo organizacijas, jaunimo neformalias grupes, plėtoti mobilų darbą su jaunimu, steigti atviras jaunimo erdves ar centrus, skatinti jaunimo verslumą, didinti jo užimtumą taikant naujus, inovatyvius metodus, apskritai siekiant savivaldos atvirumo,</w:t>
      </w:r>
      <w:r w:rsidR="007B2B21" w:rsidRPr="006626A8">
        <w:rPr>
          <w:b/>
          <w:bCs/>
          <w:color w:val="4BACC6"/>
          <w:szCs w:val="24"/>
          <w:lang w:eastAsia="lt-LT"/>
        </w:rPr>
        <w:t xml:space="preserve"> </w:t>
      </w:r>
      <w:r w:rsidR="007B2B21" w:rsidRPr="006626A8">
        <w:rPr>
          <w:szCs w:val="24"/>
          <w:lang w:eastAsia="lt-LT"/>
        </w:rPr>
        <w:t>reikėtų vietos bendruomenę labiau įtraukti į valdymą, verslą, viešąsias paslaugas.</w:t>
      </w:r>
    </w:p>
    <w:p w14:paraId="3EEAE5F8" w14:textId="77777777" w:rsidR="00181FB5" w:rsidRDefault="00181FB5" w:rsidP="00181FB5">
      <w:pPr>
        <w:tabs>
          <w:tab w:val="left" w:pos="1247"/>
        </w:tabs>
        <w:spacing w:before="0" w:after="0"/>
        <w:ind w:firstLine="0"/>
        <w:rPr>
          <w:szCs w:val="24"/>
        </w:rPr>
      </w:pPr>
      <w:r>
        <w:rPr>
          <w:szCs w:val="24"/>
        </w:rPr>
        <w:tab/>
      </w:r>
      <w:r w:rsidR="007B2B21" w:rsidRPr="006626A8">
        <w:rPr>
          <w:szCs w:val="24"/>
          <w:u w:val="single"/>
        </w:rPr>
        <w:t>Išsilavinusi, socialiai atsakinga, sveika ir saugi visuomenė.</w:t>
      </w:r>
    </w:p>
    <w:p w14:paraId="41B896FB" w14:textId="77777777" w:rsidR="00181FB5" w:rsidRDefault="00181FB5" w:rsidP="00181FB5">
      <w:pPr>
        <w:tabs>
          <w:tab w:val="left" w:pos="1247"/>
        </w:tabs>
        <w:spacing w:before="0" w:after="0"/>
        <w:ind w:firstLine="0"/>
        <w:rPr>
          <w:szCs w:val="24"/>
        </w:rPr>
      </w:pPr>
      <w:r>
        <w:rPr>
          <w:szCs w:val="24"/>
        </w:rPr>
        <w:tab/>
      </w:r>
      <w:r w:rsidR="007B2B21" w:rsidRPr="006F6F4F">
        <w:rPr>
          <w:szCs w:val="24"/>
          <w:lang w:eastAsia="lt-LT"/>
        </w:rPr>
        <w:t>Siekiant išsilavinusios, socialiai atsakingos, sveikos ir saugios visuomenės, Kupiškio rajono savivaldybė turėtų pasinaudoti galimybėmis modernizuoti švietimo, sporto</w:t>
      </w:r>
      <w:r w:rsidR="007B2B21">
        <w:rPr>
          <w:szCs w:val="24"/>
          <w:lang w:eastAsia="lt-LT"/>
        </w:rPr>
        <w:t xml:space="preserve">, </w:t>
      </w:r>
      <w:r w:rsidR="007B2B21" w:rsidRPr="006F6F4F">
        <w:rPr>
          <w:szCs w:val="24"/>
          <w:lang w:eastAsia="lt-LT"/>
        </w:rPr>
        <w:t>kultūros</w:t>
      </w:r>
      <w:r w:rsidR="007B2B21">
        <w:rPr>
          <w:szCs w:val="24"/>
          <w:lang w:eastAsia="lt-LT"/>
        </w:rPr>
        <w:t xml:space="preserve">, socialinės apsaugos, sveikatos priežiūros </w:t>
      </w:r>
      <w:r w:rsidR="007B2B21" w:rsidRPr="006F6F4F">
        <w:rPr>
          <w:szCs w:val="24"/>
          <w:lang w:eastAsia="lt-LT"/>
        </w:rPr>
        <w:t>įstaigų infrastruktūrą, stiprinti darbuotojų profesinį kapitalą, diegti inovacijas,</w:t>
      </w:r>
      <w:r w:rsidR="007B2B21">
        <w:rPr>
          <w:szCs w:val="24"/>
          <w:lang w:eastAsia="lt-LT"/>
        </w:rPr>
        <w:t xml:space="preserve"> informacines sistemas ir elektronines paslaugas,</w:t>
      </w:r>
      <w:r w:rsidR="007B2B21" w:rsidRPr="006F6F4F">
        <w:rPr>
          <w:szCs w:val="24"/>
          <w:lang w:eastAsia="lt-LT"/>
        </w:rPr>
        <w:t xml:space="preserve"> padedančias užtikrinti </w:t>
      </w:r>
      <w:r w:rsidR="007B2B21">
        <w:rPr>
          <w:szCs w:val="24"/>
          <w:lang w:eastAsia="lt-LT"/>
        </w:rPr>
        <w:t xml:space="preserve">šių </w:t>
      </w:r>
      <w:r w:rsidR="007B2B21" w:rsidRPr="006F6F4F">
        <w:rPr>
          <w:szCs w:val="24"/>
          <w:lang w:eastAsia="lt-LT"/>
        </w:rPr>
        <w:t xml:space="preserve">paslaugų kokybę gyventojams. Minėtų sričių stiprinimui svarbus Panevėžio regiono specializaciją atitinkantis mokinių profesinis orientavimas, </w:t>
      </w:r>
      <w:r w:rsidR="007B2B21" w:rsidRPr="00AD3A1A">
        <w:rPr>
          <w:szCs w:val="24"/>
        </w:rPr>
        <w:t xml:space="preserve">STEAM </w:t>
      </w:r>
      <w:r w:rsidR="007B2B21">
        <w:rPr>
          <w:szCs w:val="24"/>
        </w:rPr>
        <w:t>(</w:t>
      </w:r>
      <w:r w:rsidR="007B2B21">
        <w:t xml:space="preserve">iš anglų kalbos kilęs akronimas reiškiantis penkias disciplinas </w:t>
      </w:r>
      <w:proofErr w:type="spellStart"/>
      <w:r w:rsidR="007B2B21">
        <w:rPr>
          <w:b/>
          <w:bCs/>
          <w:i/>
          <w:iCs/>
        </w:rPr>
        <w:t>S</w:t>
      </w:r>
      <w:r w:rsidR="007B2B21">
        <w:rPr>
          <w:i/>
          <w:iCs/>
        </w:rPr>
        <w:t>cience</w:t>
      </w:r>
      <w:proofErr w:type="spellEnd"/>
      <w:r w:rsidR="007B2B21">
        <w:t xml:space="preserve"> – </w:t>
      </w:r>
      <w:r w:rsidR="007B2B21">
        <w:rPr>
          <w:i/>
          <w:iCs/>
        </w:rPr>
        <w:t xml:space="preserve">Gamtos mokslai, </w:t>
      </w:r>
      <w:proofErr w:type="spellStart"/>
      <w:r w:rsidR="007B2B21">
        <w:rPr>
          <w:b/>
          <w:bCs/>
          <w:i/>
          <w:iCs/>
        </w:rPr>
        <w:t>T</w:t>
      </w:r>
      <w:r w:rsidR="007B2B21">
        <w:rPr>
          <w:i/>
          <w:iCs/>
        </w:rPr>
        <w:t>echnology</w:t>
      </w:r>
      <w:proofErr w:type="spellEnd"/>
      <w:r w:rsidR="007B2B21">
        <w:rPr>
          <w:i/>
          <w:iCs/>
        </w:rPr>
        <w:t xml:space="preserve"> – Technologijos, </w:t>
      </w:r>
      <w:proofErr w:type="spellStart"/>
      <w:r w:rsidR="007B2B21">
        <w:rPr>
          <w:b/>
          <w:bCs/>
          <w:i/>
          <w:iCs/>
        </w:rPr>
        <w:t>E</w:t>
      </w:r>
      <w:r w:rsidR="007B2B21">
        <w:rPr>
          <w:i/>
          <w:iCs/>
        </w:rPr>
        <w:t>ngineering</w:t>
      </w:r>
      <w:proofErr w:type="spellEnd"/>
      <w:r w:rsidR="007B2B21">
        <w:rPr>
          <w:i/>
          <w:iCs/>
        </w:rPr>
        <w:t xml:space="preserve"> – Inžinerija, </w:t>
      </w:r>
      <w:proofErr w:type="spellStart"/>
      <w:r w:rsidR="007B2B21">
        <w:rPr>
          <w:b/>
          <w:bCs/>
          <w:i/>
          <w:iCs/>
        </w:rPr>
        <w:t>A</w:t>
      </w:r>
      <w:r w:rsidR="007B2B21">
        <w:rPr>
          <w:i/>
          <w:iCs/>
        </w:rPr>
        <w:t>rts</w:t>
      </w:r>
      <w:proofErr w:type="spellEnd"/>
      <w:r w:rsidR="007B2B21">
        <w:rPr>
          <w:i/>
          <w:iCs/>
        </w:rPr>
        <w:t xml:space="preserve"> – Menai ir Kūryba, </w:t>
      </w:r>
      <w:proofErr w:type="spellStart"/>
      <w:r w:rsidR="007B2B21">
        <w:rPr>
          <w:b/>
          <w:bCs/>
          <w:i/>
          <w:iCs/>
        </w:rPr>
        <w:t>M</w:t>
      </w:r>
      <w:r w:rsidR="007B2B21">
        <w:rPr>
          <w:i/>
          <w:iCs/>
        </w:rPr>
        <w:t>ath</w:t>
      </w:r>
      <w:proofErr w:type="spellEnd"/>
      <w:r w:rsidR="007B2B21">
        <w:rPr>
          <w:i/>
          <w:iCs/>
        </w:rPr>
        <w:t xml:space="preserve"> – Matematika) </w:t>
      </w:r>
      <w:r w:rsidR="007B2B21" w:rsidRPr="006F6F4F">
        <w:rPr>
          <w:szCs w:val="24"/>
        </w:rPr>
        <w:t xml:space="preserve">infrastruktūros kūrimas, </w:t>
      </w:r>
      <w:proofErr w:type="spellStart"/>
      <w:r w:rsidR="007B2B21" w:rsidRPr="006F6F4F">
        <w:rPr>
          <w:szCs w:val="24"/>
          <w:lang w:eastAsia="lt-LT"/>
        </w:rPr>
        <w:t>įveiklinimas</w:t>
      </w:r>
      <w:proofErr w:type="spellEnd"/>
      <w:r w:rsidR="007B2B21" w:rsidRPr="006F6F4F">
        <w:rPr>
          <w:szCs w:val="24"/>
          <w:lang w:eastAsia="lt-LT"/>
        </w:rPr>
        <w:t xml:space="preserve">, švietimo bendruomenės socialinė-emocinė gerovė bei  ugdymo įstaigų tinklaveikos užtikrinimas. Savivaldybės kultūros įstaigų infrastruktūrą bei kultūros paslaugas derėtų kryptingai plėtoti vietos gyventojų įtraukimui į mėgėjų meno ir kitas kultūrines veiklas,  profesionaliojo meno sklaidai,  kultūriniam ir edukaciniam turizmui skatinti. Siekiant stiprinti fizinę ir emocinę gyventojų sveikatą, būtina </w:t>
      </w:r>
      <w:r w:rsidR="007B2B21" w:rsidRPr="006F6F4F">
        <w:rPr>
          <w:color w:val="000000"/>
          <w:szCs w:val="24"/>
        </w:rPr>
        <w:t>sudaryti sąlygas jiems tobulinti fizines ir psichines savybes bei įgūdžius, šviesti sporto, fizinio aktyvumo ir kitais sveikatos stiprinimo klausimais</w:t>
      </w:r>
      <w:r w:rsidR="007B2B21">
        <w:rPr>
          <w:color w:val="000000"/>
          <w:szCs w:val="24"/>
        </w:rPr>
        <w:t xml:space="preserve">. Taip pat būtina </w:t>
      </w:r>
      <w:r w:rsidR="007B2B21" w:rsidRPr="008D15A4">
        <w:rPr>
          <w:szCs w:val="24"/>
          <w:lang w:eastAsia="lt-LT"/>
        </w:rPr>
        <w:t>užtikrinti socialinę apsaugą visoms labiausiai pažeidžiamoms gyventojų grupėms, kurti vaikui ir šeimai palankią aplinką, gerinti švietimo ir sporto sričių paslaugų kokybę, pakankamumą ir pasiekiamumą.</w:t>
      </w:r>
    </w:p>
    <w:p w14:paraId="1F0780E3" w14:textId="77777777" w:rsidR="00181FB5" w:rsidRDefault="00181FB5" w:rsidP="00181FB5">
      <w:pPr>
        <w:tabs>
          <w:tab w:val="left" w:pos="1247"/>
        </w:tabs>
        <w:spacing w:before="0" w:after="0"/>
        <w:ind w:firstLine="0"/>
        <w:rPr>
          <w:szCs w:val="24"/>
        </w:rPr>
      </w:pPr>
      <w:r>
        <w:rPr>
          <w:szCs w:val="24"/>
        </w:rPr>
        <w:tab/>
      </w:r>
      <w:r w:rsidR="007B2B21">
        <w:rPr>
          <w:szCs w:val="24"/>
          <w:lang w:eastAsia="lt-LT"/>
        </w:rPr>
        <w:t>S</w:t>
      </w:r>
      <w:r w:rsidR="007B2B21" w:rsidRPr="008D15A4">
        <w:rPr>
          <w:szCs w:val="24"/>
          <w:lang w:eastAsia="lt-LT"/>
        </w:rPr>
        <w:t xml:space="preserve">ocialinės apsaugos srityje </w:t>
      </w:r>
      <w:r w:rsidR="007B2B21">
        <w:rPr>
          <w:szCs w:val="24"/>
          <w:lang w:eastAsia="lt-LT"/>
        </w:rPr>
        <w:t>labai svarbu</w:t>
      </w:r>
      <w:r w:rsidR="007B2B21" w:rsidRPr="008D15A4">
        <w:rPr>
          <w:szCs w:val="24"/>
          <w:lang w:eastAsia="lt-LT"/>
        </w:rPr>
        <w:t xml:space="preserve"> teikti bendruomenines socialines paslaugas ar socialines paslaugas jų gavėjų namuose ar bendruomenėse, socialinę atskirtį patiriančių jaunų asmenų integravimosi ar grįžimo į darbo rinką ar švietimo sistemą paslaugas, vykdyti specializuotas programas, skirtas institucinę patirtį turinčių grupių integracijai į visuomenę, diegti, pritaikyti ir įteisinti socialinio verslo modelius, rengti ir įgyvendinti emigrantų grąžinimo ir imigrantų integracijos programas; sveikatos srityje didžiausią dėmesį derėtų skirti sveikatos priežiūros specialistų trūkumo problemoms spręsti bei gyventojų sveikai gyvensenai ir fiziniam aktyvumui skatinti. Taip pat Kupiškio rajone reikėtų didinti vaikų ir jaunimo užimtumą, vykdyti nusikalstamumo, smurto ir patyčių, ekstremalių situacijų, savižudybių prevencijos ir kitas prevencines programas bei veiklas, formuoti saugią aplinką rajone, skatinti savanorystę.</w:t>
      </w:r>
    </w:p>
    <w:p w14:paraId="72276806" w14:textId="77777777" w:rsidR="00181FB5" w:rsidRDefault="00181FB5" w:rsidP="00181FB5">
      <w:pPr>
        <w:tabs>
          <w:tab w:val="left" w:pos="1247"/>
        </w:tabs>
        <w:spacing w:before="0" w:after="0"/>
        <w:ind w:firstLine="0"/>
        <w:rPr>
          <w:szCs w:val="24"/>
        </w:rPr>
      </w:pPr>
      <w:r>
        <w:rPr>
          <w:szCs w:val="24"/>
        </w:rPr>
        <w:tab/>
      </w:r>
      <w:r w:rsidR="007B2B21" w:rsidRPr="006626A8">
        <w:rPr>
          <w:iCs/>
          <w:szCs w:val="24"/>
          <w:u w:val="single"/>
        </w:rPr>
        <w:t xml:space="preserve">Žalesnė, išvystytos ir modernios infrastruktūros </w:t>
      </w:r>
      <w:r w:rsidR="00681D38">
        <w:rPr>
          <w:iCs/>
          <w:szCs w:val="24"/>
          <w:u w:val="single"/>
        </w:rPr>
        <w:t>S</w:t>
      </w:r>
      <w:r w:rsidR="007B2B21" w:rsidRPr="006626A8">
        <w:rPr>
          <w:iCs/>
          <w:szCs w:val="24"/>
          <w:u w:val="single"/>
        </w:rPr>
        <w:t>avivaldybė</w:t>
      </w:r>
    </w:p>
    <w:p w14:paraId="2BC12DD4" w14:textId="77777777" w:rsidR="00181FB5" w:rsidRDefault="00181FB5" w:rsidP="00181FB5">
      <w:pPr>
        <w:tabs>
          <w:tab w:val="left" w:pos="1247"/>
        </w:tabs>
        <w:spacing w:before="0" w:after="0"/>
        <w:ind w:firstLine="0"/>
        <w:rPr>
          <w:szCs w:val="24"/>
        </w:rPr>
      </w:pPr>
      <w:r>
        <w:rPr>
          <w:szCs w:val="24"/>
        </w:rPr>
        <w:tab/>
      </w:r>
      <w:r w:rsidR="007B2B21" w:rsidRPr="006626A8">
        <w:rPr>
          <w:rFonts w:eastAsia="Arial Unicode MS" w:cs="Mangal"/>
          <w:kern w:val="1"/>
          <w:szCs w:val="24"/>
          <w:lang w:eastAsia="hi-IN" w:bidi="hi-IN"/>
        </w:rPr>
        <w:t xml:space="preserve">Siekiant </w:t>
      </w:r>
      <w:r w:rsidR="007B2B21" w:rsidRPr="006626A8">
        <w:rPr>
          <w:rFonts w:eastAsia="Arial Unicode MS" w:cs="Mangal"/>
          <w:b/>
          <w:kern w:val="1"/>
          <w:szCs w:val="24"/>
          <w:lang w:eastAsia="hi-IN" w:bidi="hi-IN"/>
        </w:rPr>
        <w:t xml:space="preserve">žalesnės Savivaldybės bei </w:t>
      </w:r>
      <w:r w:rsidR="007B2B21" w:rsidRPr="006626A8">
        <w:rPr>
          <w:rFonts w:eastAsia="Arial Unicode MS" w:cs="Mangal"/>
          <w:b/>
          <w:bCs/>
          <w:kern w:val="1"/>
          <w:szCs w:val="24"/>
          <w:lang w:eastAsia="hi-IN" w:bidi="hi-IN"/>
        </w:rPr>
        <w:t>išvystytos ir modernios infrastruktūros</w:t>
      </w:r>
      <w:r w:rsidR="007B2B21" w:rsidRPr="006626A8">
        <w:rPr>
          <w:rFonts w:eastAsia="Arial Unicode MS" w:cs="Mangal"/>
          <w:kern w:val="1"/>
          <w:szCs w:val="24"/>
          <w:lang w:eastAsia="hi-IN" w:bidi="hi-IN"/>
        </w:rPr>
        <w:t xml:space="preserve">, reikėtų mažinti taršą didinant mažiau taršių energijos šaltinių panaudojimą ir tvarkant atliekas, vykdyti aplinkosauginį gyventojų švietimą, plėsti komunalinių atliekų rūšiuojamojo surinkimo bei biologiškai skaidžių atliekų surinkimo infrastruktūrą, didesnį dėmesį skirti žaliųjų plotų priežiūrai, saugojimui ir plėtrai. Savivaldybė turėtų gerinti kelių infrastruktūros būklę bei didinti eismo saugumą, sudaryti galimybes gyventojams naudotis ekologinėmis transporto priemonėmis, investuoti į dviračių ir kito </w:t>
      </w:r>
      <w:proofErr w:type="spellStart"/>
      <w:r w:rsidR="007B2B21" w:rsidRPr="006626A8">
        <w:rPr>
          <w:rFonts w:eastAsia="Arial Unicode MS" w:cs="Mangal"/>
          <w:kern w:val="1"/>
          <w:szCs w:val="24"/>
          <w:lang w:eastAsia="hi-IN" w:bidi="hi-IN"/>
        </w:rPr>
        <w:t>bevariklio</w:t>
      </w:r>
      <w:proofErr w:type="spellEnd"/>
      <w:r w:rsidR="007B2B21" w:rsidRPr="006626A8">
        <w:rPr>
          <w:rFonts w:eastAsia="Arial Unicode MS" w:cs="Mangal"/>
          <w:kern w:val="1"/>
          <w:szCs w:val="24"/>
          <w:lang w:eastAsia="hi-IN" w:bidi="hi-IN"/>
        </w:rPr>
        <w:t xml:space="preserve"> transporto priemonių infrastruktūros atnaujinimą ir plėtrą, diegti intelektines transporto sistemas, įrengti privataus ir viešojo transporto jungties aikšteles, diegti dviračių dalijimosi sistemą, remti gyventojų mobilumo paslaugas ir skatinti alternatyvius pavėžėjimo būdus. Vystant Savivaldybės viešąją infrastruktūrą,</w:t>
      </w:r>
      <w:r w:rsidR="007B2B21" w:rsidRPr="006626A8">
        <w:rPr>
          <w:rFonts w:eastAsia="Arial Unicode MS" w:cs="Mangal"/>
          <w:b/>
          <w:kern w:val="1"/>
          <w:szCs w:val="24"/>
          <w:lang w:eastAsia="hi-IN" w:bidi="hi-IN"/>
        </w:rPr>
        <w:t xml:space="preserve"> </w:t>
      </w:r>
      <w:r w:rsidR="007B2B21" w:rsidRPr="006626A8">
        <w:rPr>
          <w:rFonts w:eastAsia="Arial Unicode MS" w:cs="Mangal"/>
          <w:bCs/>
          <w:kern w:val="1"/>
          <w:szCs w:val="24"/>
          <w:lang w:eastAsia="hi-IN" w:bidi="hi-IN"/>
        </w:rPr>
        <w:t xml:space="preserve">reikėtų </w:t>
      </w:r>
      <w:r w:rsidR="007B2B21" w:rsidRPr="006626A8">
        <w:rPr>
          <w:rFonts w:eastAsia="Arial Unicode MS" w:cs="Mangal"/>
          <w:kern w:val="1"/>
          <w:szCs w:val="24"/>
          <w:lang w:eastAsia="hi-IN" w:bidi="hi-IN"/>
        </w:rPr>
        <w:t xml:space="preserve">plėsti bei atnaujinti apšvietimo infrastruktūrą (tai kartu didintų gyventojų saugumą), plėtoti energijos efektyvumą didinančius pastatų modernizavimo projektus, vandens tiekimo ir buitinių bei paviršinių nuotekų infrastruktūros plėtros projektus, naudoti bei skatinti naudoti alternatyvius ir atsinaujinančius energijos šaltinius, plėtoti ekologinių inovacijų atsiradimą ir naudojimą. </w:t>
      </w:r>
    </w:p>
    <w:p w14:paraId="25D35D33" w14:textId="77777777" w:rsidR="00181FB5" w:rsidRDefault="00181FB5" w:rsidP="00181FB5">
      <w:pPr>
        <w:tabs>
          <w:tab w:val="left" w:pos="1247"/>
        </w:tabs>
        <w:spacing w:before="0" w:after="0"/>
        <w:ind w:firstLine="0"/>
        <w:rPr>
          <w:szCs w:val="24"/>
        </w:rPr>
      </w:pPr>
    </w:p>
    <w:p w14:paraId="18C18149" w14:textId="77777777" w:rsidR="00181FB5" w:rsidRDefault="00181FB5" w:rsidP="00181FB5">
      <w:pPr>
        <w:tabs>
          <w:tab w:val="left" w:pos="1247"/>
        </w:tabs>
        <w:spacing w:before="0" w:after="0"/>
        <w:ind w:firstLine="0"/>
        <w:rPr>
          <w:szCs w:val="24"/>
        </w:rPr>
      </w:pPr>
      <w:r>
        <w:rPr>
          <w:szCs w:val="24"/>
        </w:rPr>
        <w:lastRenderedPageBreak/>
        <w:tab/>
      </w:r>
      <w:r w:rsidR="007B2B21" w:rsidRPr="006626A8">
        <w:rPr>
          <w:rFonts w:eastAsia="Arial Unicode MS" w:cs="Mangal"/>
          <w:kern w:val="1"/>
          <w:szCs w:val="24"/>
          <w:lang w:eastAsia="hi-IN" w:bidi="hi-IN"/>
        </w:rPr>
        <w:t>Kupiškio rajono savivaldybės 2024–2026 m</w:t>
      </w:r>
      <w:r w:rsidR="00874C13">
        <w:rPr>
          <w:rFonts w:eastAsia="Arial Unicode MS" w:cs="Mangal"/>
          <w:kern w:val="1"/>
          <w:szCs w:val="24"/>
          <w:lang w:eastAsia="hi-IN" w:bidi="hi-IN"/>
        </w:rPr>
        <w:t>etų</w:t>
      </w:r>
      <w:r w:rsidR="007B2B21" w:rsidRPr="006626A8">
        <w:rPr>
          <w:rFonts w:eastAsia="Arial Unicode MS" w:cs="Mangal"/>
          <w:kern w:val="1"/>
          <w:szCs w:val="24"/>
          <w:lang w:eastAsia="hi-IN" w:bidi="hi-IN"/>
        </w:rPr>
        <w:t xml:space="preserve"> strategini</w:t>
      </w:r>
      <w:r w:rsidR="00874C13">
        <w:rPr>
          <w:rFonts w:eastAsia="Arial Unicode MS" w:cs="Mangal"/>
          <w:kern w:val="1"/>
          <w:szCs w:val="24"/>
          <w:lang w:eastAsia="hi-IN" w:bidi="hi-IN"/>
        </w:rPr>
        <w:t>o</w:t>
      </w:r>
      <w:r w:rsidR="007B2B21" w:rsidRPr="006626A8">
        <w:rPr>
          <w:rFonts w:eastAsia="Arial Unicode MS" w:cs="Mangal"/>
          <w:kern w:val="1"/>
          <w:szCs w:val="24"/>
          <w:lang w:eastAsia="hi-IN" w:bidi="hi-IN"/>
        </w:rPr>
        <w:t xml:space="preserve"> veiklos plano strateginiai tikslai: </w:t>
      </w:r>
    </w:p>
    <w:p w14:paraId="0C281C0B" w14:textId="77777777" w:rsidR="00181FB5" w:rsidRDefault="00181FB5" w:rsidP="00181FB5">
      <w:pPr>
        <w:tabs>
          <w:tab w:val="left" w:pos="1247"/>
        </w:tabs>
        <w:spacing w:before="0" w:after="0"/>
        <w:ind w:firstLine="0"/>
        <w:rPr>
          <w:szCs w:val="24"/>
        </w:rPr>
      </w:pPr>
      <w:r>
        <w:rPr>
          <w:szCs w:val="24"/>
        </w:rPr>
        <w:tab/>
        <w:t xml:space="preserve">1. </w:t>
      </w:r>
      <w:r w:rsidR="007B2B21" w:rsidRPr="00181FB5">
        <w:rPr>
          <w:rFonts w:eastAsia="Arial Unicode MS" w:cs="Mangal"/>
          <w:kern w:val="1"/>
          <w:szCs w:val="24"/>
          <w:lang w:eastAsia="hi-IN" w:bidi="hi-IN"/>
        </w:rPr>
        <w:t>Skatinti žinių visuomenės plėtrą, kultūrinį  ir sportinį aktyvumą;</w:t>
      </w:r>
    </w:p>
    <w:p w14:paraId="2CC77738" w14:textId="77777777" w:rsidR="00181FB5" w:rsidRDefault="00181FB5" w:rsidP="00181FB5">
      <w:pPr>
        <w:tabs>
          <w:tab w:val="left" w:pos="1247"/>
        </w:tabs>
        <w:spacing w:before="0" w:after="0"/>
        <w:ind w:firstLine="0"/>
        <w:rPr>
          <w:szCs w:val="24"/>
        </w:rPr>
      </w:pPr>
      <w:r>
        <w:rPr>
          <w:szCs w:val="24"/>
          <w:lang w:eastAsia="lt-LT"/>
        </w:rPr>
        <w:tab/>
        <w:t xml:space="preserve">2. </w:t>
      </w:r>
      <w:r w:rsidR="007B2B21" w:rsidRPr="00181FB5">
        <w:rPr>
          <w:szCs w:val="24"/>
          <w:lang w:eastAsia="lt-LT"/>
        </w:rPr>
        <w:t xml:space="preserve">Užtikrinti racionalų </w:t>
      </w:r>
      <w:r w:rsidR="00681D38" w:rsidRPr="00181FB5">
        <w:rPr>
          <w:szCs w:val="24"/>
          <w:lang w:eastAsia="lt-LT"/>
        </w:rPr>
        <w:t>s</w:t>
      </w:r>
      <w:r w:rsidR="007B2B21" w:rsidRPr="00181FB5">
        <w:rPr>
          <w:szCs w:val="24"/>
          <w:lang w:eastAsia="lt-LT"/>
        </w:rPr>
        <w:t xml:space="preserve">avivaldybės teritorijos ir jos infrastruktūros vystymąsi, skatinti žemės ūkio ir verslo plėtrą, formuoti turizmui patrauklaus krašto įvaizdį; </w:t>
      </w:r>
    </w:p>
    <w:p w14:paraId="3E9ED863" w14:textId="77777777" w:rsidR="00181FB5" w:rsidRDefault="00181FB5" w:rsidP="00181FB5">
      <w:pPr>
        <w:tabs>
          <w:tab w:val="left" w:pos="1247"/>
        </w:tabs>
        <w:spacing w:before="0" w:after="0"/>
        <w:ind w:firstLine="0"/>
        <w:rPr>
          <w:szCs w:val="24"/>
        </w:rPr>
      </w:pPr>
      <w:r>
        <w:rPr>
          <w:szCs w:val="24"/>
        </w:rPr>
        <w:tab/>
        <w:t xml:space="preserve">3. </w:t>
      </w:r>
      <w:r w:rsidR="007B2B21" w:rsidRPr="00181FB5">
        <w:rPr>
          <w:rFonts w:eastAsia="Arial Unicode MS" w:cs="Mangal"/>
          <w:kern w:val="1"/>
          <w:szCs w:val="24"/>
          <w:lang w:eastAsia="hi-IN" w:bidi="hi-IN"/>
        </w:rPr>
        <w:t>Modernizuoti ir plėsti susisiekimo, vandens tiekimo ir nuotekų šalinimo, viešąją draugišką aplinkai energetinę infrastruktūrą, mažinti aplinkos užterštumą</w:t>
      </w:r>
      <w:r w:rsidR="00681D38" w:rsidRPr="00181FB5">
        <w:rPr>
          <w:rFonts w:eastAsia="Arial Unicode MS" w:cs="Mangal"/>
          <w:kern w:val="1"/>
          <w:szCs w:val="24"/>
          <w:lang w:eastAsia="hi-IN" w:bidi="hi-IN"/>
        </w:rPr>
        <w:t xml:space="preserve"> </w:t>
      </w:r>
      <w:r w:rsidR="007B2B21" w:rsidRPr="00181FB5">
        <w:rPr>
          <w:rFonts w:eastAsia="Arial Unicode MS" w:cs="Mangal"/>
          <w:kern w:val="1"/>
          <w:szCs w:val="24"/>
          <w:lang w:eastAsia="hi-IN" w:bidi="hi-IN"/>
        </w:rPr>
        <w:t>(šioje programoje nėra vandens tiekimo ir nuotekų šalinimo)</w:t>
      </w:r>
      <w:r w:rsidR="00681D38" w:rsidRPr="00181FB5">
        <w:rPr>
          <w:rFonts w:eastAsia="Arial Unicode MS" w:cs="Mangal"/>
          <w:kern w:val="1"/>
          <w:szCs w:val="24"/>
          <w:lang w:eastAsia="hi-IN" w:bidi="hi-IN"/>
        </w:rPr>
        <w:t>;</w:t>
      </w:r>
    </w:p>
    <w:p w14:paraId="6D2372FA" w14:textId="77777777" w:rsidR="00181FB5" w:rsidRDefault="00181FB5" w:rsidP="00181FB5">
      <w:pPr>
        <w:tabs>
          <w:tab w:val="left" w:pos="1247"/>
        </w:tabs>
        <w:spacing w:before="0" w:after="0"/>
        <w:ind w:firstLine="0"/>
        <w:rPr>
          <w:szCs w:val="24"/>
        </w:rPr>
      </w:pPr>
      <w:r>
        <w:rPr>
          <w:szCs w:val="24"/>
        </w:rPr>
        <w:tab/>
        <w:t xml:space="preserve">4. </w:t>
      </w:r>
      <w:r w:rsidR="007B2B21" w:rsidRPr="00181FB5">
        <w:rPr>
          <w:rFonts w:eastAsia="Arial Unicode MS" w:cs="Mangal"/>
          <w:kern w:val="1"/>
          <w:szCs w:val="24"/>
          <w:lang w:eastAsia="hi-IN" w:bidi="hi-IN"/>
        </w:rPr>
        <w:t>Gerinti sveikatos apsaugos, socialinės paramos ir socialinių  paslaugų kokybę ir prieinamumą, pakankamumą, pasiekiamumą, stiprinti socialinę atsakomybę;</w:t>
      </w:r>
    </w:p>
    <w:p w14:paraId="725DB97B" w14:textId="6B81AAA7" w:rsidR="007B2B21" w:rsidRPr="00181FB5" w:rsidRDefault="00181FB5" w:rsidP="00181FB5">
      <w:pPr>
        <w:tabs>
          <w:tab w:val="left" w:pos="1247"/>
        </w:tabs>
        <w:spacing w:before="0" w:after="0"/>
        <w:ind w:firstLine="0"/>
        <w:rPr>
          <w:szCs w:val="24"/>
        </w:rPr>
      </w:pPr>
      <w:r>
        <w:rPr>
          <w:szCs w:val="24"/>
        </w:rPr>
        <w:tab/>
        <w:t xml:space="preserve">5. </w:t>
      </w:r>
      <w:r w:rsidR="007B2B21" w:rsidRPr="00181FB5">
        <w:rPr>
          <w:rFonts w:eastAsia="Arial Unicode MS" w:cs="Mangal"/>
          <w:kern w:val="1"/>
          <w:szCs w:val="24"/>
          <w:lang w:eastAsia="hi-IN" w:bidi="hi-IN"/>
        </w:rPr>
        <w:t>Stiprinti vietos savivaldą; mažąją savivaldą (bendruomenes, seniūnijas).</w:t>
      </w:r>
    </w:p>
    <w:p w14:paraId="68F44A06" w14:textId="77777777" w:rsidR="00874C13" w:rsidRPr="00203436" w:rsidRDefault="00874C13" w:rsidP="00874C13">
      <w:pPr>
        <w:pStyle w:val="Sraopastraipa"/>
        <w:ind w:left="1496" w:firstLine="0"/>
        <w:rPr>
          <w:rFonts w:eastAsia="Arial Unicode MS" w:cs="Mangal"/>
          <w:kern w:val="1"/>
          <w:szCs w:val="24"/>
          <w:lang w:eastAsia="hi-IN" w:bidi="hi-IN"/>
        </w:rPr>
      </w:pPr>
    </w:p>
    <w:p w14:paraId="10A191E8" w14:textId="77777777" w:rsidR="007B2B21" w:rsidRPr="006626A8" w:rsidRDefault="007B2B21" w:rsidP="00AD749A">
      <w:pPr>
        <w:spacing w:before="0" w:after="0"/>
        <w:ind w:firstLine="0"/>
        <w:jc w:val="center"/>
        <w:rPr>
          <w:b/>
          <w:bCs/>
          <w:color w:val="000000"/>
          <w:szCs w:val="24"/>
        </w:rPr>
      </w:pPr>
      <w:r w:rsidRPr="006626A8">
        <w:rPr>
          <w:b/>
          <w:bCs/>
          <w:color w:val="000000"/>
          <w:szCs w:val="24"/>
        </w:rPr>
        <w:t>II SKYRIUS</w:t>
      </w:r>
    </w:p>
    <w:p w14:paraId="21672C41" w14:textId="77777777" w:rsidR="007B2B21" w:rsidRPr="006626A8" w:rsidRDefault="007B2B21" w:rsidP="00AD749A">
      <w:pPr>
        <w:spacing w:before="0" w:after="0"/>
        <w:ind w:firstLine="0"/>
        <w:jc w:val="center"/>
        <w:rPr>
          <w:b/>
          <w:bCs/>
          <w:color w:val="000000"/>
          <w:szCs w:val="24"/>
        </w:rPr>
      </w:pPr>
      <w:r w:rsidRPr="006626A8">
        <w:rPr>
          <w:b/>
          <w:bCs/>
          <w:color w:val="000000"/>
          <w:szCs w:val="24"/>
        </w:rPr>
        <w:t>SAVIVALDYBĖS PLĖTROS TIKSLAI, UŽDAVINIAI IR JŲ STEBĖSENOS RODIKLIAI</w:t>
      </w:r>
    </w:p>
    <w:p w14:paraId="0E196B38" w14:textId="77777777" w:rsidR="007B2B21" w:rsidRPr="006626A8" w:rsidRDefault="007B2B21" w:rsidP="007B2B21">
      <w:pPr>
        <w:rPr>
          <w:szCs w:val="24"/>
        </w:rPr>
      </w:pPr>
    </w:p>
    <w:p w14:paraId="40DF257E" w14:textId="77777777" w:rsidR="00181FB5" w:rsidRDefault="00181FB5" w:rsidP="00181FB5">
      <w:pPr>
        <w:tabs>
          <w:tab w:val="left" w:pos="1247"/>
        </w:tabs>
        <w:spacing w:before="0" w:after="0"/>
        <w:ind w:firstLine="0"/>
        <w:rPr>
          <w:iCs/>
          <w:szCs w:val="24"/>
        </w:rPr>
      </w:pPr>
      <w:r>
        <w:rPr>
          <w:iCs/>
          <w:szCs w:val="24"/>
        </w:rPr>
        <w:tab/>
      </w:r>
      <w:r w:rsidR="007B2B21" w:rsidRPr="006626A8">
        <w:rPr>
          <w:iCs/>
          <w:szCs w:val="24"/>
        </w:rPr>
        <w:t>Šiame skyriuje yra nurodomi Kupiškio rajono SPP tikslai bei uždaviniai ir jų vertinimo rodikliai, kuriais įgyvendinamas Kupiškio rajono savivaldybės 2024–2026 m. strateginis veiklos planas (žr. 1 lentelę).</w:t>
      </w:r>
    </w:p>
    <w:p w14:paraId="3F9DD7AB" w14:textId="4BAE251F" w:rsidR="007B2B21" w:rsidRPr="00181FB5" w:rsidRDefault="00181FB5" w:rsidP="00181FB5">
      <w:pPr>
        <w:tabs>
          <w:tab w:val="left" w:pos="1247"/>
        </w:tabs>
        <w:spacing w:before="0" w:after="0"/>
        <w:ind w:firstLine="0"/>
        <w:rPr>
          <w:iCs/>
          <w:szCs w:val="24"/>
        </w:rPr>
      </w:pPr>
      <w:r>
        <w:rPr>
          <w:iCs/>
          <w:szCs w:val="24"/>
        </w:rPr>
        <w:tab/>
      </w:r>
      <w:r w:rsidR="007B2B21" w:rsidRPr="006626A8">
        <w:rPr>
          <w:b/>
          <w:bCs/>
          <w:szCs w:val="24"/>
        </w:rPr>
        <w:t xml:space="preserve">1 lentelė. </w:t>
      </w:r>
      <w:r w:rsidR="007B2B21" w:rsidRPr="006626A8">
        <w:rPr>
          <w:szCs w:val="24"/>
        </w:rPr>
        <w:t>Tikslai, uždaviniai ir jų stebėsenos rodikliai</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86"/>
        <w:gridCol w:w="2220"/>
        <w:gridCol w:w="1232"/>
        <w:gridCol w:w="851"/>
        <w:gridCol w:w="850"/>
        <w:gridCol w:w="758"/>
        <w:gridCol w:w="1085"/>
        <w:gridCol w:w="1324"/>
      </w:tblGrid>
      <w:tr w:rsidR="007B2B21" w:rsidRPr="00BD2686" w14:paraId="79D24AC5" w14:textId="77777777" w:rsidTr="0042050B">
        <w:trPr>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5677FFC" w14:textId="77777777" w:rsidR="007B2B21" w:rsidRPr="00BD2686" w:rsidRDefault="007B2B21" w:rsidP="0042050B">
            <w:pPr>
              <w:spacing w:before="0" w:after="0"/>
              <w:ind w:firstLine="0"/>
              <w:jc w:val="center"/>
              <w:rPr>
                <w:rFonts w:eastAsia="Calibri"/>
                <w:b/>
                <w:bCs/>
                <w:color w:val="000000"/>
                <w:sz w:val="22"/>
                <w:szCs w:val="22"/>
              </w:rPr>
            </w:pPr>
            <w:r w:rsidRPr="00BD2686">
              <w:rPr>
                <w:rFonts w:eastAsia="Calibri"/>
                <w:b/>
                <w:bCs/>
                <w:color w:val="000000"/>
                <w:sz w:val="22"/>
                <w:szCs w:val="22"/>
              </w:rPr>
              <w:t>SSPP tikslai ir uždaviniai</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EA5A5A4" w14:textId="77777777" w:rsidR="007B2B21" w:rsidRPr="00BD2686" w:rsidRDefault="007B2B21" w:rsidP="0042050B">
            <w:pPr>
              <w:spacing w:before="0" w:after="0"/>
              <w:ind w:firstLine="0"/>
              <w:jc w:val="center"/>
              <w:rPr>
                <w:rFonts w:eastAsia="Calibri"/>
                <w:b/>
                <w:bCs/>
                <w:color w:val="000000"/>
                <w:sz w:val="22"/>
                <w:szCs w:val="22"/>
              </w:rPr>
            </w:pPr>
            <w:r w:rsidRPr="00BD2686">
              <w:rPr>
                <w:rFonts w:eastAsia="Calibri"/>
                <w:b/>
                <w:bCs/>
                <w:color w:val="000000"/>
                <w:sz w:val="22"/>
                <w:szCs w:val="22"/>
              </w:rPr>
              <w:t>Stebėsenos rodiklis (matavimo vnt.)</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3D035CF" w14:textId="77777777" w:rsidR="007B2B21" w:rsidRPr="00BD2686" w:rsidRDefault="007B2B21" w:rsidP="0042050B">
            <w:pPr>
              <w:spacing w:before="0" w:after="0"/>
              <w:ind w:firstLine="0"/>
              <w:jc w:val="center"/>
              <w:rPr>
                <w:rFonts w:eastAsia="Calibri"/>
                <w:b/>
                <w:bCs/>
                <w:color w:val="000000"/>
                <w:sz w:val="22"/>
                <w:szCs w:val="22"/>
              </w:rPr>
            </w:pPr>
            <w:r w:rsidRPr="00BD2686">
              <w:rPr>
                <w:rFonts w:eastAsia="Calibri"/>
                <w:b/>
                <w:bCs/>
                <w:color w:val="000000"/>
                <w:sz w:val="22"/>
                <w:szCs w:val="22"/>
              </w:rPr>
              <w:t>Pradinė stebėsenos rodiklio reikšmė</w:t>
            </w:r>
          </w:p>
          <w:p w14:paraId="65AD06A3" w14:textId="77777777" w:rsidR="007B2B21" w:rsidRPr="00BD2686" w:rsidRDefault="007B2B21" w:rsidP="0042050B">
            <w:pPr>
              <w:spacing w:before="0" w:after="0"/>
              <w:ind w:firstLine="0"/>
              <w:jc w:val="center"/>
              <w:rPr>
                <w:rFonts w:eastAsia="Calibri"/>
                <w:b/>
                <w:bCs/>
                <w:color w:val="000000"/>
                <w:sz w:val="22"/>
                <w:szCs w:val="22"/>
              </w:rPr>
            </w:pPr>
            <w:r w:rsidRPr="00BD2686">
              <w:rPr>
                <w:rFonts w:eastAsia="Calibri"/>
                <w:b/>
                <w:bCs/>
                <w:color w:val="000000"/>
                <w:sz w:val="22"/>
                <w:szCs w:val="22"/>
              </w:rPr>
              <w:t xml:space="preserve">(metai) </w:t>
            </w:r>
          </w:p>
        </w:tc>
        <w:tc>
          <w:tcPr>
            <w:tcW w:w="245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9E47D26" w14:textId="77777777" w:rsidR="007B2B21" w:rsidRPr="00BD2686" w:rsidRDefault="007B2B21" w:rsidP="0042050B">
            <w:pPr>
              <w:spacing w:before="0" w:after="0"/>
              <w:ind w:firstLine="0"/>
              <w:jc w:val="center"/>
              <w:rPr>
                <w:rFonts w:eastAsia="Calibri"/>
                <w:b/>
                <w:bCs/>
                <w:color w:val="000000"/>
                <w:sz w:val="22"/>
                <w:szCs w:val="22"/>
              </w:rPr>
            </w:pPr>
            <w:r w:rsidRPr="00BD2686">
              <w:rPr>
                <w:rFonts w:eastAsia="Calibri"/>
                <w:b/>
                <w:bCs/>
                <w:color w:val="000000"/>
                <w:sz w:val="22"/>
                <w:szCs w:val="22"/>
              </w:rPr>
              <w:t>Siektinos stebėsenos rodiklio reikšmės</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DA1DDCB" w14:textId="77777777" w:rsidR="007B2B21" w:rsidRPr="00BD2686" w:rsidRDefault="007B2B21" w:rsidP="0042050B">
            <w:pPr>
              <w:spacing w:before="0" w:after="0"/>
              <w:ind w:firstLine="0"/>
              <w:jc w:val="center"/>
              <w:rPr>
                <w:rFonts w:eastAsia="Calibri"/>
                <w:b/>
                <w:bCs/>
                <w:color w:val="000000"/>
                <w:sz w:val="22"/>
                <w:szCs w:val="22"/>
              </w:rPr>
            </w:pPr>
            <w:r w:rsidRPr="00BD2686">
              <w:rPr>
                <w:rFonts w:eastAsia="Calibri"/>
                <w:b/>
                <w:bCs/>
                <w:color w:val="000000"/>
                <w:sz w:val="22"/>
                <w:szCs w:val="22"/>
              </w:rPr>
              <w:t>Faktinė stebėsenos rodiklio reikšmė(metai)</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5C6770F" w14:textId="77777777" w:rsidR="007B2B21" w:rsidRPr="00BD2686" w:rsidRDefault="007B2B21" w:rsidP="0042050B">
            <w:pPr>
              <w:spacing w:before="0" w:after="0"/>
              <w:ind w:firstLine="0"/>
              <w:jc w:val="center"/>
              <w:rPr>
                <w:rFonts w:eastAsia="Calibri"/>
                <w:b/>
                <w:bCs/>
                <w:color w:val="000000"/>
                <w:sz w:val="22"/>
                <w:szCs w:val="22"/>
              </w:rPr>
            </w:pPr>
            <w:r w:rsidRPr="00BD2686">
              <w:rPr>
                <w:rFonts w:eastAsia="Calibri"/>
                <w:b/>
                <w:bCs/>
                <w:color w:val="000000"/>
                <w:sz w:val="22"/>
                <w:szCs w:val="22"/>
              </w:rPr>
              <w:t>Siekiama stebėsenos rodiklio reikšmė (2030 metai)</w:t>
            </w:r>
          </w:p>
        </w:tc>
      </w:tr>
      <w:tr w:rsidR="007B2B21" w:rsidRPr="00BD2686" w14:paraId="5D90A95A" w14:textId="77777777" w:rsidTr="0042050B">
        <w:trPr>
          <w:jc w:val="center"/>
        </w:trPr>
        <w:tc>
          <w:tcPr>
            <w:tcW w:w="1886" w:type="dxa"/>
            <w:vMerge/>
            <w:tcBorders>
              <w:top w:val="single" w:sz="4" w:space="0" w:color="auto"/>
              <w:left w:val="single" w:sz="4" w:space="0" w:color="auto"/>
              <w:bottom w:val="single" w:sz="4" w:space="0" w:color="auto"/>
              <w:right w:val="single" w:sz="4" w:space="0" w:color="auto"/>
            </w:tcBorders>
            <w:vAlign w:val="center"/>
            <w:hideMark/>
          </w:tcPr>
          <w:p w14:paraId="138B5CFB" w14:textId="77777777" w:rsidR="007B2B21" w:rsidRPr="00BD2686" w:rsidRDefault="007B2B21" w:rsidP="0042050B">
            <w:pPr>
              <w:spacing w:before="0" w:after="0"/>
              <w:ind w:firstLine="0"/>
              <w:rPr>
                <w:rFonts w:eastAsia="Calibri"/>
                <w:b/>
                <w:bCs/>
                <w:color w:val="000000"/>
                <w:sz w:val="22"/>
                <w:szCs w:val="22"/>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647AD4EF" w14:textId="77777777" w:rsidR="007B2B21" w:rsidRPr="00BD2686" w:rsidRDefault="007B2B21" w:rsidP="0042050B">
            <w:pPr>
              <w:spacing w:before="0" w:after="0"/>
              <w:ind w:firstLine="0"/>
              <w:rPr>
                <w:rFonts w:eastAsia="Calibri"/>
                <w:b/>
                <w:bCs/>
                <w:color w:val="000000"/>
                <w:sz w:val="22"/>
                <w:szCs w:val="22"/>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5747C72A" w14:textId="77777777" w:rsidR="007B2B21" w:rsidRPr="00BD2686" w:rsidRDefault="007B2B21" w:rsidP="0042050B">
            <w:pPr>
              <w:spacing w:before="0" w:after="0"/>
              <w:ind w:firstLine="0"/>
              <w:rPr>
                <w:rFonts w:eastAsia="Calibri"/>
                <w:b/>
                <w:bCs/>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B07723" w14:textId="77777777" w:rsidR="007B2B21" w:rsidRPr="00BD2686" w:rsidRDefault="007B2B21" w:rsidP="0042050B">
            <w:pPr>
              <w:spacing w:before="0" w:after="0"/>
              <w:ind w:firstLine="0"/>
              <w:jc w:val="center"/>
              <w:rPr>
                <w:rFonts w:eastAsia="Calibri"/>
                <w:b/>
                <w:bCs/>
                <w:i/>
                <w:color w:val="000000"/>
                <w:sz w:val="22"/>
                <w:szCs w:val="22"/>
              </w:rPr>
            </w:pPr>
            <w:r w:rsidRPr="00BD2686">
              <w:rPr>
                <w:rFonts w:eastAsia="Calibri"/>
                <w:b/>
                <w:bCs/>
                <w:iCs/>
                <w:color w:val="000000"/>
                <w:sz w:val="22"/>
                <w:szCs w:val="22"/>
              </w:rPr>
              <w:t xml:space="preserve">2024 </w:t>
            </w:r>
            <w:r w:rsidRPr="00BD2686">
              <w:rPr>
                <w:rFonts w:eastAsia="Calibri"/>
                <w:b/>
                <w:bCs/>
                <w:color w:val="000000"/>
                <w:sz w:val="22"/>
                <w:szCs w:val="22"/>
              </w:rPr>
              <w:t>metai</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D77499" w14:textId="77777777" w:rsidR="007B2B21" w:rsidRPr="00BD2686" w:rsidRDefault="007B2B21" w:rsidP="0042050B">
            <w:pPr>
              <w:spacing w:before="0" w:after="0"/>
              <w:ind w:firstLine="0"/>
              <w:jc w:val="center"/>
              <w:rPr>
                <w:rFonts w:eastAsia="Calibri"/>
                <w:b/>
                <w:bCs/>
                <w:color w:val="000000"/>
                <w:sz w:val="22"/>
                <w:szCs w:val="22"/>
              </w:rPr>
            </w:pPr>
            <w:r w:rsidRPr="00BD2686">
              <w:rPr>
                <w:rFonts w:eastAsia="Calibri"/>
                <w:b/>
                <w:bCs/>
                <w:color w:val="000000"/>
                <w:sz w:val="22"/>
                <w:szCs w:val="22"/>
              </w:rPr>
              <w:t>2025 metai</w:t>
            </w:r>
          </w:p>
        </w:tc>
        <w:tc>
          <w:tcPr>
            <w:tcW w:w="7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FA0E73A" w14:textId="77777777" w:rsidR="007B2B21" w:rsidRPr="00BD2686" w:rsidRDefault="007B2B21" w:rsidP="0042050B">
            <w:pPr>
              <w:spacing w:before="0" w:after="0"/>
              <w:ind w:firstLine="0"/>
              <w:jc w:val="center"/>
              <w:rPr>
                <w:rFonts w:eastAsia="Calibri"/>
                <w:b/>
                <w:bCs/>
                <w:color w:val="000000"/>
                <w:sz w:val="22"/>
                <w:szCs w:val="22"/>
              </w:rPr>
            </w:pPr>
            <w:r w:rsidRPr="00BD2686">
              <w:rPr>
                <w:rFonts w:eastAsia="Calibri"/>
                <w:b/>
                <w:bCs/>
                <w:color w:val="000000"/>
                <w:sz w:val="22"/>
                <w:szCs w:val="22"/>
              </w:rPr>
              <w:t>2026 metai</w:t>
            </w: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4AD36726" w14:textId="77777777" w:rsidR="007B2B21" w:rsidRPr="00BD2686" w:rsidRDefault="007B2B21" w:rsidP="0042050B">
            <w:pPr>
              <w:spacing w:before="0" w:after="0"/>
              <w:ind w:firstLine="0"/>
              <w:rPr>
                <w:rFonts w:eastAsia="Calibri"/>
                <w:b/>
                <w:bCs/>
                <w:color w:val="000000"/>
                <w:sz w:val="22"/>
                <w:szCs w:val="22"/>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2B28F6CC" w14:textId="77777777" w:rsidR="007B2B21" w:rsidRPr="00BD2686" w:rsidRDefault="007B2B21" w:rsidP="0042050B">
            <w:pPr>
              <w:spacing w:before="0" w:after="0"/>
              <w:ind w:firstLine="0"/>
              <w:rPr>
                <w:rFonts w:eastAsia="Calibri"/>
                <w:b/>
                <w:bCs/>
                <w:color w:val="000000"/>
                <w:sz w:val="22"/>
                <w:szCs w:val="22"/>
              </w:rPr>
            </w:pPr>
          </w:p>
        </w:tc>
      </w:tr>
      <w:tr w:rsidR="007B2B21" w:rsidRPr="00BD2686" w14:paraId="0E030ECD" w14:textId="77777777" w:rsidTr="0042050B">
        <w:trPr>
          <w:trHeight w:val="108"/>
          <w:jc w:val="center"/>
        </w:trPr>
        <w:tc>
          <w:tcPr>
            <w:tcW w:w="1886" w:type="dxa"/>
            <w:tcBorders>
              <w:top w:val="single" w:sz="4" w:space="0" w:color="auto"/>
              <w:left w:val="single" w:sz="4" w:space="0" w:color="auto"/>
              <w:bottom w:val="single" w:sz="4" w:space="0" w:color="auto"/>
              <w:right w:val="single" w:sz="4" w:space="0" w:color="auto"/>
            </w:tcBorders>
            <w:shd w:val="clear" w:color="auto" w:fill="DBE5F1"/>
            <w:hideMark/>
          </w:tcPr>
          <w:p w14:paraId="11BDD936" w14:textId="77777777" w:rsidR="007B2B21" w:rsidRPr="00BD2686" w:rsidRDefault="007B2B21" w:rsidP="0042050B">
            <w:pPr>
              <w:spacing w:before="0" w:after="0"/>
              <w:ind w:firstLine="0"/>
              <w:jc w:val="center"/>
              <w:rPr>
                <w:rFonts w:eastAsia="Calibri"/>
                <w:color w:val="000000"/>
                <w:sz w:val="22"/>
                <w:szCs w:val="22"/>
              </w:rPr>
            </w:pPr>
            <w:r w:rsidRPr="00BD2686">
              <w:rPr>
                <w:rFonts w:eastAsia="Calibri"/>
                <w:color w:val="000000"/>
                <w:sz w:val="22"/>
                <w:szCs w:val="22"/>
              </w:rPr>
              <w:t>1</w:t>
            </w:r>
          </w:p>
        </w:tc>
        <w:tc>
          <w:tcPr>
            <w:tcW w:w="2220" w:type="dxa"/>
            <w:tcBorders>
              <w:top w:val="single" w:sz="4" w:space="0" w:color="auto"/>
              <w:left w:val="single" w:sz="4" w:space="0" w:color="auto"/>
              <w:bottom w:val="single" w:sz="4" w:space="0" w:color="auto"/>
              <w:right w:val="single" w:sz="4" w:space="0" w:color="auto"/>
            </w:tcBorders>
            <w:shd w:val="clear" w:color="auto" w:fill="DBE5F1"/>
            <w:hideMark/>
          </w:tcPr>
          <w:p w14:paraId="3B42953B" w14:textId="77777777" w:rsidR="007B2B21" w:rsidRPr="00BD2686" w:rsidRDefault="007B2B21" w:rsidP="0042050B">
            <w:pPr>
              <w:spacing w:before="0" w:after="0"/>
              <w:ind w:firstLine="0"/>
              <w:jc w:val="center"/>
              <w:rPr>
                <w:rFonts w:eastAsia="Calibri"/>
                <w:color w:val="000000"/>
                <w:sz w:val="22"/>
                <w:szCs w:val="22"/>
              </w:rPr>
            </w:pPr>
            <w:r w:rsidRPr="00BD2686">
              <w:rPr>
                <w:rFonts w:eastAsia="Calibri"/>
                <w:color w:val="000000"/>
                <w:sz w:val="22"/>
                <w:szCs w:val="22"/>
              </w:rPr>
              <w:t>2</w:t>
            </w:r>
          </w:p>
        </w:tc>
        <w:tc>
          <w:tcPr>
            <w:tcW w:w="1232" w:type="dxa"/>
            <w:tcBorders>
              <w:top w:val="single" w:sz="4" w:space="0" w:color="auto"/>
              <w:left w:val="single" w:sz="4" w:space="0" w:color="auto"/>
              <w:bottom w:val="single" w:sz="4" w:space="0" w:color="auto"/>
              <w:right w:val="single" w:sz="4" w:space="0" w:color="auto"/>
            </w:tcBorders>
            <w:shd w:val="clear" w:color="auto" w:fill="DBE5F1"/>
            <w:hideMark/>
          </w:tcPr>
          <w:p w14:paraId="0463BD26" w14:textId="77777777" w:rsidR="007B2B21" w:rsidRPr="00BD2686" w:rsidRDefault="007B2B21" w:rsidP="0042050B">
            <w:pPr>
              <w:spacing w:before="0" w:after="0"/>
              <w:ind w:firstLine="0"/>
              <w:jc w:val="center"/>
              <w:rPr>
                <w:rFonts w:eastAsia="Calibri"/>
                <w:color w:val="000000"/>
                <w:sz w:val="22"/>
                <w:szCs w:val="22"/>
              </w:rPr>
            </w:pPr>
            <w:r w:rsidRPr="00BD2686">
              <w:rPr>
                <w:rFonts w:eastAsia="Calibri"/>
                <w:color w:val="000000"/>
                <w:sz w:val="22"/>
                <w:szCs w:val="22"/>
              </w:rPr>
              <w:t>3</w:t>
            </w:r>
          </w:p>
        </w:tc>
        <w:tc>
          <w:tcPr>
            <w:tcW w:w="851" w:type="dxa"/>
            <w:tcBorders>
              <w:top w:val="single" w:sz="4" w:space="0" w:color="auto"/>
              <w:left w:val="single" w:sz="4" w:space="0" w:color="auto"/>
              <w:bottom w:val="single" w:sz="4" w:space="0" w:color="auto"/>
              <w:right w:val="single" w:sz="4" w:space="0" w:color="auto"/>
            </w:tcBorders>
            <w:shd w:val="clear" w:color="auto" w:fill="DBE5F1"/>
            <w:hideMark/>
          </w:tcPr>
          <w:p w14:paraId="015BFD93" w14:textId="77777777" w:rsidR="007B2B21" w:rsidRPr="00BD2686" w:rsidRDefault="007B2B21" w:rsidP="0042050B">
            <w:pPr>
              <w:spacing w:before="0" w:after="0"/>
              <w:ind w:firstLine="0"/>
              <w:jc w:val="center"/>
              <w:rPr>
                <w:rFonts w:eastAsia="Calibri"/>
                <w:color w:val="000000"/>
                <w:sz w:val="22"/>
                <w:szCs w:val="22"/>
              </w:rPr>
            </w:pPr>
            <w:r w:rsidRPr="00BD2686">
              <w:rPr>
                <w:rFonts w:eastAsia="Calibri"/>
                <w:color w:val="000000"/>
                <w:sz w:val="22"/>
                <w:szCs w:val="22"/>
              </w:rPr>
              <w:t>4</w:t>
            </w:r>
          </w:p>
        </w:tc>
        <w:tc>
          <w:tcPr>
            <w:tcW w:w="850" w:type="dxa"/>
            <w:tcBorders>
              <w:top w:val="single" w:sz="4" w:space="0" w:color="auto"/>
              <w:left w:val="single" w:sz="4" w:space="0" w:color="auto"/>
              <w:bottom w:val="single" w:sz="4" w:space="0" w:color="auto"/>
              <w:right w:val="single" w:sz="4" w:space="0" w:color="auto"/>
            </w:tcBorders>
            <w:shd w:val="clear" w:color="auto" w:fill="DBE5F1"/>
            <w:hideMark/>
          </w:tcPr>
          <w:p w14:paraId="411BAEAB" w14:textId="77777777" w:rsidR="007B2B21" w:rsidRPr="00BD2686" w:rsidRDefault="007B2B21" w:rsidP="0042050B">
            <w:pPr>
              <w:spacing w:before="0" w:after="0"/>
              <w:ind w:firstLine="0"/>
              <w:jc w:val="center"/>
              <w:rPr>
                <w:rFonts w:eastAsia="Calibri"/>
                <w:color w:val="000000"/>
                <w:sz w:val="22"/>
                <w:szCs w:val="22"/>
              </w:rPr>
            </w:pPr>
            <w:r w:rsidRPr="00BD2686">
              <w:rPr>
                <w:rFonts w:eastAsia="Calibri"/>
                <w:color w:val="000000"/>
                <w:sz w:val="22"/>
                <w:szCs w:val="22"/>
              </w:rPr>
              <w:t>5</w:t>
            </w:r>
          </w:p>
        </w:tc>
        <w:tc>
          <w:tcPr>
            <w:tcW w:w="758" w:type="dxa"/>
            <w:tcBorders>
              <w:top w:val="single" w:sz="4" w:space="0" w:color="auto"/>
              <w:left w:val="single" w:sz="4" w:space="0" w:color="auto"/>
              <w:bottom w:val="single" w:sz="4" w:space="0" w:color="auto"/>
              <w:right w:val="single" w:sz="4" w:space="0" w:color="auto"/>
            </w:tcBorders>
            <w:shd w:val="clear" w:color="auto" w:fill="DBE5F1"/>
            <w:hideMark/>
          </w:tcPr>
          <w:p w14:paraId="5E08ADC9" w14:textId="77777777" w:rsidR="007B2B21" w:rsidRPr="00BD2686" w:rsidRDefault="007B2B21" w:rsidP="0042050B">
            <w:pPr>
              <w:spacing w:before="0" w:after="0"/>
              <w:ind w:firstLine="0"/>
              <w:jc w:val="center"/>
              <w:rPr>
                <w:rFonts w:eastAsia="Calibri"/>
                <w:color w:val="000000"/>
                <w:sz w:val="22"/>
                <w:szCs w:val="22"/>
              </w:rPr>
            </w:pPr>
            <w:r w:rsidRPr="00BD2686">
              <w:rPr>
                <w:rFonts w:eastAsia="Calibri"/>
                <w:color w:val="000000"/>
                <w:sz w:val="22"/>
                <w:szCs w:val="22"/>
              </w:rPr>
              <w:t>6</w:t>
            </w:r>
          </w:p>
        </w:tc>
        <w:tc>
          <w:tcPr>
            <w:tcW w:w="1085" w:type="dxa"/>
            <w:tcBorders>
              <w:top w:val="single" w:sz="4" w:space="0" w:color="auto"/>
              <w:left w:val="single" w:sz="4" w:space="0" w:color="auto"/>
              <w:bottom w:val="single" w:sz="4" w:space="0" w:color="auto"/>
              <w:right w:val="single" w:sz="4" w:space="0" w:color="auto"/>
            </w:tcBorders>
            <w:shd w:val="clear" w:color="auto" w:fill="DBE5F1"/>
            <w:hideMark/>
          </w:tcPr>
          <w:p w14:paraId="0DFFF142" w14:textId="77777777" w:rsidR="007B2B21" w:rsidRPr="00BD2686" w:rsidRDefault="007B2B21" w:rsidP="0042050B">
            <w:pPr>
              <w:spacing w:before="0" w:after="0"/>
              <w:ind w:firstLine="0"/>
              <w:jc w:val="center"/>
              <w:rPr>
                <w:rFonts w:eastAsia="Calibri"/>
                <w:color w:val="000000"/>
                <w:sz w:val="22"/>
                <w:szCs w:val="22"/>
              </w:rPr>
            </w:pPr>
            <w:r w:rsidRPr="00BD2686">
              <w:rPr>
                <w:rFonts w:eastAsia="Calibri"/>
                <w:color w:val="000000"/>
                <w:sz w:val="22"/>
                <w:szCs w:val="22"/>
              </w:rPr>
              <w:t>7</w:t>
            </w:r>
          </w:p>
        </w:tc>
        <w:tc>
          <w:tcPr>
            <w:tcW w:w="1324" w:type="dxa"/>
            <w:tcBorders>
              <w:top w:val="single" w:sz="4" w:space="0" w:color="auto"/>
              <w:left w:val="single" w:sz="4" w:space="0" w:color="auto"/>
              <w:bottom w:val="single" w:sz="4" w:space="0" w:color="auto"/>
              <w:right w:val="single" w:sz="4" w:space="0" w:color="auto"/>
            </w:tcBorders>
            <w:shd w:val="clear" w:color="auto" w:fill="DBE5F1"/>
            <w:hideMark/>
          </w:tcPr>
          <w:p w14:paraId="2ED72068" w14:textId="77777777" w:rsidR="007B2B21" w:rsidRPr="00BD2686" w:rsidRDefault="007B2B21" w:rsidP="0042050B">
            <w:pPr>
              <w:spacing w:before="0" w:after="0"/>
              <w:ind w:firstLine="0"/>
              <w:jc w:val="center"/>
              <w:rPr>
                <w:rFonts w:eastAsia="Calibri"/>
                <w:color w:val="000000"/>
                <w:sz w:val="22"/>
                <w:szCs w:val="22"/>
              </w:rPr>
            </w:pPr>
            <w:r w:rsidRPr="00BD2686">
              <w:rPr>
                <w:rFonts w:eastAsia="Calibri"/>
                <w:color w:val="000000"/>
                <w:sz w:val="22"/>
                <w:szCs w:val="22"/>
              </w:rPr>
              <w:t>8</w:t>
            </w:r>
          </w:p>
        </w:tc>
      </w:tr>
      <w:tr w:rsidR="007B2B21" w:rsidRPr="00BD2686" w14:paraId="1596C636" w14:textId="77777777" w:rsidTr="0042050B">
        <w:trPr>
          <w:jc w:val="center"/>
        </w:trPr>
        <w:tc>
          <w:tcPr>
            <w:tcW w:w="1886" w:type="dxa"/>
            <w:vMerge w:val="restart"/>
            <w:tcBorders>
              <w:top w:val="single" w:sz="4" w:space="0" w:color="auto"/>
              <w:left w:val="single" w:sz="4" w:space="0" w:color="auto"/>
              <w:right w:val="single" w:sz="4" w:space="0" w:color="auto"/>
            </w:tcBorders>
            <w:hideMark/>
          </w:tcPr>
          <w:p w14:paraId="265B79DC" w14:textId="72D2E1A3" w:rsidR="007B2B21" w:rsidRPr="00BD2686" w:rsidRDefault="007B2B21" w:rsidP="0042050B">
            <w:pPr>
              <w:spacing w:before="0" w:after="0"/>
              <w:ind w:firstLine="0"/>
              <w:rPr>
                <w:rFonts w:eastAsia="Calibri"/>
                <w:b/>
                <w:bCs/>
                <w:iCs/>
                <w:color w:val="808080"/>
                <w:sz w:val="22"/>
                <w:szCs w:val="22"/>
              </w:rPr>
            </w:pPr>
            <w:r w:rsidRPr="00BD2686">
              <w:rPr>
                <w:rFonts w:eastAsia="Calibri"/>
                <w:b/>
                <w:bCs/>
                <w:iCs/>
                <w:sz w:val="22"/>
                <w:szCs w:val="22"/>
              </w:rPr>
              <w:t>1.1</w:t>
            </w:r>
            <w:r w:rsidR="00874C13">
              <w:rPr>
                <w:rFonts w:eastAsia="Calibri"/>
                <w:b/>
                <w:bCs/>
                <w:iCs/>
                <w:sz w:val="22"/>
                <w:szCs w:val="22"/>
              </w:rPr>
              <w:t> </w:t>
            </w:r>
            <w:r w:rsidRPr="00BD2686">
              <w:rPr>
                <w:rFonts w:eastAsia="Calibri"/>
                <w:b/>
                <w:bCs/>
                <w:iCs/>
                <w:sz w:val="22"/>
                <w:szCs w:val="22"/>
              </w:rPr>
              <w:t>tikslas. Investicijoms palankios ir rajono konkurencingumą didinančios verslo aplinkos kūrimas</w:t>
            </w:r>
          </w:p>
        </w:tc>
        <w:tc>
          <w:tcPr>
            <w:tcW w:w="2220" w:type="dxa"/>
            <w:tcBorders>
              <w:top w:val="single" w:sz="4" w:space="0" w:color="auto"/>
              <w:left w:val="single" w:sz="4" w:space="0" w:color="auto"/>
              <w:bottom w:val="single" w:sz="4" w:space="0" w:color="auto"/>
              <w:right w:val="single" w:sz="4" w:space="0" w:color="auto"/>
            </w:tcBorders>
            <w:hideMark/>
          </w:tcPr>
          <w:p w14:paraId="30364F7A" w14:textId="324BA5D7" w:rsidR="007B2B21" w:rsidRPr="00874C13" w:rsidRDefault="007B2B21" w:rsidP="00874C13">
            <w:pPr>
              <w:spacing w:before="0" w:after="0"/>
              <w:ind w:firstLine="0"/>
              <w:jc w:val="left"/>
              <w:rPr>
                <w:rFonts w:eastAsia="Calibri"/>
                <w:b/>
                <w:bCs/>
                <w:iCs/>
                <w:sz w:val="22"/>
                <w:szCs w:val="22"/>
              </w:rPr>
            </w:pPr>
            <w:r w:rsidRPr="00BD2686">
              <w:rPr>
                <w:rFonts w:eastAsia="Calibri"/>
                <w:b/>
                <w:bCs/>
                <w:iCs/>
                <w:sz w:val="22"/>
                <w:szCs w:val="22"/>
              </w:rPr>
              <w:t>Kupiškio rajono savivaldybės materialinių investicijų, tenkančių 1-am gyventojui, santykis su šalies rodikliu (procentai)</w:t>
            </w:r>
          </w:p>
        </w:tc>
        <w:tc>
          <w:tcPr>
            <w:tcW w:w="1232" w:type="dxa"/>
            <w:tcBorders>
              <w:top w:val="single" w:sz="4" w:space="0" w:color="auto"/>
              <w:left w:val="single" w:sz="4" w:space="0" w:color="auto"/>
              <w:bottom w:val="single" w:sz="4" w:space="0" w:color="auto"/>
              <w:right w:val="single" w:sz="4" w:space="0" w:color="auto"/>
            </w:tcBorders>
            <w:hideMark/>
          </w:tcPr>
          <w:p w14:paraId="2E93C773"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37,1</w:t>
            </w:r>
          </w:p>
          <w:p w14:paraId="76574F3B"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(2018 m.)</w:t>
            </w:r>
          </w:p>
          <w:p w14:paraId="0E877D14" w14:textId="77777777" w:rsidR="007B2B21" w:rsidRPr="00BD2686" w:rsidRDefault="007B2B21" w:rsidP="0042050B">
            <w:pPr>
              <w:spacing w:before="0" w:after="0"/>
              <w:ind w:firstLine="0"/>
              <w:jc w:val="center"/>
              <w:rPr>
                <w:rFonts w:eastAsia="Calibri"/>
                <w:i/>
                <w:color w:val="808080"/>
                <w:sz w:val="22"/>
                <w:szCs w:val="22"/>
              </w:rPr>
            </w:pPr>
          </w:p>
          <w:p w14:paraId="7ED61871" w14:textId="77777777" w:rsidR="007B2B21" w:rsidRPr="00BD2686" w:rsidRDefault="007B2B21" w:rsidP="0042050B">
            <w:pPr>
              <w:spacing w:before="0" w:after="0"/>
              <w:ind w:firstLine="0"/>
              <w:jc w:val="center"/>
              <w:rPr>
                <w:rFonts w:eastAsia="Calibri"/>
                <w:i/>
                <w:color w:val="808080"/>
                <w:sz w:val="22"/>
                <w:szCs w:val="22"/>
              </w:rPr>
            </w:pPr>
          </w:p>
          <w:p w14:paraId="76749F62" w14:textId="77777777" w:rsidR="007B2B21" w:rsidRPr="00BD2686" w:rsidRDefault="007B2B21" w:rsidP="0042050B">
            <w:pPr>
              <w:spacing w:before="0" w:after="0"/>
              <w:ind w:firstLine="0"/>
              <w:jc w:val="center"/>
              <w:rPr>
                <w:rFonts w:eastAsia="Calibri"/>
                <w:i/>
                <w:color w:val="808080"/>
                <w:sz w:val="22"/>
                <w:szCs w:val="22"/>
              </w:rPr>
            </w:pPr>
          </w:p>
          <w:p w14:paraId="73136803" w14:textId="77777777" w:rsidR="007B2B21" w:rsidRPr="00BD2686" w:rsidRDefault="007B2B21" w:rsidP="0042050B">
            <w:pPr>
              <w:spacing w:before="0" w:after="0"/>
              <w:ind w:firstLine="0"/>
              <w:jc w:val="center"/>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14:paraId="4A8A2D35" w14:textId="77777777" w:rsidR="007B2B21" w:rsidRPr="00BD2686" w:rsidRDefault="007B2B21" w:rsidP="0042050B">
            <w:pPr>
              <w:spacing w:before="0" w:after="0"/>
              <w:ind w:firstLine="0"/>
              <w:jc w:val="center"/>
              <w:rPr>
                <w:rFonts w:eastAsia="Calibri"/>
                <w:iCs/>
                <w:sz w:val="22"/>
                <w:szCs w:val="22"/>
              </w:rPr>
            </w:pPr>
            <w:r>
              <w:rPr>
                <w:rFonts w:eastAsia="Calibri"/>
                <w:iCs/>
                <w:sz w:val="22"/>
                <w:szCs w:val="22"/>
              </w:rPr>
              <w:t>29</w:t>
            </w:r>
            <w:r w:rsidRPr="00BD2686">
              <w:rPr>
                <w:rFonts w:eastAsia="Calibri"/>
                <w:iCs/>
                <w:sz w:val="22"/>
                <w:szCs w:val="22"/>
              </w:rPr>
              <w:t>,0</w:t>
            </w:r>
          </w:p>
          <w:p w14:paraId="31F5164F" w14:textId="77777777" w:rsidR="007B2B21" w:rsidRPr="00BD2686" w:rsidRDefault="007B2B21" w:rsidP="0042050B">
            <w:pPr>
              <w:spacing w:before="0" w:after="0"/>
              <w:ind w:firstLine="0"/>
              <w:jc w:val="center"/>
              <w:rPr>
                <w:rFonts w:eastAsia="Calibri"/>
                <w:iCs/>
                <w:sz w:val="22"/>
                <w:szCs w:val="22"/>
              </w:rPr>
            </w:pPr>
          </w:p>
          <w:p w14:paraId="22659630" w14:textId="77777777" w:rsidR="007B2B21" w:rsidRPr="00BD2686" w:rsidRDefault="007B2B21" w:rsidP="0042050B">
            <w:pPr>
              <w:spacing w:before="0" w:after="0"/>
              <w:ind w:firstLine="0"/>
              <w:jc w:val="center"/>
              <w:rPr>
                <w:rFonts w:eastAsia="Calibri"/>
                <w:iCs/>
                <w:sz w:val="22"/>
                <w:szCs w:val="22"/>
              </w:rPr>
            </w:pPr>
          </w:p>
          <w:p w14:paraId="2E3F7FD6" w14:textId="77777777" w:rsidR="007B2B21" w:rsidRPr="00BD2686" w:rsidRDefault="007B2B21" w:rsidP="0042050B">
            <w:pPr>
              <w:spacing w:before="0" w:after="0"/>
              <w:ind w:firstLine="0"/>
              <w:jc w:val="center"/>
              <w:rPr>
                <w:rFonts w:eastAsia="Calibri"/>
                <w:iCs/>
                <w:sz w:val="22"/>
                <w:szCs w:val="22"/>
              </w:rPr>
            </w:pPr>
          </w:p>
        </w:tc>
        <w:tc>
          <w:tcPr>
            <w:tcW w:w="850" w:type="dxa"/>
            <w:tcBorders>
              <w:top w:val="single" w:sz="4" w:space="0" w:color="auto"/>
              <w:left w:val="single" w:sz="4" w:space="0" w:color="auto"/>
              <w:bottom w:val="single" w:sz="4" w:space="0" w:color="auto"/>
              <w:right w:val="single" w:sz="4" w:space="0" w:color="auto"/>
            </w:tcBorders>
          </w:tcPr>
          <w:p w14:paraId="55180AC2" w14:textId="77777777" w:rsidR="007B2B21" w:rsidRPr="00BD2686" w:rsidRDefault="007B2B21" w:rsidP="0042050B">
            <w:pPr>
              <w:spacing w:before="0" w:after="0"/>
              <w:ind w:firstLine="0"/>
              <w:jc w:val="center"/>
              <w:rPr>
                <w:rFonts w:eastAsia="Calibri"/>
                <w:iCs/>
                <w:sz w:val="22"/>
                <w:szCs w:val="22"/>
              </w:rPr>
            </w:pPr>
            <w:r>
              <w:rPr>
                <w:rFonts w:eastAsia="Calibri"/>
                <w:iCs/>
                <w:sz w:val="22"/>
                <w:szCs w:val="22"/>
              </w:rPr>
              <w:t>33</w:t>
            </w:r>
            <w:r w:rsidRPr="00BD2686">
              <w:rPr>
                <w:rFonts w:eastAsia="Calibri"/>
                <w:iCs/>
                <w:sz w:val="22"/>
                <w:szCs w:val="22"/>
              </w:rPr>
              <w:t>,0</w:t>
            </w:r>
          </w:p>
        </w:tc>
        <w:tc>
          <w:tcPr>
            <w:tcW w:w="758" w:type="dxa"/>
            <w:tcBorders>
              <w:top w:val="single" w:sz="4" w:space="0" w:color="auto"/>
              <w:left w:val="single" w:sz="4" w:space="0" w:color="auto"/>
              <w:bottom w:val="single" w:sz="4" w:space="0" w:color="auto"/>
              <w:right w:val="single" w:sz="4" w:space="0" w:color="auto"/>
            </w:tcBorders>
          </w:tcPr>
          <w:p w14:paraId="1661A266" w14:textId="77777777" w:rsidR="007B2B21" w:rsidRPr="00BD2686" w:rsidRDefault="007B2B21" w:rsidP="0042050B">
            <w:pPr>
              <w:spacing w:before="0" w:after="0"/>
              <w:ind w:firstLine="0"/>
              <w:jc w:val="center"/>
              <w:rPr>
                <w:rFonts w:eastAsia="Calibri"/>
                <w:iCs/>
                <w:sz w:val="22"/>
                <w:szCs w:val="22"/>
              </w:rPr>
            </w:pPr>
            <w:r>
              <w:rPr>
                <w:rFonts w:eastAsia="Calibri"/>
                <w:iCs/>
                <w:sz w:val="22"/>
                <w:szCs w:val="22"/>
              </w:rPr>
              <w:t>36</w:t>
            </w:r>
            <w:r w:rsidRPr="00BD2686">
              <w:rPr>
                <w:rFonts w:eastAsia="Calibri"/>
                <w:iCs/>
                <w:sz w:val="22"/>
                <w:szCs w:val="22"/>
              </w:rPr>
              <w:t>,0</w:t>
            </w:r>
          </w:p>
        </w:tc>
        <w:tc>
          <w:tcPr>
            <w:tcW w:w="1085" w:type="dxa"/>
            <w:tcBorders>
              <w:top w:val="single" w:sz="4" w:space="0" w:color="auto"/>
              <w:left w:val="single" w:sz="4" w:space="0" w:color="auto"/>
              <w:bottom w:val="single" w:sz="4" w:space="0" w:color="auto"/>
              <w:right w:val="single" w:sz="4" w:space="0" w:color="auto"/>
            </w:tcBorders>
            <w:hideMark/>
          </w:tcPr>
          <w:p w14:paraId="3A9FE870" w14:textId="77777777" w:rsidR="007B2B21" w:rsidRPr="00BD2686" w:rsidRDefault="007B2B21" w:rsidP="0042050B">
            <w:pPr>
              <w:spacing w:before="0" w:after="0"/>
              <w:ind w:firstLine="0"/>
              <w:jc w:val="center"/>
              <w:rPr>
                <w:rFonts w:eastAsia="Calibri"/>
                <w:i/>
                <w:sz w:val="22"/>
                <w:szCs w:val="22"/>
              </w:rPr>
            </w:pPr>
            <w:r w:rsidRPr="00BD2686">
              <w:rPr>
                <w:rFonts w:eastAsia="Calibri"/>
                <w:i/>
                <w:sz w:val="22"/>
                <w:szCs w:val="22"/>
              </w:rPr>
              <w:t>2</w:t>
            </w:r>
            <w:r>
              <w:rPr>
                <w:rFonts w:eastAsia="Calibri"/>
                <w:i/>
                <w:sz w:val="22"/>
                <w:szCs w:val="22"/>
              </w:rPr>
              <w:t>6,3</w:t>
            </w:r>
            <w:r w:rsidRPr="00BD2686">
              <w:rPr>
                <w:rFonts w:eastAsia="Calibri"/>
                <w:i/>
                <w:sz w:val="22"/>
                <w:szCs w:val="22"/>
              </w:rPr>
              <w:t xml:space="preserve">  (202</w:t>
            </w:r>
            <w:r>
              <w:rPr>
                <w:rFonts w:eastAsia="Calibri"/>
                <w:i/>
                <w:sz w:val="22"/>
                <w:szCs w:val="22"/>
              </w:rPr>
              <w:t>2</w:t>
            </w:r>
            <w:r w:rsidRPr="00BD2686">
              <w:rPr>
                <w:rFonts w:eastAsia="Calibri"/>
                <w:i/>
                <w:sz w:val="22"/>
                <w:szCs w:val="22"/>
              </w:rPr>
              <w:t xml:space="preserve"> m.)</w:t>
            </w:r>
          </w:p>
          <w:p w14:paraId="23A4F22C" w14:textId="77777777" w:rsidR="007B2B21" w:rsidRPr="00BD2686" w:rsidRDefault="007B2B21" w:rsidP="0042050B">
            <w:pPr>
              <w:spacing w:before="0" w:after="0"/>
              <w:ind w:firstLine="0"/>
              <w:jc w:val="center"/>
              <w:rPr>
                <w:rFonts w:eastAsia="Calibri"/>
                <w:i/>
                <w:sz w:val="22"/>
                <w:szCs w:val="22"/>
              </w:rPr>
            </w:pPr>
          </w:p>
          <w:p w14:paraId="09EB4187" w14:textId="77777777" w:rsidR="007B2B21" w:rsidRPr="00BD2686" w:rsidRDefault="007B2B21" w:rsidP="0042050B">
            <w:pPr>
              <w:spacing w:before="0" w:after="0"/>
              <w:ind w:firstLine="0"/>
              <w:jc w:val="center"/>
              <w:rPr>
                <w:rFonts w:eastAsia="Calibri"/>
                <w:i/>
                <w:color w:val="808080"/>
                <w:sz w:val="22"/>
                <w:szCs w:val="22"/>
              </w:rPr>
            </w:pPr>
          </w:p>
          <w:p w14:paraId="213D8CB8" w14:textId="77777777" w:rsidR="007B2B21" w:rsidRPr="00BD2686" w:rsidRDefault="007B2B21" w:rsidP="0042050B">
            <w:pPr>
              <w:spacing w:before="0" w:after="0"/>
              <w:ind w:firstLine="0"/>
              <w:jc w:val="center"/>
              <w:rPr>
                <w:rFonts w:eastAsia="Calibri"/>
                <w:i/>
                <w:color w:val="808080"/>
                <w:sz w:val="22"/>
                <w:szCs w:val="22"/>
              </w:rPr>
            </w:pPr>
          </w:p>
          <w:p w14:paraId="514C3CEB" w14:textId="77777777" w:rsidR="007B2B21" w:rsidRPr="00BD2686" w:rsidRDefault="007B2B21" w:rsidP="0042050B">
            <w:pPr>
              <w:spacing w:before="0" w:after="0"/>
              <w:ind w:firstLine="0"/>
              <w:jc w:val="center"/>
              <w:rPr>
                <w:rFonts w:eastAsia="Calibri"/>
                <w:i/>
                <w:color w:val="808080"/>
                <w:sz w:val="22"/>
                <w:szCs w:val="22"/>
              </w:rPr>
            </w:pPr>
          </w:p>
          <w:p w14:paraId="74C9E78C" w14:textId="77777777" w:rsidR="007B2B21" w:rsidRPr="00BD2686" w:rsidRDefault="007B2B21" w:rsidP="0042050B">
            <w:pPr>
              <w:spacing w:before="0" w:after="0"/>
              <w:ind w:firstLine="0"/>
              <w:jc w:val="center"/>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hideMark/>
          </w:tcPr>
          <w:p w14:paraId="00C4E072"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50,0</w:t>
            </w:r>
          </w:p>
          <w:p w14:paraId="1BE32F30" w14:textId="77777777" w:rsidR="007B2B21" w:rsidRPr="00BD2686" w:rsidRDefault="007B2B21" w:rsidP="0042050B">
            <w:pPr>
              <w:spacing w:before="0" w:after="0"/>
              <w:ind w:firstLine="0"/>
              <w:jc w:val="center"/>
              <w:rPr>
                <w:rFonts w:eastAsia="Calibri"/>
                <w:i/>
                <w:color w:val="808080"/>
                <w:sz w:val="22"/>
                <w:szCs w:val="22"/>
              </w:rPr>
            </w:pPr>
          </w:p>
          <w:p w14:paraId="7595F9A3" w14:textId="77777777" w:rsidR="007B2B21" w:rsidRPr="00BD2686" w:rsidRDefault="007B2B21" w:rsidP="0042050B">
            <w:pPr>
              <w:spacing w:before="0" w:after="0"/>
              <w:ind w:firstLine="0"/>
              <w:jc w:val="center"/>
              <w:rPr>
                <w:rFonts w:eastAsia="Calibri"/>
                <w:i/>
                <w:color w:val="808080"/>
                <w:sz w:val="22"/>
                <w:szCs w:val="22"/>
              </w:rPr>
            </w:pPr>
          </w:p>
        </w:tc>
      </w:tr>
      <w:tr w:rsidR="007B2B21" w:rsidRPr="00BD2686" w14:paraId="5A479B5F" w14:textId="77777777" w:rsidTr="0042050B">
        <w:trPr>
          <w:jc w:val="center"/>
        </w:trPr>
        <w:tc>
          <w:tcPr>
            <w:tcW w:w="1886" w:type="dxa"/>
            <w:vMerge/>
            <w:tcBorders>
              <w:left w:val="single" w:sz="4" w:space="0" w:color="auto"/>
              <w:bottom w:val="single" w:sz="4" w:space="0" w:color="auto"/>
              <w:right w:val="single" w:sz="4" w:space="0" w:color="auto"/>
            </w:tcBorders>
          </w:tcPr>
          <w:p w14:paraId="543EB558" w14:textId="77777777" w:rsidR="007B2B21" w:rsidRPr="00BD2686" w:rsidRDefault="007B2B21" w:rsidP="0042050B">
            <w:pPr>
              <w:spacing w:before="0" w:after="0"/>
              <w:ind w:firstLine="0"/>
              <w:rPr>
                <w:rFonts w:eastAsia="Calibri"/>
                <w:b/>
                <w:bCs/>
                <w:iCs/>
                <w:sz w:val="22"/>
                <w:szCs w:val="22"/>
              </w:rPr>
            </w:pPr>
          </w:p>
        </w:tc>
        <w:tc>
          <w:tcPr>
            <w:tcW w:w="2220" w:type="dxa"/>
            <w:tcBorders>
              <w:top w:val="single" w:sz="4" w:space="0" w:color="auto"/>
              <w:left w:val="single" w:sz="4" w:space="0" w:color="auto"/>
              <w:bottom w:val="single" w:sz="4" w:space="0" w:color="auto"/>
              <w:right w:val="single" w:sz="4" w:space="0" w:color="auto"/>
            </w:tcBorders>
          </w:tcPr>
          <w:p w14:paraId="04BFE5DC" w14:textId="77777777" w:rsidR="007B2B21" w:rsidRPr="00BD2686" w:rsidRDefault="007B2B21" w:rsidP="0042050B">
            <w:pPr>
              <w:spacing w:before="0" w:after="0"/>
              <w:ind w:firstLine="0"/>
              <w:jc w:val="left"/>
              <w:rPr>
                <w:rFonts w:eastAsia="Calibri"/>
                <w:b/>
                <w:bCs/>
                <w:iCs/>
                <w:sz w:val="22"/>
                <w:szCs w:val="22"/>
              </w:rPr>
            </w:pPr>
            <w:r w:rsidRPr="00BD2686">
              <w:rPr>
                <w:rFonts w:eastAsia="Calibri"/>
                <w:b/>
                <w:bCs/>
                <w:iCs/>
                <w:sz w:val="22"/>
                <w:szCs w:val="22"/>
              </w:rPr>
              <w:t>Kupiškio rajono savivaldybės verslumo lygio  rodiklio santykis su šalies rodikliu (procentai)</w:t>
            </w:r>
          </w:p>
        </w:tc>
        <w:tc>
          <w:tcPr>
            <w:tcW w:w="1232" w:type="dxa"/>
            <w:tcBorders>
              <w:top w:val="single" w:sz="4" w:space="0" w:color="auto"/>
              <w:left w:val="single" w:sz="4" w:space="0" w:color="auto"/>
              <w:bottom w:val="single" w:sz="4" w:space="0" w:color="auto"/>
              <w:right w:val="single" w:sz="4" w:space="0" w:color="auto"/>
            </w:tcBorders>
          </w:tcPr>
          <w:p w14:paraId="50E1EA2F"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46,7</w:t>
            </w:r>
          </w:p>
          <w:p w14:paraId="05E1EEEF"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(2018 m.)</w:t>
            </w:r>
          </w:p>
        </w:tc>
        <w:tc>
          <w:tcPr>
            <w:tcW w:w="851" w:type="dxa"/>
            <w:tcBorders>
              <w:top w:val="single" w:sz="4" w:space="0" w:color="auto"/>
              <w:left w:val="single" w:sz="4" w:space="0" w:color="auto"/>
              <w:bottom w:val="single" w:sz="4" w:space="0" w:color="auto"/>
              <w:right w:val="single" w:sz="4" w:space="0" w:color="auto"/>
            </w:tcBorders>
          </w:tcPr>
          <w:p w14:paraId="479802D7" w14:textId="77777777" w:rsidR="007B2B21" w:rsidRPr="00BD2686" w:rsidRDefault="007B2B21" w:rsidP="0042050B">
            <w:pPr>
              <w:spacing w:before="0" w:after="0"/>
              <w:ind w:firstLine="0"/>
              <w:jc w:val="center"/>
              <w:rPr>
                <w:rFonts w:eastAsia="Calibri"/>
                <w:iCs/>
                <w:sz w:val="22"/>
                <w:szCs w:val="22"/>
              </w:rPr>
            </w:pPr>
            <w:r w:rsidRPr="00BD2686">
              <w:rPr>
                <w:rFonts w:eastAsia="Calibri"/>
                <w:iCs/>
                <w:sz w:val="22"/>
                <w:szCs w:val="22"/>
              </w:rPr>
              <w:t>56,0</w:t>
            </w:r>
          </w:p>
        </w:tc>
        <w:tc>
          <w:tcPr>
            <w:tcW w:w="850" w:type="dxa"/>
            <w:tcBorders>
              <w:top w:val="single" w:sz="4" w:space="0" w:color="auto"/>
              <w:left w:val="single" w:sz="4" w:space="0" w:color="auto"/>
              <w:bottom w:val="single" w:sz="4" w:space="0" w:color="auto"/>
              <w:right w:val="single" w:sz="4" w:space="0" w:color="auto"/>
            </w:tcBorders>
          </w:tcPr>
          <w:p w14:paraId="2DB1DEE7" w14:textId="77777777" w:rsidR="007B2B21" w:rsidRPr="00BD2686" w:rsidRDefault="007B2B21" w:rsidP="0042050B">
            <w:pPr>
              <w:spacing w:before="0" w:after="0"/>
              <w:ind w:firstLine="0"/>
              <w:jc w:val="center"/>
              <w:rPr>
                <w:rFonts w:eastAsia="Calibri"/>
                <w:iCs/>
                <w:sz w:val="22"/>
                <w:szCs w:val="22"/>
              </w:rPr>
            </w:pPr>
            <w:r w:rsidRPr="00BD2686">
              <w:rPr>
                <w:rFonts w:eastAsia="Calibri"/>
                <w:iCs/>
                <w:sz w:val="22"/>
                <w:szCs w:val="22"/>
              </w:rPr>
              <w:t>57,0</w:t>
            </w:r>
          </w:p>
        </w:tc>
        <w:tc>
          <w:tcPr>
            <w:tcW w:w="758" w:type="dxa"/>
            <w:tcBorders>
              <w:top w:val="single" w:sz="4" w:space="0" w:color="auto"/>
              <w:left w:val="single" w:sz="4" w:space="0" w:color="auto"/>
              <w:bottom w:val="single" w:sz="4" w:space="0" w:color="auto"/>
              <w:right w:val="single" w:sz="4" w:space="0" w:color="auto"/>
            </w:tcBorders>
          </w:tcPr>
          <w:p w14:paraId="1BC113DE" w14:textId="77777777" w:rsidR="007B2B21" w:rsidRPr="00BD2686" w:rsidRDefault="007B2B21" w:rsidP="0042050B">
            <w:pPr>
              <w:spacing w:before="0" w:after="0"/>
              <w:ind w:firstLine="0"/>
              <w:jc w:val="center"/>
              <w:rPr>
                <w:rFonts w:eastAsia="Calibri"/>
                <w:iCs/>
                <w:sz w:val="22"/>
                <w:szCs w:val="22"/>
              </w:rPr>
            </w:pPr>
            <w:r w:rsidRPr="00BD2686">
              <w:rPr>
                <w:rFonts w:eastAsia="Calibri"/>
                <w:iCs/>
                <w:sz w:val="22"/>
                <w:szCs w:val="22"/>
              </w:rPr>
              <w:t>57,5</w:t>
            </w:r>
          </w:p>
        </w:tc>
        <w:tc>
          <w:tcPr>
            <w:tcW w:w="1085" w:type="dxa"/>
            <w:tcBorders>
              <w:top w:val="single" w:sz="4" w:space="0" w:color="auto"/>
              <w:left w:val="single" w:sz="4" w:space="0" w:color="auto"/>
              <w:bottom w:val="single" w:sz="4" w:space="0" w:color="auto"/>
              <w:right w:val="single" w:sz="4" w:space="0" w:color="auto"/>
            </w:tcBorders>
          </w:tcPr>
          <w:p w14:paraId="5923FE38" w14:textId="77777777" w:rsidR="007B2B21" w:rsidRPr="00BD2686" w:rsidRDefault="007B2B21" w:rsidP="0042050B">
            <w:pPr>
              <w:spacing w:before="0" w:after="0"/>
              <w:ind w:firstLine="0"/>
              <w:jc w:val="center"/>
              <w:rPr>
                <w:rFonts w:eastAsia="Calibri"/>
                <w:i/>
                <w:sz w:val="22"/>
                <w:szCs w:val="22"/>
              </w:rPr>
            </w:pPr>
            <w:r w:rsidRPr="00BD2686">
              <w:rPr>
                <w:rFonts w:eastAsia="Calibri"/>
                <w:i/>
                <w:sz w:val="22"/>
                <w:szCs w:val="22"/>
              </w:rPr>
              <w:t>55,</w:t>
            </w:r>
            <w:r>
              <w:rPr>
                <w:rFonts w:eastAsia="Calibri"/>
                <w:i/>
                <w:sz w:val="22"/>
                <w:szCs w:val="22"/>
              </w:rPr>
              <w:t>6</w:t>
            </w:r>
          </w:p>
          <w:p w14:paraId="54DC8AA0" w14:textId="77777777" w:rsidR="007B2B21" w:rsidRPr="00BD2686" w:rsidRDefault="007B2B21" w:rsidP="0042050B">
            <w:pPr>
              <w:spacing w:before="0" w:after="0"/>
              <w:ind w:firstLine="0"/>
              <w:jc w:val="center"/>
              <w:rPr>
                <w:rFonts w:eastAsia="Calibri"/>
                <w:b/>
                <w:bCs/>
                <w:i/>
                <w:color w:val="808080"/>
                <w:sz w:val="22"/>
                <w:szCs w:val="22"/>
              </w:rPr>
            </w:pPr>
            <w:r w:rsidRPr="00BD2686">
              <w:rPr>
                <w:rFonts w:eastAsia="Calibri"/>
                <w:i/>
                <w:sz w:val="22"/>
                <w:szCs w:val="22"/>
              </w:rPr>
              <w:t>(202</w:t>
            </w:r>
            <w:r>
              <w:rPr>
                <w:rFonts w:eastAsia="Calibri"/>
                <w:i/>
                <w:sz w:val="22"/>
                <w:szCs w:val="22"/>
              </w:rPr>
              <w:t>3</w:t>
            </w:r>
            <w:r w:rsidRPr="00BD2686">
              <w:rPr>
                <w:rFonts w:eastAsia="Calibri"/>
                <w:i/>
                <w:sz w:val="22"/>
                <w:szCs w:val="22"/>
              </w:rPr>
              <w:t xml:space="preserve"> m.)</w:t>
            </w:r>
          </w:p>
        </w:tc>
        <w:tc>
          <w:tcPr>
            <w:tcW w:w="1324" w:type="dxa"/>
            <w:tcBorders>
              <w:top w:val="single" w:sz="4" w:space="0" w:color="auto"/>
              <w:left w:val="single" w:sz="4" w:space="0" w:color="auto"/>
              <w:bottom w:val="single" w:sz="4" w:space="0" w:color="auto"/>
              <w:right w:val="single" w:sz="4" w:space="0" w:color="auto"/>
            </w:tcBorders>
          </w:tcPr>
          <w:p w14:paraId="2BBF05A0"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60,0</w:t>
            </w:r>
          </w:p>
        </w:tc>
      </w:tr>
      <w:tr w:rsidR="007B2B21" w:rsidRPr="00BD2686" w14:paraId="17FE2B45"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hideMark/>
          </w:tcPr>
          <w:p w14:paraId="60F37BCD" w14:textId="1F272014" w:rsidR="007B2B21" w:rsidRPr="00874C13" w:rsidRDefault="007B2B21" w:rsidP="0042050B">
            <w:pPr>
              <w:spacing w:before="0" w:after="0"/>
              <w:ind w:firstLine="0"/>
              <w:rPr>
                <w:rFonts w:eastAsia="Calibri"/>
                <w:iCs/>
                <w:color w:val="808080"/>
                <w:sz w:val="22"/>
                <w:szCs w:val="22"/>
              </w:rPr>
            </w:pPr>
            <w:r w:rsidRPr="00BD2686">
              <w:rPr>
                <w:iCs/>
                <w:sz w:val="22"/>
                <w:szCs w:val="22"/>
              </w:rPr>
              <w:t>1.1.1</w:t>
            </w:r>
            <w:r w:rsidR="00874C13">
              <w:rPr>
                <w:iCs/>
                <w:sz w:val="22"/>
                <w:szCs w:val="22"/>
              </w:rPr>
              <w:t> </w:t>
            </w:r>
            <w:r w:rsidRPr="00BD2686">
              <w:rPr>
                <w:iCs/>
                <w:sz w:val="22"/>
                <w:szCs w:val="22"/>
              </w:rPr>
              <w:t xml:space="preserve">uždavinys. </w:t>
            </w:r>
            <w:r w:rsidRPr="00BD2686">
              <w:rPr>
                <w:rFonts w:eastAsia="Arial Unicode MS" w:cs="Mangal"/>
                <w:iCs/>
                <w:kern w:val="1"/>
                <w:sz w:val="22"/>
                <w:szCs w:val="22"/>
                <w:lang w:eastAsia="hi-IN" w:bidi="hi-IN"/>
              </w:rPr>
              <w:t>Sudaryti</w:t>
            </w:r>
            <w:r w:rsidRPr="00BD2686">
              <w:rPr>
                <w:rFonts w:eastAsia="Arial Unicode MS" w:cs="Mangal"/>
                <w:b/>
                <w:iCs/>
                <w:kern w:val="1"/>
                <w:sz w:val="22"/>
                <w:szCs w:val="22"/>
                <w:lang w:eastAsia="hi-IN" w:bidi="hi-IN"/>
              </w:rPr>
              <w:t xml:space="preserve"> </w:t>
            </w:r>
            <w:r w:rsidRPr="00BD2686">
              <w:rPr>
                <w:rFonts w:eastAsia="Arial Unicode MS" w:cs="Mangal"/>
                <w:iCs/>
                <w:kern w:val="1"/>
                <w:sz w:val="22"/>
                <w:szCs w:val="22"/>
                <w:lang w:eastAsia="hi-IN" w:bidi="hi-IN"/>
              </w:rPr>
              <w:t xml:space="preserve">palankias sąlygas </w:t>
            </w:r>
            <w:proofErr w:type="spellStart"/>
            <w:r w:rsidRPr="00BD2686">
              <w:rPr>
                <w:rFonts w:eastAsia="Arial Unicode MS" w:cs="Mangal"/>
                <w:iCs/>
                <w:kern w:val="1"/>
                <w:sz w:val="22"/>
                <w:szCs w:val="22"/>
                <w:lang w:eastAsia="hi-IN" w:bidi="hi-IN"/>
              </w:rPr>
              <w:t>robotikos</w:t>
            </w:r>
            <w:proofErr w:type="spellEnd"/>
            <w:r w:rsidRPr="00BD2686">
              <w:rPr>
                <w:rFonts w:eastAsia="Arial Unicode MS" w:cs="Mangal"/>
                <w:iCs/>
                <w:kern w:val="1"/>
                <w:sz w:val="22"/>
                <w:szCs w:val="22"/>
                <w:lang w:eastAsia="hi-IN" w:bidi="hi-IN"/>
              </w:rPr>
              <w:t xml:space="preserve"> ir automatizavimo, biotechnologijų, transporto, pramonės</w:t>
            </w:r>
            <w:r w:rsidR="00874C13">
              <w:rPr>
                <w:rFonts w:eastAsia="Arial Unicode MS" w:cs="Mangal"/>
                <w:iCs/>
                <w:kern w:val="1"/>
                <w:sz w:val="22"/>
                <w:szCs w:val="22"/>
                <w:lang w:eastAsia="hi-IN" w:bidi="hi-IN"/>
              </w:rPr>
              <w:t> </w:t>
            </w:r>
            <w:r w:rsidRPr="00BD2686">
              <w:rPr>
                <w:rFonts w:eastAsia="Arial Unicode MS" w:cs="Mangal"/>
                <w:iCs/>
                <w:kern w:val="1"/>
                <w:sz w:val="22"/>
                <w:szCs w:val="22"/>
                <w:lang w:eastAsia="hi-IN" w:bidi="hi-IN"/>
              </w:rPr>
              <w:t>ir logistikos, baldų ir tekstilės, maisto ir gėrimų gamybos verslų atsiradimui, plėtrai</w:t>
            </w:r>
            <w:r w:rsidR="00874C13">
              <w:rPr>
                <w:rFonts w:eastAsia="Arial Unicode MS" w:cs="Mangal"/>
                <w:iCs/>
                <w:kern w:val="1"/>
                <w:sz w:val="22"/>
                <w:szCs w:val="22"/>
                <w:lang w:eastAsia="hi-IN" w:bidi="hi-IN"/>
              </w:rPr>
              <w:t> </w:t>
            </w:r>
            <w:r w:rsidRPr="00BD2686">
              <w:rPr>
                <w:rFonts w:eastAsia="Arial Unicode MS" w:cs="Mangal"/>
                <w:iCs/>
                <w:kern w:val="1"/>
                <w:sz w:val="22"/>
                <w:szCs w:val="22"/>
                <w:lang w:eastAsia="hi-IN" w:bidi="hi-IN"/>
              </w:rPr>
              <w:t>bei</w:t>
            </w:r>
            <w:r w:rsidR="00874C13">
              <w:rPr>
                <w:rFonts w:eastAsia="Arial Unicode MS" w:cs="Mangal"/>
                <w:iCs/>
                <w:kern w:val="1"/>
                <w:sz w:val="22"/>
                <w:szCs w:val="22"/>
                <w:lang w:eastAsia="hi-IN" w:bidi="hi-IN"/>
              </w:rPr>
              <w:t xml:space="preserve"> </w:t>
            </w:r>
            <w:r w:rsidRPr="00BD2686">
              <w:rPr>
                <w:rFonts w:eastAsia="Arial Unicode MS" w:cs="Mangal"/>
                <w:iCs/>
                <w:kern w:val="1"/>
                <w:sz w:val="22"/>
                <w:szCs w:val="22"/>
                <w:lang w:eastAsia="hi-IN" w:bidi="hi-IN"/>
              </w:rPr>
              <w:t>investicijų pritraukimui</w:t>
            </w:r>
          </w:p>
        </w:tc>
        <w:tc>
          <w:tcPr>
            <w:tcW w:w="2220" w:type="dxa"/>
            <w:tcBorders>
              <w:top w:val="single" w:sz="4" w:space="0" w:color="auto"/>
              <w:left w:val="single" w:sz="4" w:space="0" w:color="auto"/>
              <w:bottom w:val="single" w:sz="4" w:space="0" w:color="auto"/>
              <w:right w:val="single" w:sz="4" w:space="0" w:color="auto"/>
            </w:tcBorders>
          </w:tcPr>
          <w:p w14:paraId="77E15278"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1A25AE1F"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32959DB9"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30D0A078"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4EA8E267"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400255D8"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34A423CC" w14:textId="77777777" w:rsidR="007B2B21" w:rsidRPr="00BD2686" w:rsidRDefault="007B2B21" w:rsidP="0042050B">
            <w:pPr>
              <w:spacing w:before="0" w:after="0"/>
              <w:ind w:firstLine="0"/>
              <w:rPr>
                <w:rFonts w:eastAsia="Calibri"/>
                <w:i/>
                <w:color w:val="808080"/>
                <w:sz w:val="22"/>
                <w:szCs w:val="22"/>
              </w:rPr>
            </w:pPr>
          </w:p>
        </w:tc>
      </w:tr>
      <w:tr w:rsidR="007B2B21" w:rsidRPr="00BD2686" w14:paraId="7A47C093"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0CCEA799" w14:textId="51A78FD4" w:rsidR="007B2B21" w:rsidRPr="00BD2686" w:rsidRDefault="007B2B21" w:rsidP="0042050B">
            <w:pPr>
              <w:spacing w:before="0" w:after="0"/>
              <w:ind w:firstLine="0"/>
              <w:rPr>
                <w:iCs/>
                <w:sz w:val="22"/>
                <w:szCs w:val="22"/>
              </w:rPr>
            </w:pPr>
            <w:r w:rsidRPr="00BD2686">
              <w:rPr>
                <w:iCs/>
                <w:sz w:val="22"/>
                <w:szCs w:val="22"/>
              </w:rPr>
              <w:lastRenderedPageBreak/>
              <w:t>1.1.2</w:t>
            </w:r>
            <w:r w:rsidR="00874C13">
              <w:rPr>
                <w:iCs/>
                <w:sz w:val="22"/>
                <w:szCs w:val="22"/>
              </w:rPr>
              <w:t> </w:t>
            </w:r>
            <w:r w:rsidRPr="00BD2686">
              <w:rPr>
                <w:iCs/>
                <w:sz w:val="22"/>
                <w:szCs w:val="22"/>
              </w:rPr>
              <w:t>uždavinys. Plėtoti viešojo ir privataus sektorių partnerystę, skatinti verslumą visuomenėje</w:t>
            </w:r>
            <w:r w:rsidR="00874C13">
              <w:rPr>
                <w:iCs/>
                <w:sz w:val="22"/>
                <w:szCs w:val="22"/>
              </w:rPr>
              <w:t> </w:t>
            </w:r>
            <w:r w:rsidRPr="00BD2686">
              <w:rPr>
                <w:iCs/>
                <w:sz w:val="22"/>
                <w:szCs w:val="22"/>
              </w:rPr>
              <w:t>bei gyventojų ekonominį mobilumą</w:t>
            </w:r>
          </w:p>
        </w:tc>
        <w:tc>
          <w:tcPr>
            <w:tcW w:w="2220" w:type="dxa"/>
            <w:tcBorders>
              <w:top w:val="single" w:sz="4" w:space="0" w:color="auto"/>
              <w:left w:val="single" w:sz="4" w:space="0" w:color="auto"/>
              <w:bottom w:val="single" w:sz="4" w:space="0" w:color="auto"/>
              <w:right w:val="single" w:sz="4" w:space="0" w:color="auto"/>
            </w:tcBorders>
          </w:tcPr>
          <w:p w14:paraId="6F004E87"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79D188DA"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767BFE1D"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0DD0A689"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18917CF6"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20739CC5"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0E51FC46" w14:textId="77777777" w:rsidR="007B2B21" w:rsidRPr="00BD2686" w:rsidRDefault="007B2B21" w:rsidP="0042050B">
            <w:pPr>
              <w:spacing w:before="0" w:after="0"/>
              <w:ind w:firstLine="0"/>
              <w:rPr>
                <w:rFonts w:eastAsia="Calibri"/>
                <w:i/>
                <w:color w:val="808080"/>
                <w:sz w:val="22"/>
                <w:szCs w:val="22"/>
              </w:rPr>
            </w:pPr>
          </w:p>
        </w:tc>
      </w:tr>
      <w:tr w:rsidR="007B2B21" w:rsidRPr="00BD2686" w14:paraId="1E0A0503"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2DB3BB9E" w14:textId="4D0812FF" w:rsidR="007B2B21" w:rsidRPr="00BD2686" w:rsidRDefault="007B2B21" w:rsidP="0042050B">
            <w:pPr>
              <w:spacing w:before="0" w:after="0"/>
              <w:ind w:firstLine="0"/>
              <w:rPr>
                <w:iCs/>
                <w:sz w:val="22"/>
                <w:szCs w:val="22"/>
              </w:rPr>
            </w:pPr>
            <w:r w:rsidRPr="00BD2686">
              <w:rPr>
                <w:iCs/>
                <w:sz w:val="22"/>
                <w:szCs w:val="22"/>
              </w:rPr>
              <w:t>1.1.3</w:t>
            </w:r>
            <w:r w:rsidR="00874C13">
              <w:rPr>
                <w:iCs/>
                <w:sz w:val="22"/>
                <w:szCs w:val="22"/>
              </w:rPr>
              <w:t> </w:t>
            </w:r>
            <w:r w:rsidRPr="00BD2686">
              <w:rPr>
                <w:iCs/>
                <w:sz w:val="22"/>
                <w:szCs w:val="22"/>
              </w:rPr>
              <w:t>uždavinys. Plėtoti viešojo ir privataus sektorių partnerystę, skatinti verslumą visuomenėje</w:t>
            </w:r>
            <w:r w:rsidR="00874C13">
              <w:rPr>
                <w:iCs/>
                <w:sz w:val="22"/>
                <w:szCs w:val="22"/>
              </w:rPr>
              <w:t> </w:t>
            </w:r>
            <w:r w:rsidRPr="00BD2686">
              <w:rPr>
                <w:iCs/>
                <w:sz w:val="22"/>
                <w:szCs w:val="22"/>
              </w:rPr>
              <w:t>bei gyventojų ekonominį mobilumą</w:t>
            </w:r>
          </w:p>
        </w:tc>
        <w:tc>
          <w:tcPr>
            <w:tcW w:w="2220" w:type="dxa"/>
            <w:tcBorders>
              <w:top w:val="single" w:sz="4" w:space="0" w:color="auto"/>
              <w:left w:val="single" w:sz="4" w:space="0" w:color="auto"/>
              <w:bottom w:val="single" w:sz="4" w:space="0" w:color="auto"/>
              <w:right w:val="single" w:sz="4" w:space="0" w:color="auto"/>
            </w:tcBorders>
          </w:tcPr>
          <w:p w14:paraId="63316BBF"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79FF65EF"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55F68313"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6D0F567A"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007579B7"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35CB0A78"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495D5EC8" w14:textId="77777777" w:rsidR="007B2B21" w:rsidRPr="00BD2686" w:rsidRDefault="007B2B21" w:rsidP="0042050B">
            <w:pPr>
              <w:spacing w:before="0" w:after="0"/>
              <w:ind w:firstLine="0"/>
              <w:rPr>
                <w:rFonts w:eastAsia="Calibri"/>
                <w:i/>
                <w:color w:val="808080"/>
                <w:sz w:val="22"/>
                <w:szCs w:val="22"/>
              </w:rPr>
            </w:pPr>
          </w:p>
        </w:tc>
      </w:tr>
      <w:tr w:rsidR="007B2B21" w:rsidRPr="00BD2686" w14:paraId="30DB6B1C" w14:textId="77777777" w:rsidTr="0042050B">
        <w:trPr>
          <w:jc w:val="center"/>
        </w:trPr>
        <w:tc>
          <w:tcPr>
            <w:tcW w:w="1886" w:type="dxa"/>
            <w:vMerge w:val="restart"/>
            <w:tcBorders>
              <w:top w:val="single" w:sz="4" w:space="0" w:color="auto"/>
              <w:left w:val="single" w:sz="4" w:space="0" w:color="auto"/>
              <w:right w:val="single" w:sz="4" w:space="0" w:color="auto"/>
            </w:tcBorders>
          </w:tcPr>
          <w:p w14:paraId="016EFC37" w14:textId="600AD29C" w:rsidR="007B2B21" w:rsidRPr="00BD2686" w:rsidRDefault="007B2B21" w:rsidP="0042050B">
            <w:pPr>
              <w:spacing w:before="0" w:after="0"/>
              <w:ind w:firstLine="0"/>
              <w:rPr>
                <w:iCs/>
                <w:sz w:val="22"/>
                <w:szCs w:val="22"/>
              </w:rPr>
            </w:pPr>
            <w:r w:rsidRPr="00BD2686">
              <w:rPr>
                <w:b/>
                <w:sz w:val="22"/>
                <w:szCs w:val="22"/>
              </w:rPr>
              <w:t>1.2</w:t>
            </w:r>
            <w:r w:rsidR="00874C13">
              <w:rPr>
                <w:b/>
                <w:sz w:val="22"/>
                <w:szCs w:val="22"/>
              </w:rPr>
              <w:t> </w:t>
            </w:r>
            <w:r w:rsidRPr="00BD2686">
              <w:rPr>
                <w:b/>
                <w:sz w:val="22"/>
                <w:szCs w:val="22"/>
              </w:rPr>
              <w:t xml:space="preserve">tikslas. </w:t>
            </w:r>
            <w:r w:rsidRPr="00BD2686">
              <w:rPr>
                <w:rFonts w:eastAsia="Arial Unicode MS" w:cs="Mangal"/>
                <w:b/>
                <w:bCs/>
                <w:iCs/>
                <w:kern w:val="1"/>
                <w:sz w:val="22"/>
                <w:szCs w:val="22"/>
                <w:lang w:eastAsia="hi-IN" w:bidi="hi-IN"/>
              </w:rPr>
              <w:t>Pažangaus žemės ūkio vystymas bei kaimo plėtra</w:t>
            </w:r>
          </w:p>
        </w:tc>
        <w:tc>
          <w:tcPr>
            <w:tcW w:w="2220" w:type="dxa"/>
            <w:tcBorders>
              <w:top w:val="single" w:sz="4" w:space="0" w:color="auto"/>
              <w:left w:val="single" w:sz="4" w:space="0" w:color="auto"/>
              <w:bottom w:val="single" w:sz="4" w:space="0" w:color="auto"/>
              <w:right w:val="single" w:sz="4" w:space="0" w:color="auto"/>
            </w:tcBorders>
          </w:tcPr>
          <w:p w14:paraId="19CE7F55" w14:textId="77777777" w:rsidR="007B2B21" w:rsidRPr="00BD2686" w:rsidRDefault="007B2B21" w:rsidP="0042050B">
            <w:pPr>
              <w:spacing w:before="0" w:after="0"/>
              <w:ind w:firstLine="0"/>
              <w:rPr>
                <w:rFonts w:eastAsia="Calibri"/>
                <w:b/>
                <w:bCs/>
                <w:iCs/>
                <w:sz w:val="22"/>
                <w:szCs w:val="22"/>
              </w:rPr>
            </w:pPr>
            <w:r w:rsidRPr="00BD2686">
              <w:rPr>
                <w:rFonts w:eastAsia="Calibri"/>
                <w:b/>
                <w:bCs/>
                <w:iCs/>
                <w:sz w:val="22"/>
                <w:szCs w:val="22"/>
              </w:rPr>
              <w:t>Kupiškio rajono savivaldybėje veikiančių ekologinių ūkių skaičius (vienetai)</w:t>
            </w:r>
          </w:p>
        </w:tc>
        <w:tc>
          <w:tcPr>
            <w:tcW w:w="1232" w:type="dxa"/>
            <w:tcBorders>
              <w:top w:val="single" w:sz="4" w:space="0" w:color="auto"/>
              <w:left w:val="single" w:sz="4" w:space="0" w:color="auto"/>
              <w:bottom w:val="single" w:sz="4" w:space="0" w:color="auto"/>
              <w:right w:val="single" w:sz="4" w:space="0" w:color="auto"/>
            </w:tcBorders>
          </w:tcPr>
          <w:p w14:paraId="21F79FF2"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 xml:space="preserve">30 </w:t>
            </w:r>
          </w:p>
          <w:p w14:paraId="33BFD182" w14:textId="77777777" w:rsidR="007B2B21" w:rsidRPr="00BD2686" w:rsidRDefault="007B2B21" w:rsidP="0042050B">
            <w:pPr>
              <w:spacing w:before="0" w:after="0"/>
              <w:ind w:firstLine="0"/>
              <w:jc w:val="center"/>
              <w:rPr>
                <w:rFonts w:eastAsia="Calibri"/>
                <w:b/>
                <w:bCs/>
                <w:i/>
                <w:sz w:val="22"/>
                <w:szCs w:val="22"/>
              </w:rPr>
            </w:pPr>
            <w:r w:rsidRPr="00BD2686">
              <w:rPr>
                <w:rFonts w:eastAsia="Calibri"/>
                <w:b/>
                <w:bCs/>
                <w:iCs/>
                <w:sz w:val="22"/>
                <w:szCs w:val="22"/>
              </w:rPr>
              <w:t>(2019 m. pabaigos duomenys)</w:t>
            </w:r>
          </w:p>
        </w:tc>
        <w:tc>
          <w:tcPr>
            <w:tcW w:w="851" w:type="dxa"/>
            <w:tcBorders>
              <w:top w:val="single" w:sz="4" w:space="0" w:color="auto"/>
              <w:left w:val="single" w:sz="4" w:space="0" w:color="auto"/>
              <w:bottom w:val="single" w:sz="4" w:space="0" w:color="auto"/>
              <w:right w:val="single" w:sz="4" w:space="0" w:color="auto"/>
            </w:tcBorders>
          </w:tcPr>
          <w:p w14:paraId="60D5281A" w14:textId="77777777" w:rsidR="007B2B21" w:rsidRPr="00BD2686" w:rsidRDefault="007B2B21" w:rsidP="0042050B">
            <w:pPr>
              <w:spacing w:before="0" w:after="0"/>
              <w:ind w:firstLine="0"/>
              <w:jc w:val="center"/>
              <w:rPr>
                <w:rFonts w:eastAsia="Calibri"/>
                <w:iCs/>
                <w:sz w:val="22"/>
                <w:szCs w:val="22"/>
              </w:rPr>
            </w:pPr>
            <w:r w:rsidRPr="00BD2686">
              <w:rPr>
                <w:rFonts w:eastAsia="Calibri"/>
                <w:iCs/>
                <w:sz w:val="22"/>
                <w:szCs w:val="22"/>
              </w:rPr>
              <w:t>45</w:t>
            </w:r>
          </w:p>
        </w:tc>
        <w:tc>
          <w:tcPr>
            <w:tcW w:w="850" w:type="dxa"/>
            <w:tcBorders>
              <w:top w:val="single" w:sz="4" w:space="0" w:color="auto"/>
              <w:left w:val="single" w:sz="4" w:space="0" w:color="auto"/>
              <w:bottom w:val="single" w:sz="4" w:space="0" w:color="auto"/>
              <w:right w:val="single" w:sz="4" w:space="0" w:color="auto"/>
            </w:tcBorders>
          </w:tcPr>
          <w:p w14:paraId="6C7054A8" w14:textId="77777777" w:rsidR="007B2B21" w:rsidRPr="00BD2686" w:rsidRDefault="007B2B21" w:rsidP="0042050B">
            <w:pPr>
              <w:spacing w:before="0" w:after="0"/>
              <w:ind w:firstLine="0"/>
              <w:jc w:val="center"/>
              <w:rPr>
                <w:rFonts w:eastAsia="Calibri"/>
                <w:iCs/>
                <w:sz w:val="22"/>
                <w:szCs w:val="22"/>
              </w:rPr>
            </w:pPr>
            <w:r w:rsidRPr="00BD2686">
              <w:rPr>
                <w:rFonts w:eastAsia="Calibri"/>
                <w:iCs/>
                <w:sz w:val="22"/>
                <w:szCs w:val="22"/>
              </w:rPr>
              <w:t>45</w:t>
            </w:r>
          </w:p>
        </w:tc>
        <w:tc>
          <w:tcPr>
            <w:tcW w:w="758" w:type="dxa"/>
            <w:tcBorders>
              <w:top w:val="single" w:sz="4" w:space="0" w:color="auto"/>
              <w:left w:val="single" w:sz="4" w:space="0" w:color="auto"/>
              <w:bottom w:val="single" w:sz="4" w:space="0" w:color="auto"/>
              <w:right w:val="single" w:sz="4" w:space="0" w:color="auto"/>
            </w:tcBorders>
          </w:tcPr>
          <w:p w14:paraId="2C6CA612" w14:textId="77777777" w:rsidR="007B2B21" w:rsidRPr="00BD2686" w:rsidRDefault="007B2B21" w:rsidP="0042050B">
            <w:pPr>
              <w:spacing w:before="0" w:after="0"/>
              <w:ind w:firstLine="0"/>
              <w:jc w:val="center"/>
              <w:rPr>
                <w:rFonts w:eastAsia="Calibri"/>
                <w:iCs/>
                <w:sz w:val="22"/>
                <w:szCs w:val="22"/>
              </w:rPr>
            </w:pPr>
            <w:r w:rsidRPr="00BD2686">
              <w:rPr>
                <w:rFonts w:eastAsia="Calibri"/>
                <w:iCs/>
                <w:sz w:val="22"/>
                <w:szCs w:val="22"/>
              </w:rPr>
              <w:t>45</w:t>
            </w:r>
          </w:p>
        </w:tc>
        <w:tc>
          <w:tcPr>
            <w:tcW w:w="1085" w:type="dxa"/>
            <w:tcBorders>
              <w:top w:val="single" w:sz="4" w:space="0" w:color="auto"/>
              <w:left w:val="single" w:sz="4" w:space="0" w:color="auto"/>
              <w:bottom w:val="single" w:sz="4" w:space="0" w:color="auto"/>
              <w:right w:val="single" w:sz="4" w:space="0" w:color="auto"/>
            </w:tcBorders>
          </w:tcPr>
          <w:p w14:paraId="5F2BCFE3" w14:textId="77777777" w:rsidR="007B2B21" w:rsidRPr="00BD2686" w:rsidRDefault="007B2B21" w:rsidP="0042050B">
            <w:pPr>
              <w:spacing w:before="0" w:after="0"/>
              <w:ind w:firstLine="0"/>
              <w:jc w:val="center"/>
              <w:rPr>
                <w:rFonts w:eastAsia="Calibri"/>
                <w:i/>
                <w:sz w:val="22"/>
                <w:szCs w:val="22"/>
              </w:rPr>
            </w:pPr>
            <w:r w:rsidRPr="00BD2686">
              <w:rPr>
                <w:rFonts w:eastAsia="Calibri"/>
                <w:i/>
                <w:sz w:val="22"/>
                <w:szCs w:val="22"/>
              </w:rPr>
              <w:t xml:space="preserve">45 </w:t>
            </w:r>
          </w:p>
          <w:p w14:paraId="2ED31F04" w14:textId="77777777" w:rsidR="007B2B21" w:rsidRPr="00BD2686" w:rsidRDefault="007B2B21" w:rsidP="0042050B">
            <w:pPr>
              <w:spacing w:before="0" w:after="0"/>
              <w:ind w:firstLine="0"/>
              <w:jc w:val="center"/>
              <w:rPr>
                <w:rFonts w:eastAsia="Calibri"/>
                <w:iCs/>
                <w:color w:val="808080"/>
                <w:sz w:val="22"/>
                <w:szCs w:val="22"/>
              </w:rPr>
            </w:pPr>
            <w:r w:rsidRPr="00BD2686">
              <w:rPr>
                <w:rFonts w:eastAsia="Calibri"/>
                <w:i/>
                <w:sz w:val="22"/>
                <w:szCs w:val="22"/>
              </w:rPr>
              <w:t>(2023 m.)</w:t>
            </w:r>
          </w:p>
        </w:tc>
        <w:tc>
          <w:tcPr>
            <w:tcW w:w="1324" w:type="dxa"/>
            <w:tcBorders>
              <w:top w:val="single" w:sz="4" w:space="0" w:color="auto"/>
              <w:left w:val="single" w:sz="4" w:space="0" w:color="auto"/>
              <w:bottom w:val="single" w:sz="4" w:space="0" w:color="auto"/>
              <w:right w:val="single" w:sz="4" w:space="0" w:color="auto"/>
            </w:tcBorders>
          </w:tcPr>
          <w:p w14:paraId="7459B757" w14:textId="77777777" w:rsidR="007B2B21" w:rsidRPr="00BD2686" w:rsidRDefault="007B2B21" w:rsidP="0042050B">
            <w:pPr>
              <w:spacing w:before="0" w:after="0"/>
              <w:ind w:firstLine="0"/>
              <w:jc w:val="center"/>
              <w:rPr>
                <w:rFonts w:eastAsia="Calibri"/>
                <w:b/>
                <w:bCs/>
                <w:iCs/>
                <w:color w:val="808080"/>
                <w:sz w:val="22"/>
                <w:szCs w:val="22"/>
              </w:rPr>
            </w:pPr>
            <w:r w:rsidRPr="00BD2686">
              <w:rPr>
                <w:rFonts w:eastAsia="Calibri"/>
                <w:b/>
                <w:bCs/>
                <w:iCs/>
                <w:sz w:val="22"/>
                <w:szCs w:val="22"/>
              </w:rPr>
              <w:t xml:space="preserve">35 </w:t>
            </w:r>
          </w:p>
        </w:tc>
      </w:tr>
      <w:tr w:rsidR="007B2B21" w:rsidRPr="00BD2686" w14:paraId="378D8A0B" w14:textId="77777777" w:rsidTr="0042050B">
        <w:trPr>
          <w:jc w:val="center"/>
        </w:trPr>
        <w:tc>
          <w:tcPr>
            <w:tcW w:w="1886" w:type="dxa"/>
            <w:vMerge/>
            <w:tcBorders>
              <w:left w:val="single" w:sz="4" w:space="0" w:color="auto"/>
              <w:right w:val="single" w:sz="4" w:space="0" w:color="auto"/>
            </w:tcBorders>
          </w:tcPr>
          <w:p w14:paraId="6CA8D73A" w14:textId="77777777" w:rsidR="007B2B21" w:rsidRPr="00BD2686" w:rsidRDefault="007B2B21" w:rsidP="0042050B">
            <w:pPr>
              <w:spacing w:before="0" w:after="0"/>
              <w:ind w:firstLine="0"/>
              <w:rPr>
                <w:b/>
                <w:sz w:val="22"/>
                <w:szCs w:val="22"/>
              </w:rPr>
            </w:pPr>
          </w:p>
        </w:tc>
        <w:tc>
          <w:tcPr>
            <w:tcW w:w="2220" w:type="dxa"/>
            <w:tcBorders>
              <w:top w:val="single" w:sz="4" w:space="0" w:color="auto"/>
              <w:left w:val="single" w:sz="4" w:space="0" w:color="auto"/>
              <w:bottom w:val="single" w:sz="4" w:space="0" w:color="auto"/>
              <w:right w:val="single" w:sz="4" w:space="0" w:color="auto"/>
            </w:tcBorders>
          </w:tcPr>
          <w:p w14:paraId="2455C5E8" w14:textId="77777777" w:rsidR="007B2B21" w:rsidRPr="00554F19" w:rsidRDefault="007B2B21" w:rsidP="0042050B">
            <w:pPr>
              <w:spacing w:before="0" w:after="0"/>
              <w:ind w:firstLine="0"/>
              <w:rPr>
                <w:rFonts w:eastAsia="Calibri"/>
                <w:b/>
                <w:bCs/>
                <w:iCs/>
                <w:sz w:val="22"/>
                <w:szCs w:val="22"/>
              </w:rPr>
            </w:pPr>
            <w:r w:rsidRPr="00554F19">
              <w:rPr>
                <w:rFonts w:eastAsia="Calibri"/>
                <w:b/>
                <w:bCs/>
                <w:iCs/>
                <w:sz w:val="22"/>
                <w:szCs w:val="22"/>
              </w:rPr>
              <w:t>Kupiškio rajono savivaldybės augalininkystės ir gyvulininkystės produkcijos santykis (procentai)</w:t>
            </w:r>
          </w:p>
        </w:tc>
        <w:tc>
          <w:tcPr>
            <w:tcW w:w="1232" w:type="dxa"/>
            <w:tcBorders>
              <w:top w:val="single" w:sz="4" w:space="0" w:color="auto"/>
              <w:left w:val="single" w:sz="4" w:space="0" w:color="auto"/>
              <w:bottom w:val="single" w:sz="4" w:space="0" w:color="auto"/>
              <w:right w:val="single" w:sz="4" w:space="0" w:color="auto"/>
            </w:tcBorders>
          </w:tcPr>
          <w:p w14:paraId="0996163F" w14:textId="77777777" w:rsidR="007B2B21" w:rsidRPr="00554F19" w:rsidRDefault="007B2B21" w:rsidP="0042050B">
            <w:pPr>
              <w:spacing w:before="0" w:after="0"/>
              <w:ind w:firstLine="0"/>
              <w:jc w:val="center"/>
              <w:rPr>
                <w:rFonts w:eastAsia="Calibri"/>
                <w:b/>
                <w:bCs/>
                <w:iCs/>
                <w:sz w:val="22"/>
                <w:szCs w:val="22"/>
              </w:rPr>
            </w:pPr>
            <w:r w:rsidRPr="00554F19">
              <w:rPr>
                <w:rFonts w:eastAsia="Calibri"/>
                <w:b/>
                <w:bCs/>
                <w:iCs/>
                <w:sz w:val="22"/>
                <w:szCs w:val="22"/>
              </w:rPr>
              <w:t>65:35</w:t>
            </w:r>
          </w:p>
          <w:p w14:paraId="5DE034DE" w14:textId="77777777" w:rsidR="007B2B21" w:rsidRPr="00554F19" w:rsidRDefault="007B2B21" w:rsidP="0042050B">
            <w:pPr>
              <w:spacing w:before="0" w:after="0"/>
              <w:ind w:firstLine="0"/>
              <w:jc w:val="center"/>
              <w:rPr>
                <w:rFonts w:eastAsia="Calibri"/>
                <w:b/>
                <w:bCs/>
                <w:i/>
                <w:sz w:val="22"/>
                <w:szCs w:val="22"/>
              </w:rPr>
            </w:pPr>
            <w:r w:rsidRPr="00554F19">
              <w:rPr>
                <w:rFonts w:eastAsia="Calibri"/>
                <w:b/>
                <w:bCs/>
                <w:iCs/>
                <w:sz w:val="22"/>
                <w:szCs w:val="22"/>
              </w:rPr>
              <w:t>(2018 m.)</w:t>
            </w:r>
          </w:p>
        </w:tc>
        <w:tc>
          <w:tcPr>
            <w:tcW w:w="851" w:type="dxa"/>
            <w:tcBorders>
              <w:top w:val="single" w:sz="4" w:space="0" w:color="auto"/>
              <w:left w:val="single" w:sz="4" w:space="0" w:color="auto"/>
              <w:bottom w:val="single" w:sz="4" w:space="0" w:color="auto"/>
              <w:right w:val="single" w:sz="4" w:space="0" w:color="auto"/>
            </w:tcBorders>
          </w:tcPr>
          <w:p w14:paraId="7D591B83" w14:textId="77777777" w:rsidR="007B2B21" w:rsidRPr="00554F19" w:rsidRDefault="007B2B21" w:rsidP="0042050B">
            <w:pPr>
              <w:spacing w:before="0" w:after="0"/>
              <w:ind w:firstLine="0"/>
              <w:jc w:val="center"/>
              <w:rPr>
                <w:rFonts w:eastAsia="Calibri"/>
                <w:iCs/>
                <w:sz w:val="22"/>
                <w:szCs w:val="22"/>
              </w:rPr>
            </w:pPr>
            <w:r w:rsidRPr="00554F19">
              <w:rPr>
                <w:rFonts w:eastAsia="Calibri"/>
                <w:iCs/>
                <w:sz w:val="22"/>
                <w:szCs w:val="22"/>
              </w:rPr>
              <w:t>74/26</w:t>
            </w:r>
          </w:p>
        </w:tc>
        <w:tc>
          <w:tcPr>
            <w:tcW w:w="850" w:type="dxa"/>
            <w:tcBorders>
              <w:top w:val="single" w:sz="4" w:space="0" w:color="auto"/>
              <w:left w:val="single" w:sz="4" w:space="0" w:color="auto"/>
              <w:bottom w:val="single" w:sz="4" w:space="0" w:color="auto"/>
              <w:right w:val="single" w:sz="4" w:space="0" w:color="auto"/>
            </w:tcBorders>
          </w:tcPr>
          <w:p w14:paraId="5E815BE3" w14:textId="77777777" w:rsidR="007B2B21" w:rsidRPr="00554F19" w:rsidRDefault="007B2B21" w:rsidP="0042050B">
            <w:pPr>
              <w:spacing w:before="0" w:after="0"/>
              <w:ind w:firstLine="0"/>
              <w:jc w:val="center"/>
              <w:rPr>
                <w:rFonts w:eastAsia="Calibri"/>
                <w:iCs/>
                <w:sz w:val="22"/>
                <w:szCs w:val="22"/>
              </w:rPr>
            </w:pPr>
            <w:r w:rsidRPr="00554F19">
              <w:rPr>
                <w:rFonts w:eastAsia="Calibri"/>
                <w:iCs/>
                <w:sz w:val="22"/>
                <w:szCs w:val="22"/>
              </w:rPr>
              <w:t>71/29</w:t>
            </w:r>
          </w:p>
        </w:tc>
        <w:tc>
          <w:tcPr>
            <w:tcW w:w="758" w:type="dxa"/>
            <w:tcBorders>
              <w:top w:val="single" w:sz="4" w:space="0" w:color="auto"/>
              <w:left w:val="single" w:sz="4" w:space="0" w:color="auto"/>
              <w:bottom w:val="single" w:sz="4" w:space="0" w:color="auto"/>
              <w:right w:val="single" w:sz="4" w:space="0" w:color="auto"/>
            </w:tcBorders>
          </w:tcPr>
          <w:p w14:paraId="23AEF180" w14:textId="77777777" w:rsidR="007B2B21" w:rsidRPr="00554F19" w:rsidRDefault="007B2B21" w:rsidP="0042050B">
            <w:pPr>
              <w:spacing w:before="0" w:after="0"/>
              <w:ind w:firstLine="0"/>
              <w:jc w:val="center"/>
              <w:rPr>
                <w:rFonts w:eastAsia="Calibri"/>
                <w:iCs/>
                <w:sz w:val="22"/>
                <w:szCs w:val="22"/>
              </w:rPr>
            </w:pPr>
            <w:r w:rsidRPr="00554F19">
              <w:rPr>
                <w:rFonts w:eastAsia="Calibri"/>
                <w:iCs/>
                <w:sz w:val="22"/>
                <w:szCs w:val="22"/>
              </w:rPr>
              <w:t>67/33</w:t>
            </w:r>
          </w:p>
        </w:tc>
        <w:tc>
          <w:tcPr>
            <w:tcW w:w="1085" w:type="dxa"/>
            <w:tcBorders>
              <w:top w:val="single" w:sz="4" w:space="0" w:color="auto"/>
              <w:left w:val="single" w:sz="4" w:space="0" w:color="auto"/>
              <w:bottom w:val="single" w:sz="4" w:space="0" w:color="auto"/>
              <w:right w:val="single" w:sz="4" w:space="0" w:color="auto"/>
            </w:tcBorders>
          </w:tcPr>
          <w:p w14:paraId="097393C5" w14:textId="77777777" w:rsidR="007B2B21" w:rsidRPr="00554F19" w:rsidRDefault="007B2B21" w:rsidP="0042050B">
            <w:pPr>
              <w:spacing w:before="0" w:after="0"/>
              <w:ind w:firstLine="0"/>
              <w:jc w:val="center"/>
              <w:rPr>
                <w:rFonts w:eastAsia="Calibri"/>
                <w:i/>
                <w:sz w:val="22"/>
                <w:szCs w:val="22"/>
              </w:rPr>
            </w:pPr>
            <w:r w:rsidRPr="00554F19">
              <w:rPr>
                <w:rFonts w:eastAsia="Calibri"/>
                <w:i/>
                <w:sz w:val="22"/>
                <w:szCs w:val="22"/>
              </w:rPr>
              <w:t>72,2:27,8</w:t>
            </w:r>
          </w:p>
          <w:p w14:paraId="31F89EFF" w14:textId="77777777" w:rsidR="007B2B21" w:rsidRPr="00BD2686" w:rsidRDefault="007B2B21" w:rsidP="0042050B">
            <w:pPr>
              <w:spacing w:before="0" w:after="0"/>
              <w:ind w:firstLine="0"/>
              <w:jc w:val="center"/>
              <w:rPr>
                <w:rFonts w:eastAsia="Calibri"/>
                <w:iCs/>
                <w:color w:val="808080"/>
                <w:sz w:val="22"/>
                <w:szCs w:val="22"/>
              </w:rPr>
            </w:pPr>
            <w:r w:rsidRPr="00554F19">
              <w:rPr>
                <w:rFonts w:eastAsia="Calibri"/>
                <w:i/>
                <w:sz w:val="22"/>
                <w:szCs w:val="22"/>
              </w:rPr>
              <w:t>(2022 m.)</w:t>
            </w:r>
          </w:p>
        </w:tc>
        <w:tc>
          <w:tcPr>
            <w:tcW w:w="1324" w:type="dxa"/>
            <w:tcBorders>
              <w:top w:val="single" w:sz="4" w:space="0" w:color="auto"/>
              <w:left w:val="single" w:sz="4" w:space="0" w:color="auto"/>
              <w:bottom w:val="single" w:sz="4" w:space="0" w:color="auto"/>
              <w:right w:val="single" w:sz="4" w:space="0" w:color="auto"/>
            </w:tcBorders>
          </w:tcPr>
          <w:p w14:paraId="29F8597B" w14:textId="77777777" w:rsidR="007B2B21" w:rsidRPr="00BD2686" w:rsidRDefault="007B2B21" w:rsidP="0042050B">
            <w:pPr>
              <w:spacing w:before="0" w:after="0"/>
              <w:ind w:firstLine="0"/>
              <w:jc w:val="center"/>
              <w:rPr>
                <w:rFonts w:eastAsia="Calibri"/>
                <w:b/>
                <w:bCs/>
                <w:iCs/>
                <w:color w:val="808080"/>
                <w:sz w:val="22"/>
                <w:szCs w:val="22"/>
              </w:rPr>
            </w:pPr>
            <w:r w:rsidRPr="00BD2686">
              <w:rPr>
                <w:rFonts w:eastAsia="Calibri"/>
                <w:b/>
                <w:bCs/>
                <w:iCs/>
                <w:sz w:val="22"/>
                <w:szCs w:val="22"/>
              </w:rPr>
              <w:t>Išlaikyti tą patį santykį</w:t>
            </w:r>
          </w:p>
        </w:tc>
      </w:tr>
      <w:tr w:rsidR="007B2B21" w:rsidRPr="00BD2686" w14:paraId="06F000E6" w14:textId="77777777" w:rsidTr="0042050B">
        <w:trPr>
          <w:jc w:val="center"/>
        </w:trPr>
        <w:tc>
          <w:tcPr>
            <w:tcW w:w="1886" w:type="dxa"/>
            <w:vMerge/>
            <w:tcBorders>
              <w:left w:val="single" w:sz="4" w:space="0" w:color="auto"/>
              <w:bottom w:val="single" w:sz="4" w:space="0" w:color="auto"/>
              <w:right w:val="single" w:sz="4" w:space="0" w:color="auto"/>
            </w:tcBorders>
          </w:tcPr>
          <w:p w14:paraId="4BF590FA" w14:textId="77777777" w:rsidR="007B2B21" w:rsidRPr="00BD2686" w:rsidRDefault="007B2B21" w:rsidP="0042050B">
            <w:pPr>
              <w:spacing w:before="0" w:after="0"/>
              <w:ind w:firstLine="0"/>
              <w:rPr>
                <w:b/>
                <w:sz w:val="22"/>
                <w:szCs w:val="22"/>
              </w:rPr>
            </w:pPr>
          </w:p>
        </w:tc>
        <w:tc>
          <w:tcPr>
            <w:tcW w:w="2220" w:type="dxa"/>
            <w:tcBorders>
              <w:top w:val="single" w:sz="4" w:space="0" w:color="auto"/>
              <w:left w:val="single" w:sz="4" w:space="0" w:color="auto"/>
              <w:bottom w:val="single" w:sz="4" w:space="0" w:color="auto"/>
              <w:right w:val="single" w:sz="4" w:space="0" w:color="auto"/>
            </w:tcBorders>
          </w:tcPr>
          <w:p w14:paraId="26C79D84" w14:textId="77777777" w:rsidR="007B2B21" w:rsidRPr="00BD2686" w:rsidRDefault="007B2B21" w:rsidP="0042050B">
            <w:pPr>
              <w:spacing w:before="0" w:after="0"/>
              <w:ind w:firstLine="0"/>
              <w:rPr>
                <w:rFonts w:eastAsia="Calibri"/>
                <w:b/>
                <w:bCs/>
                <w:iCs/>
                <w:color w:val="FF0000"/>
                <w:sz w:val="22"/>
                <w:szCs w:val="22"/>
              </w:rPr>
            </w:pPr>
            <w:r w:rsidRPr="00554F19">
              <w:rPr>
                <w:rFonts w:eastAsia="Calibri"/>
                <w:b/>
                <w:bCs/>
                <w:iCs/>
                <w:sz w:val="22"/>
                <w:szCs w:val="22"/>
              </w:rPr>
              <w:t>Naujai įkurtų alternatyvių žemės ūkio veiklai verslų Kupiškio rajono savivaldybės kaimo teritorijose skaičius per laikotarpį (vienetai)</w:t>
            </w:r>
          </w:p>
        </w:tc>
        <w:tc>
          <w:tcPr>
            <w:tcW w:w="1232" w:type="dxa"/>
            <w:tcBorders>
              <w:top w:val="single" w:sz="4" w:space="0" w:color="auto"/>
              <w:left w:val="single" w:sz="4" w:space="0" w:color="auto"/>
              <w:bottom w:val="single" w:sz="4" w:space="0" w:color="auto"/>
              <w:right w:val="single" w:sz="4" w:space="0" w:color="auto"/>
            </w:tcBorders>
          </w:tcPr>
          <w:p w14:paraId="52F28A7F" w14:textId="77777777" w:rsidR="007B2B21" w:rsidRPr="00554F19" w:rsidRDefault="007B2B21" w:rsidP="0042050B">
            <w:pPr>
              <w:spacing w:before="0" w:after="0"/>
              <w:ind w:firstLine="0"/>
              <w:jc w:val="center"/>
              <w:rPr>
                <w:rFonts w:eastAsia="Calibri"/>
                <w:b/>
                <w:bCs/>
                <w:iCs/>
                <w:sz w:val="22"/>
                <w:szCs w:val="22"/>
              </w:rPr>
            </w:pPr>
            <w:r w:rsidRPr="00554F19">
              <w:rPr>
                <w:rFonts w:eastAsia="Calibri"/>
                <w:b/>
                <w:bCs/>
                <w:iCs/>
                <w:sz w:val="22"/>
                <w:szCs w:val="22"/>
              </w:rPr>
              <w:t xml:space="preserve">14 </w:t>
            </w:r>
          </w:p>
          <w:p w14:paraId="3DB81728" w14:textId="77777777" w:rsidR="007B2B21" w:rsidRPr="00BD2686" w:rsidRDefault="007B2B21" w:rsidP="0042050B">
            <w:pPr>
              <w:spacing w:before="0" w:after="0"/>
              <w:ind w:firstLine="0"/>
              <w:jc w:val="center"/>
              <w:rPr>
                <w:rFonts w:eastAsia="Calibri"/>
                <w:b/>
                <w:bCs/>
                <w:iCs/>
                <w:color w:val="FF0000"/>
                <w:sz w:val="22"/>
                <w:szCs w:val="22"/>
              </w:rPr>
            </w:pPr>
            <w:r w:rsidRPr="00554F19">
              <w:rPr>
                <w:rFonts w:eastAsia="Calibri"/>
                <w:b/>
                <w:bCs/>
                <w:iCs/>
                <w:sz w:val="22"/>
                <w:szCs w:val="22"/>
              </w:rPr>
              <w:t>(2014</w:t>
            </w:r>
            <w:r>
              <w:rPr>
                <w:rFonts w:eastAsia="Calibri"/>
                <w:b/>
                <w:bCs/>
                <w:iCs/>
                <w:sz w:val="22"/>
                <w:szCs w:val="22"/>
              </w:rPr>
              <w:t>–</w:t>
            </w:r>
            <w:r w:rsidRPr="00554F19">
              <w:rPr>
                <w:rFonts w:eastAsia="Calibri"/>
                <w:b/>
                <w:bCs/>
                <w:iCs/>
                <w:sz w:val="22"/>
                <w:szCs w:val="22"/>
              </w:rPr>
              <w:t>2019 m. duomenys)</w:t>
            </w:r>
          </w:p>
        </w:tc>
        <w:tc>
          <w:tcPr>
            <w:tcW w:w="851" w:type="dxa"/>
            <w:tcBorders>
              <w:top w:val="single" w:sz="4" w:space="0" w:color="auto"/>
              <w:left w:val="single" w:sz="4" w:space="0" w:color="auto"/>
              <w:bottom w:val="single" w:sz="4" w:space="0" w:color="auto"/>
              <w:right w:val="single" w:sz="4" w:space="0" w:color="auto"/>
            </w:tcBorders>
          </w:tcPr>
          <w:p w14:paraId="5A5D3E62" w14:textId="77777777" w:rsidR="007B2B21" w:rsidRPr="00554F19" w:rsidRDefault="007B2B21" w:rsidP="0042050B">
            <w:pPr>
              <w:spacing w:before="0" w:after="0"/>
              <w:ind w:firstLine="0"/>
              <w:jc w:val="center"/>
              <w:rPr>
                <w:rFonts w:eastAsia="Calibri"/>
                <w:iCs/>
                <w:sz w:val="22"/>
                <w:szCs w:val="22"/>
              </w:rPr>
            </w:pPr>
            <w:r w:rsidRPr="00554F19">
              <w:rPr>
                <w:rFonts w:eastAsia="Calibri"/>
                <w:iCs/>
                <w:sz w:val="22"/>
                <w:szCs w:val="22"/>
              </w:rPr>
              <w:t>1</w:t>
            </w:r>
          </w:p>
        </w:tc>
        <w:tc>
          <w:tcPr>
            <w:tcW w:w="850" w:type="dxa"/>
            <w:tcBorders>
              <w:top w:val="single" w:sz="4" w:space="0" w:color="auto"/>
              <w:left w:val="single" w:sz="4" w:space="0" w:color="auto"/>
              <w:bottom w:val="single" w:sz="4" w:space="0" w:color="auto"/>
              <w:right w:val="single" w:sz="4" w:space="0" w:color="auto"/>
            </w:tcBorders>
          </w:tcPr>
          <w:p w14:paraId="462F222C" w14:textId="77777777" w:rsidR="007B2B21" w:rsidRPr="00554F19" w:rsidRDefault="007B2B21" w:rsidP="0042050B">
            <w:pPr>
              <w:spacing w:before="0" w:after="0"/>
              <w:ind w:firstLine="0"/>
              <w:jc w:val="center"/>
              <w:rPr>
                <w:rFonts w:eastAsia="Calibri"/>
                <w:iCs/>
                <w:sz w:val="22"/>
                <w:szCs w:val="22"/>
              </w:rPr>
            </w:pPr>
            <w:r>
              <w:rPr>
                <w:rFonts w:eastAsia="Calibri"/>
                <w:iCs/>
                <w:sz w:val="22"/>
                <w:szCs w:val="22"/>
              </w:rPr>
              <w:t>1</w:t>
            </w:r>
          </w:p>
        </w:tc>
        <w:tc>
          <w:tcPr>
            <w:tcW w:w="758" w:type="dxa"/>
            <w:tcBorders>
              <w:top w:val="single" w:sz="4" w:space="0" w:color="auto"/>
              <w:left w:val="single" w:sz="4" w:space="0" w:color="auto"/>
              <w:bottom w:val="single" w:sz="4" w:space="0" w:color="auto"/>
              <w:right w:val="single" w:sz="4" w:space="0" w:color="auto"/>
            </w:tcBorders>
          </w:tcPr>
          <w:p w14:paraId="193ED365" w14:textId="77777777" w:rsidR="007B2B21" w:rsidRPr="00554F19" w:rsidRDefault="007B2B21" w:rsidP="0042050B">
            <w:pPr>
              <w:spacing w:before="0" w:after="0"/>
              <w:ind w:firstLine="0"/>
              <w:jc w:val="center"/>
              <w:rPr>
                <w:rFonts w:eastAsia="Calibri"/>
                <w:iCs/>
                <w:sz w:val="22"/>
                <w:szCs w:val="22"/>
              </w:rPr>
            </w:pPr>
            <w:r w:rsidRPr="00554F19">
              <w:rPr>
                <w:rFonts w:eastAsia="Calibri"/>
                <w:iCs/>
                <w:sz w:val="22"/>
                <w:szCs w:val="22"/>
              </w:rPr>
              <w:t>2</w:t>
            </w:r>
          </w:p>
        </w:tc>
        <w:tc>
          <w:tcPr>
            <w:tcW w:w="1085" w:type="dxa"/>
            <w:tcBorders>
              <w:top w:val="single" w:sz="4" w:space="0" w:color="auto"/>
              <w:left w:val="single" w:sz="4" w:space="0" w:color="auto"/>
              <w:bottom w:val="single" w:sz="4" w:space="0" w:color="auto"/>
              <w:right w:val="single" w:sz="4" w:space="0" w:color="auto"/>
            </w:tcBorders>
          </w:tcPr>
          <w:p w14:paraId="1A408244" w14:textId="77777777" w:rsidR="007B2B21" w:rsidRPr="00554F19" w:rsidRDefault="007B2B21" w:rsidP="0042050B">
            <w:pPr>
              <w:spacing w:before="0" w:after="0"/>
              <w:ind w:firstLine="0"/>
              <w:jc w:val="center"/>
              <w:rPr>
                <w:rFonts w:eastAsia="Calibri"/>
                <w:i/>
                <w:sz w:val="22"/>
                <w:szCs w:val="22"/>
              </w:rPr>
            </w:pPr>
            <w:r w:rsidRPr="00554F19">
              <w:rPr>
                <w:rFonts w:eastAsia="Calibri"/>
                <w:i/>
                <w:sz w:val="22"/>
                <w:szCs w:val="22"/>
              </w:rPr>
              <w:t>4</w:t>
            </w:r>
          </w:p>
          <w:p w14:paraId="37D22380" w14:textId="77777777" w:rsidR="007B2B21" w:rsidRPr="00BD2686" w:rsidRDefault="007B2B21" w:rsidP="0042050B">
            <w:pPr>
              <w:spacing w:before="0" w:after="0"/>
              <w:ind w:firstLine="0"/>
              <w:jc w:val="center"/>
              <w:rPr>
                <w:rFonts w:eastAsia="Calibri"/>
                <w:b/>
                <w:bCs/>
                <w:iCs/>
                <w:sz w:val="22"/>
                <w:szCs w:val="22"/>
              </w:rPr>
            </w:pPr>
            <w:r w:rsidRPr="00554F19">
              <w:rPr>
                <w:rFonts w:eastAsia="Calibri"/>
                <w:i/>
                <w:sz w:val="22"/>
                <w:szCs w:val="22"/>
              </w:rPr>
              <w:t>(</w:t>
            </w:r>
            <w:r>
              <w:rPr>
                <w:rFonts w:eastAsia="Calibri"/>
                <w:i/>
                <w:sz w:val="22"/>
                <w:szCs w:val="22"/>
              </w:rPr>
              <w:t>2019–</w:t>
            </w:r>
            <w:r w:rsidRPr="00554F19">
              <w:rPr>
                <w:rFonts w:eastAsia="Calibri"/>
                <w:i/>
                <w:sz w:val="22"/>
                <w:szCs w:val="22"/>
              </w:rPr>
              <w:t>2022 m.)</w:t>
            </w:r>
          </w:p>
        </w:tc>
        <w:tc>
          <w:tcPr>
            <w:tcW w:w="1324" w:type="dxa"/>
            <w:tcBorders>
              <w:top w:val="single" w:sz="4" w:space="0" w:color="auto"/>
              <w:left w:val="single" w:sz="4" w:space="0" w:color="auto"/>
              <w:bottom w:val="single" w:sz="4" w:space="0" w:color="auto"/>
              <w:right w:val="single" w:sz="4" w:space="0" w:color="auto"/>
            </w:tcBorders>
          </w:tcPr>
          <w:p w14:paraId="13A8B334"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Ne mažiau kaip 10 vnt. per laikotarpį</w:t>
            </w:r>
          </w:p>
          <w:p w14:paraId="49EF933A"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(2020–2030 m. duomenys)</w:t>
            </w:r>
          </w:p>
        </w:tc>
      </w:tr>
      <w:tr w:rsidR="007B2B21" w:rsidRPr="00BD2686" w14:paraId="41648A87"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405F2F74" w14:textId="28F1F5C8" w:rsidR="007B2B21" w:rsidRPr="00BD2686" w:rsidRDefault="007B2B21" w:rsidP="0042050B">
            <w:pPr>
              <w:spacing w:before="0" w:after="0"/>
              <w:ind w:firstLine="0"/>
              <w:rPr>
                <w:iCs/>
                <w:sz w:val="22"/>
                <w:szCs w:val="22"/>
              </w:rPr>
            </w:pPr>
            <w:r w:rsidRPr="00BD2686">
              <w:rPr>
                <w:iCs/>
                <w:sz w:val="22"/>
                <w:szCs w:val="22"/>
              </w:rPr>
              <w:t>1.2.1</w:t>
            </w:r>
            <w:r w:rsidR="00874C13">
              <w:rPr>
                <w:iCs/>
                <w:sz w:val="22"/>
                <w:szCs w:val="22"/>
              </w:rPr>
              <w:t> </w:t>
            </w:r>
            <w:r w:rsidRPr="00BD2686">
              <w:rPr>
                <w:iCs/>
                <w:sz w:val="22"/>
                <w:szCs w:val="22"/>
              </w:rPr>
              <w:t xml:space="preserve">uždavinys. </w:t>
            </w:r>
            <w:r w:rsidRPr="00BD2686">
              <w:rPr>
                <w:rFonts w:eastAsia="Arial Unicode MS" w:cs="Mangal"/>
                <w:bCs/>
                <w:iCs/>
                <w:kern w:val="1"/>
                <w:sz w:val="22"/>
                <w:szCs w:val="22"/>
                <w:lang w:eastAsia="hi-IN" w:bidi="hi-IN"/>
              </w:rPr>
              <w:t>Sudaryti sąlygas vystyti žemės ūkį, stiprinant ekologinių</w:t>
            </w:r>
            <w:r w:rsidR="00874C13">
              <w:rPr>
                <w:rFonts w:eastAsia="Arial Unicode MS" w:cs="Mangal"/>
                <w:bCs/>
                <w:iCs/>
                <w:kern w:val="1"/>
                <w:sz w:val="22"/>
                <w:szCs w:val="22"/>
                <w:lang w:eastAsia="hi-IN" w:bidi="hi-IN"/>
              </w:rPr>
              <w:t> </w:t>
            </w:r>
            <w:r w:rsidRPr="00BD2686">
              <w:rPr>
                <w:rFonts w:eastAsia="Arial Unicode MS" w:cs="Mangal"/>
                <w:bCs/>
                <w:iCs/>
                <w:kern w:val="1"/>
                <w:sz w:val="22"/>
                <w:szCs w:val="22"/>
                <w:lang w:eastAsia="hi-IN" w:bidi="hi-IN"/>
              </w:rPr>
              <w:t>bei netradicinių žemės ūkio šakų plėtrą</w:t>
            </w:r>
          </w:p>
        </w:tc>
        <w:tc>
          <w:tcPr>
            <w:tcW w:w="2220" w:type="dxa"/>
            <w:tcBorders>
              <w:top w:val="single" w:sz="4" w:space="0" w:color="auto"/>
              <w:left w:val="single" w:sz="4" w:space="0" w:color="auto"/>
              <w:bottom w:val="single" w:sz="4" w:space="0" w:color="auto"/>
              <w:right w:val="single" w:sz="4" w:space="0" w:color="auto"/>
            </w:tcBorders>
          </w:tcPr>
          <w:p w14:paraId="1EAC3BF3"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5084A5B4"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0BD5CEB9"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24684B00"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501216E4"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61050523"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18A30787" w14:textId="77777777" w:rsidR="007B2B21" w:rsidRPr="00BD2686" w:rsidRDefault="007B2B21" w:rsidP="0042050B">
            <w:pPr>
              <w:spacing w:before="0" w:after="0"/>
              <w:ind w:firstLine="0"/>
              <w:rPr>
                <w:rFonts w:eastAsia="Calibri"/>
                <w:i/>
                <w:color w:val="808080"/>
                <w:sz w:val="22"/>
                <w:szCs w:val="22"/>
              </w:rPr>
            </w:pPr>
          </w:p>
        </w:tc>
      </w:tr>
      <w:tr w:rsidR="007B2B21" w:rsidRPr="00BD2686" w14:paraId="16F68126"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492337A2" w14:textId="65199ECF" w:rsidR="007B2B21" w:rsidRPr="00BD2686" w:rsidRDefault="007B2B21" w:rsidP="0042050B">
            <w:pPr>
              <w:spacing w:before="0" w:after="0"/>
              <w:ind w:firstLine="0"/>
              <w:rPr>
                <w:iCs/>
                <w:sz w:val="22"/>
                <w:szCs w:val="22"/>
              </w:rPr>
            </w:pPr>
            <w:r w:rsidRPr="00BD2686">
              <w:rPr>
                <w:iCs/>
                <w:sz w:val="22"/>
                <w:szCs w:val="22"/>
              </w:rPr>
              <w:t>1.2.2</w:t>
            </w:r>
            <w:r w:rsidR="00874C13">
              <w:rPr>
                <w:iCs/>
                <w:sz w:val="22"/>
                <w:szCs w:val="22"/>
              </w:rPr>
              <w:t> </w:t>
            </w:r>
            <w:r w:rsidRPr="00BD2686">
              <w:rPr>
                <w:iCs/>
                <w:sz w:val="22"/>
                <w:szCs w:val="22"/>
              </w:rPr>
              <w:t>uždavinys. Plėtoti alternatyvias veiklas kaimiškose vietovėse</w:t>
            </w:r>
          </w:p>
        </w:tc>
        <w:tc>
          <w:tcPr>
            <w:tcW w:w="2220" w:type="dxa"/>
            <w:tcBorders>
              <w:top w:val="single" w:sz="4" w:space="0" w:color="auto"/>
              <w:left w:val="single" w:sz="4" w:space="0" w:color="auto"/>
              <w:bottom w:val="single" w:sz="4" w:space="0" w:color="auto"/>
              <w:right w:val="single" w:sz="4" w:space="0" w:color="auto"/>
            </w:tcBorders>
          </w:tcPr>
          <w:p w14:paraId="671A0C7A"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6D5DA139"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3BFF000B"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40B1750C"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72E41909"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33A159A5"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4FF8CDA8" w14:textId="77777777" w:rsidR="007B2B21" w:rsidRPr="00BD2686" w:rsidRDefault="007B2B21" w:rsidP="0042050B">
            <w:pPr>
              <w:spacing w:before="0" w:after="0"/>
              <w:ind w:firstLine="0"/>
              <w:rPr>
                <w:rFonts w:eastAsia="Calibri"/>
                <w:i/>
                <w:color w:val="808080"/>
                <w:sz w:val="22"/>
                <w:szCs w:val="22"/>
              </w:rPr>
            </w:pPr>
          </w:p>
        </w:tc>
      </w:tr>
      <w:tr w:rsidR="007B2B21" w:rsidRPr="00BD2686" w14:paraId="6BD60F12" w14:textId="77777777" w:rsidTr="0042050B">
        <w:trPr>
          <w:jc w:val="center"/>
        </w:trPr>
        <w:tc>
          <w:tcPr>
            <w:tcW w:w="1886" w:type="dxa"/>
            <w:vMerge w:val="restart"/>
            <w:tcBorders>
              <w:top w:val="single" w:sz="4" w:space="0" w:color="auto"/>
              <w:left w:val="single" w:sz="4" w:space="0" w:color="auto"/>
              <w:right w:val="single" w:sz="4" w:space="0" w:color="auto"/>
            </w:tcBorders>
          </w:tcPr>
          <w:p w14:paraId="2F16E60A" w14:textId="1A3E8A82" w:rsidR="00874C13" w:rsidRDefault="007B2B21" w:rsidP="0042050B">
            <w:pPr>
              <w:spacing w:before="0" w:after="0"/>
              <w:ind w:firstLine="0"/>
              <w:rPr>
                <w:b/>
                <w:bCs/>
                <w:iCs/>
                <w:sz w:val="22"/>
                <w:szCs w:val="22"/>
              </w:rPr>
            </w:pPr>
            <w:r w:rsidRPr="00BD2686">
              <w:rPr>
                <w:b/>
                <w:bCs/>
                <w:iCs/>
                <w:sz w:val="22"/>
                <w:szCs w:val="22"/>
              </w:rPr>
              <w:t xml:space="preserve">1.3 tikslas. </w:t>
            </w:r>
          </w:p>
          <w:p w14:paraId="09C53D7D" w14:textId="22EE67F5" w:rsidR="007B2B21" w:rsidRPr="00BD2686" w:rsidRDefault="007B2B21" w:rsidP="0042050B">
            <w:pPr>
              <w:spacing w:before="0" w:after="0"/>
              <w:ind w:firstLine="0"/>
              <w:rPr>
                <w:b/>
                <w:bCs/>
                <w:iCs/>
                <w:sz w:val="22"/>
                <w:szCs w:val="22"/>
              </w:rPr>
            </w:pPr>
            <w:r w:rsidRPr="00BD2686">
              <w:rPr>
                <w:b/>
                <w:bCs/>
                <w:iCs/>
                <w:sz w:val="22"/>
                <w:szCs w:val="22"/>
              </w:rPr>
              <w:t>Rajono turistinio patrauklumo didinimas</w:t>
            </w:r>
          </w:p>
        </w:tc>
        <w:tc>
          <w:tcPr>
            <w:tcW w:w="2220" w:type="dxa"/>
            <w:tcBorders>
              <w:top w:val="single" w:sz="4" w:space="0" w:color="auto"/>
              <w:left w:val="single" w:sz="4" w:space="0" w:color="auto"/>
              <w:bottom w:val="single" w:sz="4" w:space="0" w:color="auto"/>
              <w:right w:val="single" w:sz="4" w:space="0" w:color="auto"/>
            </w:tcBorders>
          </w:tcPr>
          <w:p w14:paraId="6ED49E1A" w14:textId="77777777" w:rsidR="007B2B21" w:rsidRPr="00BD2686" w:rsidRDefault="007B2B21" w:rsidP="0042050B">
            <w:pPr>
              <w:spacing w:before="0" w:after="0"/>
              <w:ind w:firstLine="0"/>
              <w:rPr>
                <w:rFonts w:eastAsia="Calibri"/>
                <w:b/>
                <w:bCs/>
                <w:iCs/>
                <w:sz w:val="22"/>
                <w:szCs w:val="22"/>
              </w:rPr>
            </w:pPr>
            <w:r w:rsidRPr="00BD2686">
              <w:rPr>
                <w:rFonts w:eastAsia="Calibri"/>
                <w:b/>
                <w:bCs/>
                <w:iCs/>
                <w:sz w:val="22"/>
                <w:szCs w:val="22"/>
              </w:rPr>
              <w:t>Kupiškio rajono savivaldybėje apsilankiusių užsienio turistų skaičiaus dalis nuo visų apsilankiusių turistų skaičiaus (procentas)</w:t>
            </w:r>
          </w:p>
        </w:tc>
        <w:tc>
          <w:tcPr>
            <w:tcW w:w="1232" w:type="dxa"/>
            <w:tcBorders>
              <w:top w:val="single" w:sz="4" w:space="0" w:color="auto"/>
              <w:left w:val="single" w:sz="4" w:space="0" w:color="auto"/>
              <w:bottom w:val="single" w:sz="4" w:space="0" w:color="auto"/>
              <w:right w:val="single" w:sz="4" w:space="0" w:color="auto"/>
            </w:tcBorders>
          </w:tcPr>
          <w:p w14:paraId="6DC24666"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0,9</w:t>
            </w:r>
          </w:p>
          <w:p w14:paraId="5113BA1B"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(2018 m.)</w:t>
            </w:r>
          </w:p>
        </w:tc>
        <w:tc>
          <w:tcPr>
            <w:tcW w:w="851" w:type="dxa"/>
            <w:tcBorders>
              <w:top w:val="single" w:sz="4" w:space="0" w:color="auto"/>
              <w:left w:val="single" w:sz="4" w:space="0" w:color="auto"/>
              <w:bottom w:val="single" w:sz="4" w:space="0" w:color="auto"/>
              <w:right w:val="single" w:sz="4" w:space="0" w:color="auto"/>
            </w:tcBorders>
          </w:tcPr>
          <w:p w14:paraId="7CD76BCE" w14:textId="77777777" w:rsidR="007B2B21" w:rsidRPr="00BD2686" w:rsidRDefault="007B2B21" w:rsidP="0042050B">
            <w:pPr>
              <w:spacing w:before="0" w:after="0"/>
              <w:ind w:firstLine="0"/>
              <w:jc w:val="center"/>
              <w:rPr>
                <w:rFonts w:eastAsia="Calibri"/>
                <w:iCs/>
                <w:sz w:val="22"/>
                <w:szCs w:val="22"/>
              </w:rPr>
            </w:pPr>
            <w:r w:rsidRPr="00BD2686">
              <w:rPr>
                <w:rFonts w:eastAsia="Calibri"/>
                <w:iCs/>
                <w:sz w:val="22"/>
                <w:szCs w:val="22"/>
              </w:rPr>
              <w:t>3,0</w:t>
            </w:r>
          </w:p>
        </w:tc>
        <w:tc>
          <w:tcPr>
            <w:tcW w:w="850" w:type="dxa"/>
            <w:tcBorders>
              <w:top w:val="single" w:sz="4" w:space="0" w:color="auto"/>
              <w:left w:val="single" w:sz="4" w:space="0" w:color="auto"/>
              <w:bottom w:val="single" w:sz="4" w:space="0" w:color="auto"/>
              <w:right w:val="single" w:sz="4" w:space="0" w:color="auto"/>
            </w:tcBorders>
          </w:tcPr>
          <w:p w14:paraId="6F4FC168" w14:textId="77777777" w:rsidR="007B2B21" w:rsidRPr="00BD2686" w:rsidRDefault="007B2B21" w:rsidP="0042050B">
            <w:pPr>
              <w:spacing w:before="0" w:after="0"/>
              <w:ind w:firstLine="0"/>
              <w:jc w:val="center"/>
              <w:rPr>
                <w:rFonts w:eastAsia="Calibri"/>
                <w:iCs/>
                <w:sz w:val="22"/>
                <w:szCs w:val="22"/>
              </w:rPr>
            </w:pPr>
            <w:r w:rsidRPr="00BD2686">
              <w:rPr>
                <w:rFonts w:eastAsia="Calibri"/>
                <w:iCs/>
                <w:sz w:val="22"/>
                <w:szCs w:val="22"/>
              </w:rPr>
              <w:t>4,0</w:t>
            </w:r>
          </w:p>
        </w:tc>
        <w:tc>
          <w:tcPr>
            <w:tcW w:w="758" w:type="dxa"/>
            <w:tcBorders>
              <w:top w:val="single" w:sz="4" w:space="0" w:color="auto"/>
              <w:left w:val="single" w:sz="4" w:space="0" w:color="auto"/>
              <w:bottom w:val="single" w:sz="4" w:space="0" w:color="auto"/>
              <w:right w:val="single" w:sz="4" w:space="0" w:color="auto"/>
            </w:tcBorders>
          </w:tcPr>
          <w:p w14:paraId="61BBB17C" w14:textId="77777777" w:rsidR="007B2B21" w:rsidRPr="00BD2686" w:rsidRDefault="007B2B21" w:rsidP="0042050B">
            <w:pPr>
              <w:spacing w:before="0" w:after="0"/>
              <w:ind w:firstLine="0"/>
              <w:jc w:val="center"/>
              <w:rPr>
                <w:rFonts w:eastAsia="Calibri"/>
                <w:iCs/>
                <w:sz w:val="22"/>
                <w:szCs w:val="22"/>
              </w:rPr>
            </w:pPr>
            <w:r w:rsidRPr="00BD2686">
              <w:rPr>
                <w:rFonts w:eastAsia="Calibri"/>
                <w:iCs/>
                <w:sz w:val="22"/>
                <w:szCs w:val="22"/>
              </w:rPr>
              <w:t>4,5</w:t>
            </w:r>
          </w:p>
        </w:tc>
        <w:tc>
          <w:tcPr>
            <w:tcW w:w="1085" w:type="dxa"/>
            <w:tcBorders>
              <w:top w:val="single" w:sz="4" w:space="0" w:color="auto"/>
              <w:left w:val="single" w:sz="4" w:space="0" w:color="auto"/>
              <w:bottom w:val="single" w:sz="4" w:space="0" w:color="auto"/>
              <w:right w:val="single" w:sz="4" w:space="0" w:color="auto"/>
            </w:tcBorders>
          </w:tcPr>
          <w:p w14:paraId="7894C1E1" w14:textId="77777777" w:rsidR="007B2B21" w:rsidRPr="00BD2686" w:rsidRDefault="007B2B21" w:rsidP="0042050B">
            <w:pPr>
              <w:spacing w:before="0" w:after="0"/>
              <w:ind w:firstLine="0"/>
              <w:jc w:val="center"/>
              <w:rPr>
                <w:rFonts w:eastAsia="Calibri"/>
                <w:i/>
                <w:sz w:val="22"/>
                <w:szCs w:val="22"/>
              </w:rPr>
            </w:pPr>
            <w:r w:rsidRPr="00BD2686">
              <w:rPr>
                <w:rFonts w:eastAsia="Calibri"/>
                <w:i/>
                <w:sz w:val="22"/>
                <w:szCs w:val="22"/>
              </w:rPr>
              <w:t>1,6</w:t>
            </w:r>
          </w:p>
          <w:p w14:paraId="7DDEBACA" w14:textId="77777777" w:rsidR="007B2B21" w:rsidRPr="00BD2686" w:rsidRDefault="007B2B21" w:rsidP="0042050B">
            <w:pPr>
              <w:spacing w:before="0" w:after="0"/>
              <w:ind w:firstLine="0"/>
              <w:jc w:val="center"/>
              <w:rPr>
                <w:rFonts w:eastAsia="Calibri"/>
                <w:b/>
                <w:bCs/>
                <w:iCs/>
                <w:sz w:val="22"/>
                <w:szCs w:val="22"/>
              </w:rPr>
            </w:pPr>
            <w:r w:rsidRPr="00BD2686">
              <w:rPr>
                <w:rFonts w:eastAsia="Calibri"/>
                <w:i/>
                <w:sz w:val="22"/>
                <w:szCs w:val="22"/>
              </w:rPr>
              <w:t>(2022 m.)</w:t>
            </w:r>
          </w:p>
        </w:tc>
        <w:tc>
          <w:tcPr>
            <w:tcW w:w="1324" w:type="dxa"/>
            <w:tcBorders>
              <w:top w:val="single" w:sz="4" w:space="0" w:color="auto"/>
              <w:left w:val="single" w:sz="4" w:space="0" w:color="auto"/>
              <w:bottom w:val="single" w:sz="4" w:space="0" w:color="auto"/>
              <w:right w:val="single" w:sz="4" w:space="0" w:color="auto"/>
            </w:tcBorders>
          </w:tcPr>
          <w:p w14:paraId="64B0C081"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10,0</w:t>
            </w:r>
          </w:p>
        </w:tc>
      </w:tr>
      <w:tr w:rsidR="007B2B21" w:rsidRPr="00BD2686" w14:paraId="4E82F3F6" w14:textId="77777777" w:rsidTr="0042050B">
        <w:trPr>
          <w:jc w:val="center"/>
        </w:trPr>
        <w:tc>
          <w:tcPr>
            <w:tcW w:w="1886" w:type="dxa"/>
            <w:vMerge/>
            <w:tcBorders>
              <w:left w:val="single" w:sz="4" w:space="0" w:color="auto"/>
              <w:bottom w:val="single" w:sz="4" w:space="0" w:color="auto"/>
              <w:right w:val="single" w:sz="4" w:space="0" w:color="auto"/>
            </w:tcBorders>
          </w:tcPr>
          <w:p w14:paraId="0E0D0932" w14:textId="77777777" w:rsidR="007B2B21" w:rsidRPr="00BD2686" w:rsidRDefault="007B2B21" w:rsidP="0042050B">
            <w:pPr>
              <w:spacing w:before="0" w:after="0"/>
              <w:ind w:firstLine="0"/>
              <w:rPr>
                <w:b/>
                <w:bCs/>
                <w:iCs/>
                <w:sz w:val="22"/>
                <w:szCs w:val="22"/>
              </w:rPr>
            </w:pPr>
          </w:p>
        </w:tc>
        <w:tc>
          <w:tcPr>
            <w:tcW w:w="2220" w:type="dxa"/>
            <w:tcBorders>
              <w:top w:val="single" w:sz="4" w:space="0" w:color="auto"/>
              <w:left w:val="single" w:sz="4" w:space="0" w:color="auto"/>
              <w:bottom w:val="single" w:sz="4" w:space="0" w:color="auto"/>
              <w:right w:val="single" w:sz="4" w:space="0" w:color="auto"/>
            </w:tcBorders>
          </w:tcPr>
          <w:p w14:paraId="25268D1F" w14:textId="77777777" w:rsidR="007B2B21" w:rsidRPr="00BD2686" w:rsidRDefault="007B2B21" w:rsidP="0042050B">
            <w:pPr>
              <w:spacing w:before="0" w:after="0"/>
              <w:ind w:firstLine="0"/>
              <w:rPr>
                <w:rFonts w:eastAsia="Calibri"/>
                <w:b/>
                <w:bCs/>
                <w:iCs/>
                <w:sz w:val="22"/>
                <w:szCs w:val="22"/>
              </w:rPr>
            </w:pPr>
            <w:r w:rsidRPr="00BD2686">
              <w:rPr>
                <w:rFonts w:eastAsia="Calibri"/>
                <w:b/>
                <w:bCs/>
                <w:iCs/>
                <w:sz w:val="22"/>
                <w:szCs w:val="22"/>
              </w:rPr>
              <w:t xml:space="preserve">Kupiškio rajono savivaldybėje naujai </w:t>
            </w:r>
            <w:r w:rsidRPr="00BD2686">
              <w:rPr>
                <w:rFonts w:eastAsia="Calibri"/>
                <w:b/>
                <w:bCs/>
                <w:iCs/>
                <w:sz w:val="22"/>
                <w:szCs w:val="22"/>
              </w:rPr>
              <w:lastRenderedPageBreak/>
              <w:t>sutvarkytų, įrengtų ir pritaikytų lankymui savivaldybės kultūros ir gamtos paveldo objektų bei teritorijų skaičius (vienetai)</w:t>
            </w:r>
          </w:p>
        </w:tc>
        <w:tc>
          <w:tcPr>
            <w:tcW w:w="1232" w:type="dxa"/>
            <w:tcBorders>
              <w:top w:val="single" w:sz="4" w:space="0" w:color="auto"/>
              <w:left w:val="single" w:sz="4" w:space="0" w:color="auto"/>
              <w:bottom w:val="single" w:sz="4" w:space="0" w:color="auto"/>
              <w:right w:val="single" w:sz="4" w:space="0" w:color="auto"/>
            </w:tcBorders>
          </w:tcPr>
          <w:p w14:paraId="53009C74"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lastRenderedPageBreak/>
              <w:t xml:space="preserve">1 </w:t>
            </w:r>
          </w:p>
          <w:p w14:paraId="597EDED6"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lastRenderedPageBreak/>
              <w:t>(2014-2019 m. duomenys)</w:t>
            </w:r>
          </w:p>
        </w:tc>
        <w:tc>
          <w:tcPr>
            <w:tcW w:w="851" w:type="dxa"/>
            <w:tcBorders>
              <w:top w:val="single" w:sz="4" w:space="0" w:color="auto"/>
              <w:left w:val="single" w:sz="4" w:space="0" w:color="auto"/>
              <w:bottom w:val="single" w:sz="4" w:space="0" w:color="auto"/>
              <w:right w:val="single" w:sz="4" w:space="0" w:color="auto"/>
            </w:tcBorders>
          </w:tcPr>
          <w:p w14:paraId="7337A9A1" w14:textId="77777777" w:rsidR="007B2B21" w:rsidRPr="00BD2686" w:rsidRDefault="007B2B21" w:rsidP="0042050B">
            <w:pPr>
              <w:spacing w:before="0" w:after="0"/>
              <w:ind w:firstLine="0"/>
              <w:jc w:val="center"/>
              <w:rPr>
                <w:rFonts w:eastAsia="Calibri"/>
                <w:iCs/>
                <w:sz w:val="22"/>
                <w:szCs w:val="22"/>
              </w:rPr>
            </w:pPr>
            <w:r w:rsidRPr="00BD2686">
              <w:rPr>
                <w:rFonts w:eastAsia="Calibri"/>
                <w:iCs/>
                <w:sz w:val="22"/>
                <w:szCs w:val="22"/>
              </w:rPr>
              <w:lastRenderedPageBreak/>
              <w:t>0</w:t>
            </w:r>
          </w:p>
        </w:tc>
        <w:tc>
          <w:tcPr>
            <w:tcW w:w="850" w:type="dxa"/>
            <w:tcBorders>
              <w:top w:val="single" w:sz="4" w:space="0" w:color="auto"/>
              <w:left w:val="single" w:sz="4" w:space="0" w:color="auto"/>
              <w:bottom w:val="single" w:sz="4" w:space="0" w:color="auto"/>
              <w:right w:val="single" w:sz="4" w:space="0" w:color="auto"/>
            </w:tcBorders>
          </w:tcPr>
          <w:p w14:paraId="3973894A" w14:textId="77777777" w:rsidR="007B2B21" w:rsidRPr="00BD2686" w:rsidRDefault="007B2B21" w:rsidP="0042050B">
            <w:pPr>
              <w:spacing w:before="0" w:after="0"/>
              <w:ind w:firstLine="0"/>
              <w:jc w:val="center"/>
              <w:rPr>
                <w:rFonts w:eastAsia="Calibri"/>
                <w:iCs/>
                <w:sz w:val="22"/>
                <w:szCs w:val="22"/>
              </w:rPr>
            </w:pPr>
            <w:r w:rsidRPr="00BD2686">
              <w:rPr>
                <w:rFonts w:eastAsia="Calibri"/>
                <w:iCs/>
                <w:sz w:val="22"/>
                <w:szCs w:val="22"/>
              </w:rPr>
              <w:t>1</w:t>
            </w:r>
          </w:p>
        </w:tc>
        <w:tc>
          <w:tcPr>
            <w:tcW w:w="758" w:type="dxa"/>
            <w:tcBorders>
              <w:top w:val="single" w:sz="4" w:space="0" w:color="auto"/>
              <w:left w:val="single" w:sz="4" w:space="0" w:color="auto"/>
              <w:bottom w:val="single" w:sz="4" w:space="0" w:color="auto"/>
              <w:right w:val="single" w:sz="4" w:space="0" w:color="auto"/>
            </w:tcBorders>
          </w:tcPr>
          <w:p w14:paraId="2066A2D8" w14:textId="77777777" w:rsidR="007B2B21" w:rsidRPr="00BD2686" w:rsidRDefault="007B2B21" w:rsidP="0042050B">
            <w:pPr>
              <w:spacing w:before="0" w:after="0"/>
              <w:ind w:firstLine="0"/>
              <w:jc w:val="center"/>
              <w:rPr>
                <w:rFonts w:eastAsia="Calibri"/>
                <w:iCs/>
                <w:sz w:val="22"/>
                <w:szCs w:val="22"/>
              </w:rPr>
            </w:pPr>
            <w:r w:rsidRPr="00BD2686">
              <w:rPr>
                <w:rFonts w:eastAsia="Calibri"/>
                <w:iCs/>
                <w:sz w:val="22"/>
                <w:szCs w:val="22"/>
              </w:rPr>
              <w:t>1</w:t>
            </w:r>
          </w:p>
        </w:tc>
        <w:tc>
          <w:tcPr>
            <w:tcW w:w="1085" w:type="dxa"/>
            <w:tcBorders>
              <w:top w:val="single" w:sz="4" w:space="0" w:color="auto"/>
              <w:left w:val="single" w:sz="4" w:space="0" w:color="auto"/>
              <w:bottom w:val="single" w:sz="4" w:space="0" w:color="auto"/>
              <w:right w:val="single" w:sz="4" w:space="0" w:color="auto"/>
            </w:tcBorders>
          </w:tcPr>
          <w:p w14:paraId="1C81EC79" w14:textId="77777777" w:rsidR="007B2B21" w:rsidRPr="00BD2686" w:rsidRDefault="007B2B21" w:rsidP="0042050B">
            <w:pPr>
              <w:spacing w:before="0" w:after="0"/>
              <w:ind w:firstLine="0"/>
              <w:jc w:val="center"/>
              <w:rPr>
                <w:rFonts w:eastAsia="Calibri"/>
                <w:i/>
                <w:sz w:val="22"/>
                <w:szCs w:val="22"/>
              </w:rPr>
            </w:pPr>
            <w:r w:rsidRPr="00BD2686">
              <w:rPr>
                <w:rFonts w:eastAsia="Calibri"/>
                <w:i/>
                <w:sz w:val="22"/>
                <w:szCs w:val="22"/>
              </w:rPr>
              <w:t xml:space="preserve">1 </w:t>
            </w:r>
          </w:p>
          <w:p w14:paraId="3F5993AE" w14:textId="77777777" w:rsidR="007B2B21" w:rsidRPr="00BD2686" w:rsidRDefault="007B2B21" w:rsidP="0042050B">
            <w:pPr>
              <w:spacing w:before="0" w:after="0"/>
              <w:ind w:firstLine="0"/>
              <w:jc w:val="center"/>
              <w:rPr>
                <w:rFonts w:eastAsia="Calibri"/>
                <w:i/>
                <w:sz w:val="22"/>
                <w:szCs w:val="22"/>
              </w:rPr>
            </w:pPr>
            <w:r w:rsidRPr="00BD2686">
              <w:rPr>
                <w:rFonts w:eastAsia="Calibri"/>
                <w:i/>
                <w:sz w:val="22"/>
                <w:szCs w:val="22"/>
              </w:rPr>
              <w:t>(2021 m.),</w:t>
            </w:r>
          </w:p>
          <w:p w14:paraId="6A835D1D" w14:textId="77777777" w:rsidR="007B2B21" w:rsidRPr="00BD2686" w:rsidRDefault="007B2B21" w:rsidP="0042050B">
            <w:pPr>
              <w:spacing w:before="0" w:after="0"/>
              <w:ind w:firstLine="0"/>
              <w:jc w:val="center"/>
              <w:rPr>
                <w:rFonts w:eastAsia="Calibri"/>
                <w:i/>
                <w:sz w:val="22"/>
                <w:szCs w:val="22"/>
              </w:rPr>
            </w:pPr>
            <w:r w:rsidRPr="00BD2686">
              <w:rPr>
                <w:rFonts w:eastAsia="Calibri"/>
                <w:i/>
                <w:sz w:val="22"/>
                <w:szCs w:val="22"/>
              </w:rPr>
              <w:lastRenderedPageBreak/>
              <w:t xml:space="preserve">2 vnt. </w:t>
            </w:r>
          </w:p>
          <w:p w14:paraId="4C9818BF" w14:textId="77777777" w:rsidR="007B2B21" w:rsidRPr="00BD2686" w:rsidRDefault="007B2B21" w:rsidP="0042050B">
            <w:pPr>
              <w:spacing w:before="0" w:after="0"/>
              <w:ind w:firstLine="0"/>
              <w:jc w:val="center"/>
              <w:rPr>
                <w:rFonts w:eastAsia="Calibri"/>
                <w:b/>
                <w:bCs/>
                <w:iCs/>
                <w:sz w:val="22"/>
                <w:szCs w:val="22"/>
              </w:rPr>
            </w:pPr>
            <w:r w:rsidRPr="00BD2686">
              <w:rPr>
                <w:rFonts w:eastAsia="Calibri"/>
                <w:i/>
                <w:sz w:val="22"/>
                <w:szCs w:val="22"/>
              </w:rPr>
              <w:t>(2023 m.)</w:t>
            </w:r>
          </w:p>
        </w:tc>
        <w:tc>
          <w:tcPr>
            <w:tcW w:w="1324" w:type="dxa"/>
            <w:tcBorders>
              <w:top w:val="single" w:sz="4" w:space="0" w:color="auto"/>
              <w:left w:val="single" w:sz="4" w:space="0" w:color="auto"/>
              <w:bottom w:val="single" w:sz="4" w:space="0" w:color="auto"/>
              <w:right w:val="single" w:sz="4" w:space="0" w:color="auto"/>
            </w:tcBorders>
          </w:tcPr>
          <w:p w14:paraId="01FA30DB"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lastRenderedPageBreak/>
              <w:t xml:space="preserve">Ne mažiau kaip 5 </w:t>
            </w:r>
            <w:r w:rsidRPr="00BD2686">
              <w:rPr>
                <w:rFonts w:eastAsia="Calibri"/>
                <w:b/>
                <w:bCs/>
                <w:iCs/>
                <w:sz w:val="22"/>
                <w:szCs w:val="22"/>
              </w:rPr>
              <w:lastRenderedPageBreak/>
              <w:t>objektai/ teritorijos per laikotarpį</w:t>
            </w:r>
          </w:p>
          <w:p w14:paraId="7630F063"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(2020–2030 m. duomenys)</w:t>
            </w:r>
          </w:p>
        </w:tc>
      </w:tr>
      <w:tr w:rsidR="007B2B21" w:rsidRPr="00BD2686" w14:paraId="749C72EF"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10D607CD" w14:textId="0052B379" w:rsidR="007B2B21" w:rsidRPr="00BD2686" w:rsidRDefault="007B2B21" w:rsidP="0042050B">
            <w:pPr>
              <w:spacing w:before="0" w:after="0"/>
              <w:ind w:firstLine="0"/>
              <w:rPr>
                <w:sz w:val="22"/>
                <w:szCs w:val="22"/>
              </w:rPr>
            </w:pPr>
            <w:r w:rsidRPr="00BD2686">
              <w:rPr>
                <w:rFonts w:eastAsia="Arial Unicode MS" w:cs="Mangal"/>
                <w:bCs/>
                <w:kern w:val="1"/>
                <w:sz w:val="22"/>
                <w:szCs w:val="22"/>
                <w:lang w:eastAsia="hi-IN" w:bidi="hi-IN"/>
              </w:rPr>
              <w:lastRenderedPageBreak/>
              <w:t>1.3.1</w:t>
            </w:r>
            <w:r w:rsidR="00874C13">
              <w:rPr>
                <w:rFonts w:eastAsia="Arial Unicode MS" w:cs="Mangal"/>
                <w:bCs/>
                <w:kern w:val="1"/>
                <w:sz w:val="22"/>
                <w:szCs w:val="22"/>
                <w:lang w:eastAsia="hi-IN" w:bidi="hi-IN"/>
              </w:rPr>
              <w:t> </w:t>
            </w:r>
            <w:r w:rsidRPr="00BD2686">
              <w:rPr>
                <w:rFonts w:eastAsia="Arial Unicode MS" w:cs="Mangal"/>
                <w:bCs/>
                <w:kern w:val="1"/>
                <w:sz w:val="22"/>
                <w:szCs w:val="22"/>
                <w:lang w:eastAsia="hi-IN" w:bidi="hi-IN"/>
              </w:rPr>
              <w:t>uždavinys. Plėtoti viešąją turizmo</w:t>
            </w:r>
            <w:r w:rsidR="00874C13">
              <w:rPr>
                <w:rFonts w:eastAsia="Arial Unicode MS" w:cs="Mangal"/>
                <w:bCs/>
                <w:kern w:val="1"/>
                <w:sz w:val="22"/>
                <w:szCs w:val="22"/>
                <w:lang w:eastAsia="hi-IN" w:bidi="hi-IN"/>
              </w:rPr>
              <w:t> </w:t>
            </w:r>
            <w:r w:rsidRPr="00BD2686">
              <w:rPr>
                <w:rFonts w:eastAsia="Arial Unicode MS" w:cs="Mangal"/>
                <w:bCs/>
                <w:kern w:val="1"/>
                <w:sz w:val="22"/>
                <w:szCs w:val="22"/>
                <w:lang w:eastAsia="hi-IN" w:bidi="hi-IN"/>
              </w:rPr>
              <w:t>ir rekreacijos paslaugų infrastruktūrą</w:t>
            </w:r>
            <w:r w:rsidR="00874C13">
              <w:rPr>
                <w:rFonts w:eastAsia="Arial Unicode MS" w:cs="Mangal"/>
                <w:bCs/>
                <w:kern w:val="1"/>
                <w:sz w:val="22"/>
                <w:szCs w:val="22"/>
                <w:lang w:eastAsia="hi-IN" w:bidi="hi-IN"/>
              </w:rPr>
              <w:t> </w:t>
            </w:r>
            <w:r w:rsidRPr="00BD2686">
              <w:rPr>
                <w:rFonts w:eastAsia="Arial Unicode MS" w:cs="Mangal"/>
                <w:bCs/>
                <w:kern w:val="1"/>
                <w:sz w:val="22"/>
                <w:szCs w:val="22"/>
                <w:lang w:eastAsia="hi-IN" w:bidi="hi-IN"/>
              </w:rPr>
              <w:t>bei didinti turistinį patrauklumą</w:t>
            </w:r>
          </w:p>
        </w:tc>
        <w:tc>
          <w:tcPr>
            <w:tcW w:w="2220" w:type="dxa"/>
            <w:tcBorders>
              <w:top w:val="single" w:sz="4" w:space="0" w:color="auto"/>
              <w:left w:val="single" w:sz="4" w:space="0" w:color="auto"/>
              <w:bottom w:val="single" w:sz="4" w:space="0" w:color="auto"/>
              <w:right w:val="single" w:sz="4" w:space="0" w:color="auto"/>
            </w:tcBorders>
          </w:tcPr>
          <w:p w14:paraId="7DF5F85E"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6046377E"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00CBB4AB"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21DEBA12"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789515FC"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0A795AE6"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6CA0EC77" w14:textId="77777777" w:rsidR="007B2B21" w:rsidRPr="00BD2686" w:rsidRDefault="007B2B21" w:rsidP="0042050B">
            <w:pPr>
              <w:spacing w:before="0" w:after="0"/>
              <w:ind w:firstLine="0"/>
              <w:rPr>
                <w:rFonts w:eastAsia="Calibri"/>
                <w:i/>
                <w:color w:val="808080"/>
                <w:sz w:val="22"/>
                <w:szCs w:val="22"/>
              </w:rPr>
            </w:pPr>
          </w:p>
        </w:tc>
      </w:tr>
      <w:tr w:rsidR="007B2B21" w:rsidRPr="00BD2686" w14:paraId="678DD74E"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30F235A2" w14:textId="67CC100D" w:rsidR="007B2B21" w:rsidRPr="00BD2686" w:rsidRDefault="007B2B21" w:rsidP="0042050B">
            <w:pPr>
              <w:spacing w:before="0" w:after="0"/>
              <w:ind w:firstLine="0"/>
              <w:rPr>
                <w:iCs/>
                <w:sz w:val="22"/>
                <w:szCs w:val="22"/>
              </w:rPr>
            </w:pPr>
            <w:r w:rsidRPr="00BD2686">
              <w:rPr>
                <w:rFonts w:eastAsia="Arial Unicode MS" w:cs="Mangal"/>
                <w:bCs/>
                <w:iCs/>
                <w:kern w:val="1"/>
                <w:sz w:val="22"/>
                <w:szCs w:val="22"/>
                <w:lang w:eastAsia="hi-IN" w:bidi="hi-IN"/>
              </w:rPr>
              <w:t>1.3.2</w:t>
            </w:r>
            <w:r w:rsidR="00874C13">
              <w:rPr>
                <w:rFonts w:eastAsia="Arial Unicode MS" w:cs="Mangal"/>
                <w:bCs/>
                <w:iCs/>
                <w:kern w:val="1"/>
                <w:sz w:val="22"/>
                <w:szCs w:val="22"/>
                <w:lang w:eastAsia="hi-IN" w:bidi="hi-IN"/>
              </w:rPr>
              <w:t> </w:t>
            </w:r>
            <w:r w:rsidRPr="00BD2686">
              <w:rPr>
                <w:rFonts w:eastAsia="Arial Unicode MS" w:cs="Mangal"/>
                <w:bCs/>
                <w:iCs/>
                <w:kern w:val="1"/>
                <w:sz w:val="22"/>
                <w:szCs w:val="22"/>
                <w:lang w:eastAsia="hi-IN" w:bidi="hi-IN"/>
              </w:rPr>
              <w:t>uždavinys. Pritaikyti gamtos ir kultūros paveldo objektus turizmui, švietimui, kultūrai, kitoms viešosioms paslaugoms</w:t>
            </w:r>
            <w:r w:rsidR="00874C13">
              <w:rPr>
                <w:rFonts w:eastAsia="Arial Unicode MS" w:cs="Mangal"/>
                <w:bCs/>
                <w:iCs/>
                <w:kern w:val="1"/>
                <w:sz w:val="22"/>
                <w:szCs w:val="22"/>
                <w:lang w:eastAsia="hi-IN" w:bidi="hi-IN"/>
              </w:rPr>
              <w:t> </w:t>
            </w:r>
            <w:r w:rsidRPr="00BD2686">
              <w:rPr>
                <w:rFonts w:eastAsia="Arial Unicode MS" w:cs="Mangal"/>
                <w:bCs/>
                <w:iCs/>
                <w:kern w:val="1"/>
                <w:sz w:val="22"/>
                <w:szCs w:val="22"/>
                <w:lang w:eastAsia="hi-IN" w:bidi="hi-IN"/>
              </w:rPr>
              <w:t>ir ekonominei veiklai vystyti</w:t>
            </w:r>
          </w:p>
        </w:tc>
        <w:tc>
          <w:tcPr>
            <w:tcW w:w="2220" w:type="dxa"/>
            <w:tcBorders>
              <w:top w:val="single" w:sz="4" w:space="0" w:color="auto"/>
              <w:left w:val="single" w:sz="4" w:space="0" w:color="auto"/>
              <w:bottom w:val="single" w:sz="4" w:space="0" w:color="auto"/>
              <w:right w:val="single" w:sz="4" w:space="0" w:color="auto"/>
            </w:tcBorders>
          </w:tcPr>
          <w:p w14:paraId="5700569A"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4307281D"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049AB608"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3E460E0C"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2095C498"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2CA3B3B7"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1F324BAC" w14:textId="77777777" w:rsidR="007B2B21" w:rsidRPr="00BD2686" w:rsidRDefault="007B2B21" w:rsidP="0042050B">
            <w:pPr>
              <w:spacing w:before="0" w:after="0"/>
              <w:ind w:firstLine="0"/>
              <w:rPr>
                <w:rFonts w:eastAsia="Calibri"/>
                <w:i/>
                <w:color w:val="808080"/>
                <w:sz w:val="22"/>
                <w:szCs w:val="22"/>
              </w:rPr>
            </w:pPr>
          </w:p>
        </w:tc>
      </w:tr>
      <w:tr w:rsidR="007B2B21" w:rsidRPr="00BD2686" w14:paraId="29B45667" w14:textId="77777777" w:rsidTr="0042050B">
        <w:trPr>
          <w:jc w:val="center"/>
        </w:trPr>
        <w:tc>
          <w:tcPr>
            <w:tcW w:w="1886" w:type="dxa"/>
            <w:vMerge w:val="restart"/>
            <w:tcBorders>
              <w:top w:val="single" w:sz="4" w:space="0" w:color="auto"/>
              <w:left w:val="single" w:sz="4" w:space="0" w:color="auto"/>
              <w:right w:val="single" w:sz="4" w:space="0" w:color="auto"/>
            </w:tcBorders>
          </w:tcPr>
          <w:p w14:paraId="3AD87AB5" w14:textId="6C545CEA" w:rsidR="00874C13" w:rsidRDefault="007B2B21" w:rsidP="0042050B">
            <w:pPr>
              <w:spacing w:before="0" w:after="0"/>
              <w:ind w:firstLine="0"/>
              <w:rPr>
                <w:rFonts w:eastAsia="Arial Unicode MS" w:cs="Mangal"/>
                <w:b/>
                <w:bCs/>
                <w:kern w:val="1"/>
                <w:sz w:val="22"/>
                <w:szCs w:val="22"/>
                <w:lang w:eastAsia="hi-IN" w:bidi="hi-IN"/>
              </w:rPr>
            </w:pPr>
            <w:r w:rsidRPr="00BD2686">
              <w:rPr>
                <w:rFonts w:eastAsia="Arial Unicode MS" w:cs="Mangal"/>
                <w:b/>
                <w:bCs/>
                <w:kern w:val="1"/>
                <w:sz w:val="22"/>
                <w:szCs w:val="22"/>
                <w:lang w:eastAsia="hi-IN" w:bidi="hi-IN"/>
              </w:rPr>
              <w:t xml:space="preserve">1.4 tikslas. </w:t>
            </w:r>
          </w:p>
          <w:p w14:paraId="4789B2A9" w14:textId="1A90AA0D" w:rsidR="007B2B21" w:rsidRPr="00BD2686" w:rsidRDefault="007B2B21" w:rsidP="0042050B">
            <w:pPr>
              <w:spacing w:before="0" w:after="0"/>
              <w:ind w:firstLine="0"/>
              <w:rPr>
                <w:iCs/>
                <w:sz w:val="22"/>
                <w:szCs w:val="22"/>
              </w:rPr>
            </w:pPr>
            <w:r w:rsidRPr="00BD2686">
              <w:rPr>
                <w:rFonts w:eastAsia="Arial Unicode MS" w:cs="Mangal"/>
                <w:b/>
                <w:bCs/>
                <w:iCs/>
                <w:kern w:val="1"/>
                <w:sz w:val="22"/>
                <w:szCs w:val="22"/>
                <w:lang w:eastAsia="hi-IN" w:bidi="hi-IN"/>
              </w:rPr>
              <w:t>Vietos savivaldos stiprinimas</w:t>
            </w:r>
          </w:p>
        </w:tc>
        <w:tc>
          <w:tcPr>
            <w:tcW w:w="2220" w:type="dxa"/>
            <w:tcBorders>
              <w:top w:val="single" w:sz="4" w:space="0" w:color="auto"/>
              <w:left w:val="single" w:sz="4" w:space="0" w:color="auto"/>
              <w:bottom w:val="single" w:sz="4" w:space="0" w:color="auto"/>
              <w:right w:val="single" w:sz="4" w:space="0" w:color="auto"/>
            </w:tcBorders>
          </w:tcPr>
          <w:p w14:paraId="0897E9BF" w14:textId="77777777" w:rsidR="007B2B21" w:rsidRPr="00BD2686" w:rsidRDefault="007B2B21" w:rsidP="0042050B">
            <w:pPr>
              <w:spacing w:before="0" w:after="0"/>
              <w:ind w:firstLine="0"/>
              <w:rPr>
                <w:rFonts w:eastAsia="Calibri"/>
                <w:b/>
                <w:bCs/>
                <w:iCs/>
                <w:sz w:val="22"/>
                <w:szCs w:val="22"/>
              </w:rPr>
            </w:pPr>
            <w:r w:rsidRPr="00BD2686">
              <w:rPr>
                <w:rFonts w:eastAsia="Calibri"/>
                <w:b/>
                <w:bCs/>
                <w:iCs/>
                <w:sz w:val="22"/>
                <w:szCs w:val="22"/>
              </w:rPr>
              <w:t>Kupiškio rajono savivaldybės gerovės indekso santykis su mažųjų savivaldybių gerovės indekso vidurkiu (procentai)</w:t>
            </w:r>
          </w:p>
        </w:tc>
        <w:tc>
          <w:tcPr>
            <w:tcW w:w="1232" w:type="dxa"/>
            <w:tcBorders>
              <w:top w:val="single" w:sz="4" w:space="0" w:color="auto"/>
              <w:left w:val="single" w:sz="4" w:space="0" w:color="auto"/>
              <w:bottom w:val="single" w:sz="4" w:space="0" w:color="auto"/>
              <w:right w:val="single" w:sz="4" w:space="0" w:color="auto"/>
            </w:tcBorders>
          </w:tcPr>
          <w:p w14:paraId="46EEEA86"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84,5</w:t>
            </w:r>
          </w:p>
          <w:p w14:paraId="56A801FA"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(2018 m.)</w:t>
            </w:r>
          </w:p>
        </w:tc>
        <w:tc>
          <w:tcPr>
            <w:tcW w:w="851" w:type="dxa"/>
            <w:tcBorders>
              <w:top w:val="single" w:sz="4" w:space="0" w:color="auto"/>
              <w:left w:val="single" w:sz="4" w:space="0" w:color="auto"/>
              <w:bottom w:val="single" w:sz="4" w:space="0" w:color="auto"/>
              <w:right w:val="single" w:sz="4" w:space="0" w:color="auto"/>
            </w:tcBorders>
          </w:tcPr>
          <w:p w14:paraId="0660B1DC" w14:textId="77777777" w:rsidR="007B2B21" w:rsidRPr="00BD2686" w:rsidRDefault="007B2B21" w:rsidP="0042050B">
            <w:pPr>
              <w:spacing w:before="0" w:after="0"/>
              <w:ind w:firstLine="0"/>
              <w:jc w:val="center"/>
              <w:rPr>
                <w:rFonts w:eastAsia="Calibri"/>
                <w:iCs/>
                <w:sz w:val="22"/>
                <w:szCs w:val="22"/>
              </w:rPr>
            </w:pPr>
            <w:r w:rsidRPr="00BD2686">
              <w:rPr>
                <w:rFonts w:eastAsia="Calibri"/>
                <w:iCs/>
                <w:sz w:val="22"/>
                <w:szCs w:val="22"/>
              </w:rPr>
              <w:t>100,0</w:t>
            </w:r>
          </w:p>
        </w:tc>
        <w:tc>
          <w:tcPr>
            <w:tcW w:w="850" w:type="dxa"/>
            <w:tcBorders>
              <w:top w:val="single" w:sz="4" w:space="0" w:color="auto"/>
              <w:left w:val="single" w:sz="4" w:space="0" w:color="auto"/>
              <w:bottom w:val="single" w:sz="4" w:space="0" w:color="auto"/>
              <w:right w:val="single" w:sz="4" w:space="0" w:color="auto"/>
            </w:tcBorders>
          </w:tcPr>
          <w:p w14:paraId="4693F6D3" w14:textId="77777777" w:rsidR="007B2B21" w:rsidRPr="00BD2686" w:rsidRDefault="007B2B21" w:rsidP="0042050B">
            <w:pPr>
              <w:spacing w:before="0" w:after="0"/>
              <w:ind w:firstLine="0"/>
              <w:jc w:val="center"/>
              <w:rPr>
                <w:rFonts w:eastAsia="Calibri"/>
                <w:iCs/>
                <w:sz w:val="22"/>
                <w:szCs w:val="22"/>
              </w:rPr>
            </w:pPr>
            <w:r w:rsidRPr="00BD2686">
              <w:rPr>
                <w:rFonts w:eastAsia="Calibri"/>
                <w:iCs/>
                <w:sz w:val="22"/>
                <w:szCs w:val="22"/>
              </w:rPr>
              <w:t>100,0</w:t>
            </w:r>
          </w:p>
        </w:tc>
        <w:tc>
          <w:tcPr>
            <w:tcW w:w="758" w:type="dxa"/>
            <w:tcBorders>
              <w:top w:val="single" w:sz="4" w:space="0" w:color="auto"/>
              <w:left w:val="single" w:sz="4" w:space="0" w:color="auto"/>
              <w:bottom w:val="single" w:sz="4" w:space="0" w:color="auto"/>
              <w:right w:val="single" w:sz="4" w:space="0" w:color="auto"/>
            </w:tcBorders>
          </w:tcPr>
          <w:p w14:paraId="3570D571" w14:textId="77777777" w:rsidR="007B2B21" w:rsidRPr="00BD2686" w:rsidRDefault="007B2B21" w:rsidP="0042050B">
            <w:pPr>
              <w:spacing w:before="0" w:after="0"/>
              <w:ind w:firstLine="0"/>
              <w:jc w:val="center"/>
              <w:rPr>
                <w:rFonts w:eastAsia="Calibri"/>
                <w:iCs/>
                <w:sz w:val="22"/>
                <w:szCs w:val="22"/>
              </w:rPr>
            </w:pPr>
            <w:r w:rsidRPr="00BD2686">
              <w:rPr>
                <w:rFonts w:eastAsia="Calibri"/>
                <w:iCs/>
                <w:sz w:val="22"/>
                <w:szCs w:val="22"/>
              </w:rPr>
              <w:t>100,0</w:t>
            </w:r>
          </w:p>
        </w:tc>
        <w:tc>
          <w:tcPr>
            <w:tcW w:w="1085" w:type="dxa"/>
            <w:tcBorders>
              <w:top w:val="single" w:sz="4" w:space="0" w:color="auto"/>
              <w:left w:val="single" w:sz="4" w:space="0" w:color="auto"/>
              <w:bottom w:val="single" w:sz="4" w:space="0" w:color="auto"/>
              <w:right w:val="single" w:sz="4" w:space="0" w:color="auto"/>
            </w:tcBorders>
          </w:tcPr>
          <w:p w14:paraId="44B93342" w14:textId="77777777" w:rsidR="007B2B21" w:rsidRPr="00BD2686" w:rsidRDefault="007B2B21" w:rsidP="0042050B">
            <w:pPr>
              <w:spacing w:before="0" w:after="0"/>
              <w:ind w:firstLine="0"/>
              <w:jc w:val="center"/>
              <w:rPr>
                <w:rFonts w:eastAsia="Calibri"/>
                <w:i/>
                <w:sz w:val="22"/>
                <w:szCs w:val="22"/>
              </w:rPr>
            </w:pPr>
            <w:r w:rsidRPr="00BD2686">
              <w:rPr>
                <w:rFonts w:eastAsia="Calibri"/>
                <w:i/>
                <w:sz w:val="22"/>
                <w:szCs w:val="22"/>
              </w:rPr>
              <w:t>100,2</w:t>
            </w:r>
          </w:p>
          <w:p w14:paraId="0FF03156" w14:textId="77777777" w:rsidR="007B2B21" w:rsidRPr="00BD2686" w:rsidRDefault="007B2B21" w:rsidP="0042050B">
            <w:pPr>
              <w:spacing w:before="0" w:after="0"/>
              <w:ind w:firstLine="0"/>
              <w:jc w:val="center"/>
              <w:rPr>
                <w:rFonts w:eastAsia="Calibri"/>
                <w:b/>
                <w:bCs/>
                <w:iCs/>
                <w:sz w:val="22"/>
                <w:szCs w:val="22"/>
              </w:rPr>
            </w:pPr>
            <w:r w:rsidRPr="00BD2686">
              <w:rPr>
                <w:rFonts w:eastAsia="Calibri"/>
                <w:i/>
                <w:sz w:val="22"/>
                <w:szCs w:val="22"/>
              </w:rPr>
              <w:t>(2022 m.)</w:t>
            </w:r>
          </w:p>
        </w:tc>
        <w:tc>
          <w:tcPr>
            <w:tcW w:w="1324" w:type="dxa"/>
            <w:tcBorders>
              <w:top w:val="single" w:sz="4" w:space="0" w:color="auto"/>
              <w:left w:val="single" w:sz="4" w:space="0" w:color="auto"/>
              <w:bottom w:val="single" w:sz="4" w:space="0" w:color="auto"/>
              <w:right w:val="single" w:sz="4" w:space="0" w:color="auto"/>
            </w:tcBorders>
          </w:tcPr>
          <w:p w14:paraId="0CA1793A"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100,0</w:t>
            </w:r>
          </w:p>
        </w:tc>
      </w:tr>
      <w:tr w:rsidR="007B2B21" w:rsidRPr="00BD2686" w14:paraId="7C9B9F33" w14:textId="77777777" w:rsidTr="0042050B">
        <w:trPr>
          <w:jc w:val="center"/>
        </w:trPr>
        <w:tc>
          <w:tcPr>
            <w:tcW w:w="1886" w:type="dxa"/>
            <w:vMerge/>
            <w:tcBorders>
              <w:left w:val="single" w:sz="4" w:space="0" w:color="auto"/>
              <w:bottom w:val="single" w:sz="4" w:space="0" w:color="auto"/>
              <w:right w:val="single" w:sz="4" w:space="0" w:color="auto"/>
            </w:tcBorders>
          </w:tcPr>
          <w:p w14:paraId="066366F7" w14:textId="77777777" w:rsidR="007B2B21" w:rsidRPr="00BD2686" w:rsidRDefault="007B2B21" w:rsidP="0042050B">
            <w:pPr>
              <w:spacing w:before="0" w:after="0"/>
              <w:ind w:firstLine="0"/>
              <w:rPr>
                <w:rFonts w:eastAsia="Arial Unicode MS" w:cs="Mangal"/>
                <w:b/>
                <w:bCs/>
                <w:kern w:val="1"/>
                <w:sz w:val="22"/>
                <w:szCs w:val="22"/>
                <w:lang w:eastAsia="hi-IN" w:bidi="hi-IN"/>
              </w:rPr>
            </w:pPr>
          </w:p>
        </w:tc>
        <w:tc>
          <w:tcPr>
            <w:tcW w:w="2220" w:type="dxa"/>
            <w:tcBorders>
              <w:top w:val="single" w:sz="4" w:space="0" w:color="auto"/>
              <w:left w:val="single" w:sz="4" w:space="0" w:color="auto"/>
              <w:bottom w:val="single" w:sz="4" w:space="0" w:color="auto"/>
              <w:right w:val="single" w:sz="4" w:space="0" w:color="auto"/>
            </w:tcBorders>
          </w:tcPr>
          <w:p w14:paraId="2E71D864" w14:textId="77777777" w:rsidR="007B2B21" w:rsidRPr="00B604F3" w:rsidRDefault="007B2B21" w:rsidP="0042050B">
            <w:pPr>
              <w:spacing w:before="0" w:after="0"/>
              <w:ind w:firstLine="0"/>
              <w:rPr>
                <w:rFonts w:eastAsia="Calibri"/>
                <w:b/>
                <w:bCs/>
                <w:iCs/>
                <w:sz w:val="22"/>
                <w:szCs w:val="22"/>
              </w:rPr>
            </w:pPr>
            <w:r w:rsidRPr="00B604F3">
              <w:rPr>
                <w:rFonts w:eastAsia="Calibri"/>
                <w:b/>
                <w:bCs/>
                <w:iCs/>
                <w:sz w:val="22"/>
                <w:szCs w:val="22"/>
              </w:rPr>
              <w:t>Galimybių pateikti prašymus elektroniniu būdu Kupiškio rajono savivaldybės administracijoje dalis nuo Savivaldybės administracijos teikiamų visų paslaugų skaičiaus (procentas)</w:t>
            </w:r>
          </w:p>
        </w:tc>
        <w:tc>
          <w:tcPr>
            <w:tcW w:w="1232" w:type="dxa"/>
            <w:tcBorders>
              <w:top w:val="single" w:sz="4" w:space="0" w:color="auto"/>
              <w:left w:val="single" w:sz="4" w:space="0" w:color="auto"/>
              <w:bottom w:val="single" w:sz="4" w:space="0" w:color="auto"/>
              <w:right w:val="single" w:sz="4" w:space="0" w:color="auto"/>
            </w:tcBorders>
          </w:tcPr>
          <w:p w14:paraId="608732D1" w14:textId="77777777" w:rsidR="007B2B21" w:rsidRPr="00383951" w:rsidRDefault="007B2B21" w:rsidP="0042050B">
            <w:pPr>
              <w:spacing w:before="0" w:after="0"/>
              <w:ind w:firstLine="0"/>
              <w:jc w:val="center"/>
              <w:rPr>
                <w:rFonts w:eastAsia="Calibri"/>
                <w:b/>
                <w:bCs/>
                <w:iCs/>
                <w:sz w:val="22"/>
                <w:szCs w:val="22"/>
              </w:rPr>
            </w:pPr>
            <w:r w:rsidRPr="00383951">
              <w:rPr>
                <w:rFonts w:eastAsia="Calibri"/>
                <w:b/>
                <w:bCs/>
                <w:iCs/>
                <w:sz w:val="22"/>
                <w:szCs w:val="22"/>
              </w:rPr>
              <w:t>60,0</w:t>
            </w:r>
          </w:p>
          <w:p w14:paraId="3DB5687F" w14:textId="77777777" w:rsidR="007B2B21" w:rsidRPr="00B604F3" w:rsidRDefault="007B2B21" w:rsidP="0042050B">
            <w:pPr>
              <w:spacing w:before="0" w:after="0"/>
              <w:ind w:firstLine="0"/>
              <w:jc w:val="center"/>
              <w:rPr>
                <w:rFonts w:eastAsia="Calibri"/>
                <w:iCs/>
                <w:sz w:val="22"/>
                <w:szCs w:val="22"/>
              </w:rPr>
            </w:pPr>
            <w:r w:rsidRPr="00383951">
              <w:rPr>
                <w:rFonts w:eastAsia="Calibri"/>
                <w:b/>
                <w:bCs/>
                <w:iCs/>
                <w:sz w:val="22"/>
                <w:szCs w:val="22"/>
              </w:rPr>
              <w:t>(2019 m.)</w:t>
            </w:r>
          </w:p>
        </w:tc>
        <w:tc>
          <w:tcPr>
            <w:tcW w:w="851" w:type="dxa"/>
            <w:tcBorders>
              <w:top w:val="single" w:sz="4" w:space="0" w:color="auto"/>
              <w:left w:val="single" w:sz="4" w:space="0" w:color="auto"/>
              <w:bottom w:val="single" w:sz="4" w:space="0" w:color="auto"/>
              <w:right w:val="single" w:sz="4" w:space="0" w:color="auto"/>
            </w:tcBorders>
          </w:tcPr>
          <w:p w14:paraId="7376B18A" w14:textId="77777777" w:rsidR="007B2B21" w:rsidRPr="00B604F3" w:rsidRDefault="007B2B21" w:rsidP="0042050B">
            <w:pPr>
              <w:spacing w:before="0" w:after="0"/>
              <w:ind w:firstLine="0"/>
              <w:jc w:val="center"/>
              <w:rPr>
                <w:rFonts w:eastAsia="Calibri"/>
                <w:iCs/>
                <w:sz w:val="22"/>
                <w:szCs w:val="22"/>
              </w:rPr>
            </w:pPr>
            <w:r w:rsidRPr="00B604F3">
              <w:rPr>
                <w:rFonts w:eastAsia="Calibri"/>
                <w:iCs/>
                <w:sz w:val="22"/>
                <w:szCs w:val="22"/>
              </w:rPr>
              <w:t>72,0</w:t>
            </w:r>
          </w:p>
        </w:tc>
        <w:tc>
          <w:tcPr>
            <w:tcW w:w="850" w:type="dxa"/>
            <w:tcBorders>
              <w:top w:val="single" w:sz="4" w:space="0" w:color="auto"/>
              <w:left w:val="single" w:sz="4" w:space="0" w:color="auto"/>
              <w:bottom w:val="single" w:sz="4" w:space="0" w:color="auto"/>
              <w:right w:val="single" w:sz="4" w:space="0" w:color="auto"/>
            </w:tcBorders>
          </w:tcPr>
          <w:p w14:paraId="2B86006F" w14:textId="77777777" w:rsidR="007B2B21" w:rsidRPr="00B604F3" w:rsidRDefault="007B2B21" w:rsidP="0042050B">
            <w:pPr>
              <w:spacing w:before="0" w:after="0"/>
              <w:ind w:firstLine="0"/>
              <w:jc w:val="center"/>
              <w:rPr>
                <w:rFonts w:eastAsia="Calibri"/>
                <w:iCs/>
                <w:sz w:val="22"/>
                <w:szCs w:val="22"/>
              </w:rPr>
            </w:pPr>
            <w:r w:rsidRPr="00B604F3">
              <w:rPr>
                <w:rFonts w:eastAsia="Calibri"/>
                <w:iCs/>
                <w:sz w:val="22"/>
                <w:szCs w:val="22"/>
              </w:rPr>
              <w:t>75,0</w:t>
            </w:r>
          </w:p>
        </w:tc>
        <w:tc>
          <w:tcPr>
            <w:tcW w:w="758" w:type="dxa"/>
            <w:tcBorders>
              <w:top w:val="single" w:sz="4" w:space="0" w:color="auto"/>
              <w:left w:val="single" w:sz="4" w:space="0" w:color="auto"/>
              <w:bottom w:val="single" w:sz="4" w:space="0" w:color="auto"/>
              <w:right w:val="single" w:sz="4" w:space="0" w:color="auto"/>
            </w:tcBorders>
          </w:tcPr>
          <w:p w14:paraId="4ECB5B32" w14:textId="77777777" w:rsidR="007B2B21" w:rsidRPr="00B604F3" w:rsidRDefault="007B2B21" w:rsidP="0042050B">
            <w:pPr>
              <w:spacing w:before="0" w:after="0"/>
              <w:ind w:firstLine="0"/>
              <w:jc w:val="center"/>
              <w:rPr>
                <w:rFonts w:eastAsia="Calibri"/>
                <w:iCs/>
                <w:sz w:val="22"/>
                <w:szCs w:val="22"/>
              </w:rPr>
            </w:pPr>
            <w:r w:rsidRPr="00B604F3">
              <w:rPr>
                <w:rFonts w:eastAsia="Calibri"/>
                <w:iCs/>
                <w:sz w:val="22"/>
                <w:szCs w:val="22"/>
              </w:rPr>
              <w:t>77,0</w:t>
            </w:r>
          </w:p>
        </w:tc>
        <w:tc>
          <w:tcPr>
            <w:tcW w:w="1085" w:type="dxa"/>
            <w:tcBorders>
              <w:top w:val="single" w:sz="4" w:space="0" w:color="auto"/>
              <w:left w:val="single" w:sz="4" w:space="0" w:color="auto"/>
              <w:bottom w:val="single" w:sz="4" w:space="0" w:color="auto"/>
              <w:right w:val="single" w:sz="4" w:space="0" w:color="auto"/>
            </w:tcBorders>
          </w:tcPr>
          <w:p w14:paraId="6A7661D5" w14:textId="77777777" w:rsidR="007B2B21" w:rsidRPr="00B604F3" w:rsidRDefault="007B2B21" w:rsidP="0042050B">
            <w:pPr>
              <w:spacing w:before="0" w:after="0"/>
              <w:ind w:firstLine="0"/>
              <w:jc w:val="center"/>
              <w:rPr>
                <w:rFonts w:eastAsia="Calibri"/>
                <w:i/>
                <w:sz w:val="22"/>
                <w:szCs w:val="22"/>
              </w:rPr>
            </w:pPr>
            <w:r w:rsidRPr="00B604F3">
              <w:rPr>
                <w:rFonts w:eastAsia="Calibri"/>
                <w:i/>
                <w:sz w:val="22"/>
                <w:szCs w:val="22"/>
              </w:rPr>
              <w:t>70,2 (2023 m.)</w:t>
            </w:r>
          </w:p>
        </w:tc>
        <w:tc>
          <w:tcPr>
            <w:tcW w:w="1324" w:type="dxa"/>
            <w:tcBorders>
              <w:top w:val="single" w:sz="4" w:space="0" w:color="auto"/>
              <w:left w:val="single" w:sz="4" w:space="0" w:color="auto"/>
              <w:bottom w:val="single" w:sz="4" w:space="0" w:color="auto"/>
              <w:right w:val="single" w:sz="4" w:space="0" w:color="auto"/>
            </w:tcBorders>
          </w:tcPr>
          <w:p w14:paraId="5A940BF5"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80,0</w:t>
            </w:r>
          </w:p>
        </w:tc>
      </w:tr>
      <w:tr w:rsidR="007B2B21" w:rsidRPr="00BD2686" w14:paraId="08EAFBB0"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793768A0" w14:textId="02797EAF" w:rsidR="007B2B21" w:rsidRPr="00BD2686" w:rsidRDefault="007B2B21" w:rsidP="0042050B">
            <w:pPr>
              <w:spacing w:before="0" w:after="0"/>
              <w:ind w:firstLine="0"/>
              <w:rPr>
                <w:sz w:val="22"/>
                <w:szCs w:val="22"/>
              </w:rPr>
            </w:pPr>
            <w:r w:rsidRPr="00BD2686">
              <w:rPr>
                <w:rFonts w:eastAsia="Arial Unicode MS" w:cs="Mangal"/>
                <w:bCs/>
                <w:kern w:val="1"/>
                <w:sz w:val="22"/>
                <w:szCs w:val="22"/>
                <w:lang w:eastAsia="hi-IN" w:bidi="hi-IN"/>
              </w:rPr>
              <w:t>1.4.1</w:t>
            </w:r>
            <w:r w:rsidR="00874C13">
              <w:rPr>
                <w:rFonts w:eastAsia="Arial Unicode MS" w:cs="Mangal"/>
                <w:bCs/>
                <w:kern w:val="1"/>
                <w:sz w:val="22"/>
                <w:szCs w:val="22"/>
                <w:lang w:eastAsia="hi-IN" w:bidi="hi-IN"/>
              </w:rPr>
              <w:t> </w:t>
            </w:r>
            <w:r w:rsidRPr="00BD2686">
              <w:rPr>
                <w:rFonts w:eastAsia="Arial Unicode MS" w:cs="Mangal"/>
                <w:bCs/>
                <w:kern w:val="1"/>
                <w:sz w:val="22"/>
                <w:szCs w:val="22"/>
                <w:lang w:eastAsia="hi-IN" w:bidi="hi-IN"/>
              </w:rPr>
              <w:t>uždavinys. Užtikrinti efektyvų viešąjį valdymą bei gerinti viešųjų paslaugų kokybę</w:t>
            </w:r>
          </w:p>
        </w:tc>
        <w:tc>
          <w:tcPr>
            <w:tcW w:w="2220" w:type="dxa"/>
            <w:tcBorders>
              <w:top w:val="single" w:sz="4" w:space="0" w:color="auto"/>
              <w:left w:val="single" w:sz="4" w:space="0" w:color="auto"/>
              <w:bottom w:val="single" w:sz="4" w:space="0" w:color="auto"/>
              <w:right w:val="single" w:sz="4" w:space="0" w:color="auto"/>
            </w:tcBorders>
          </w:tcPr>
          <w:p w14:paraId="5DB5C121"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20BEE455"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564A6672"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7F490DE2"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30A69B93"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02AB35A4"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7D3582E1" w14:textId="77777777" w:rsidR="007B2B21" w:rsidRPr="00BD2686" w:rsidRDefault="007B2B21" w:rsidP="0042050B">
            <w:pPr>
              <w:spacing w:before="0" w:after="0"/>
              <w:ind w:firstLine="0"/>
              <w:rPr>
                <w:rFonts w:eastAsia="Calibri"/>
                <w:i/>
                <w:color w:val="808080"/>
                <w:sz w:val="22"/>
                <w:szCs w:val="22"/>
              </w:rPr>
            </w:pPr>
          </w:p>
        </w:tc>
      </w:tr>
      <w:tr w:rsidR="007B2B21" w:rsidRPr="00BD2686" w14:paraId="7C1037E9"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39C6426A" w14:textId="64914DFB" w:rsidR="007B2B21" w:rsidRPr="00BD2686" w:rsidRDefault="007B2B21" w:rsidP="0042050B">
            <w:pPr>
              <w:spacing w:before="0" w:after="0"/>
              <w:ind w:firstLine="0"/>
              <w:rPr>
                <w:sz w:val="22"/>
                <w:szCs w:val="22"/>
              </w:rPr>
            </w:pPr>
            <w:r w:rsidRPr="00BD2686">
              <w:rPr>
                <w:rFonts w:eastAsia="Arial Unicode MS" w:cs="Mangal"/>
                <w:bCs/>
                <w:kern w:val="1"/>
                <w:sz w:val="22"/>
                <w:szCs w:val="22"/>
                <w:lang w:eastAsia="hi-IN" w:bidi="hi-IN"/>
              </w:rPr>
              <w:t>1.4.2</w:t>
            </w:r>
            <w:r w:rsidR="00874C13">
              <w:rPr>
                <w:rFonts w:eastAsia="Arial Unicode MS" w:cs="Mangal"/>
                <w:bCs/>
                <w:kern w:val="1"/>
                <w:sz w:val="22"/>
                <w:szCs w:val="22"/>
                <w:lang w:eastAsia="hi-IN" w:bidi="hi-IN"/>
              </w:rPr>
              <w:t> </w:t>
            </w:r>
            <w:r w:rsidRPr="00BD2686">
              <w:rPr>
                <w:rFonts w:eastAsia="Arial Unicode MS" w:cs="Mangal"/>
                <w:bCs/>
                <w:kern w:val="1"/>
                <w:sz w:val="22"/>
                <w:szCs w:val="22"/>
                <w:lang w:eastAsia="hi-IN" w:bidi="hi-IN"/>
              </w:rPr>
              <w:t>uždavinys. Stiprinti Kupiškio rajono savivaldybės įvaizdį ir tapatumą</w:t>
            </w:r>
          </w:p>
        </w:tc>
        <w:tc>
          <w:tcPr>
            <w:tcW w:w="2220" w:type="dxa"/>
            <w:tcBorders>
              <w:top w:val="single" w:sz="4" w:space="0" w:color="auto"/>
              <w:left w:val="single" w:sz="4" w:space="0" w:color="auto"/>
              <w:bottom w:val="single" w:sz="4" w:space="0" w:color="auto"/>
              <w:right w:val="single" w:sz="4" w:space="0" w:color="auto"/>
            </w:tcBorders>
          </w:tcPr>
          <w:p w14:paraId="05EEAE2F"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309CF41A"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104D57AC"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292D3E"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00B94924"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5F37A499"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74B26D18" w14:textId="77777777" w:rsidR="007B2B21" w:rsidRPr="00BD2686" w:rsidRDefault="007B2B21" w:rsidP="0042050B">
            <w:pPr>
              <w:spacing w:before="0" w:after="0"/>
              <w:ind w:firstLine="0"/>
              <w:rPr>
                <w:rFonts w:eastAsia="Calibri"/>
                <w:i/>
                <w:color w:val="808080"/>
                <w:sz w:val="22"/>
                <w:szCs w:val="22"/>
              </w:rPr>
            </w:pPr>
          </w:p>
        </w:tc>
      </w:tr>
      <w:tr w:rsidR="007B2B21" w:rsidRPr="00BD2686" w14:paraId="0D80BAEB" w14:textId="77777777" w:rsidTr="0042050B">
        <w:trPr>
          <w:jc w:val="center"/>
        </w:trPr>
        <w:tc>
          <w:tcPr>
            <w:tcW w:w="1886" w:type="dxa"/>
            <w:vMerge w:val="restart"/>
            <w:tcBorders>
              <w:top w:val="single" w:sz="4" w:space="0" w:color="auto"/>
              <w:left w:val="single" w:sz="4" w:space="0" w:color="auto"/>
              <w:right w:val="single" w:sz="4" w:space="0" w:color="auto"/>
            </w:tcBorders>
          </w:tcPr>
          <w:p w14:paraId="153DF223" w14:textId="7B7D65FB" w:rsidR="007B2B21" w:rsidRPr="00BD2686" w:rsidRDefault="007B2B21" w:rsidP="0042050B">
            <w:pPr>
              <w:spacing w:before="0" w:after="0"/>
              <w:ind w:firstLine="0"/>
              <w:rPr>
                <w:iCs/>
                <w:sz w:val="22"/>
                <w:szCs w:val="22"/>
              </w:rPr>
            </w:pPr>
            <w:r w:rsidRPr="00BD2686">
              <w:rPr>
                <w:rFonts w:eastAsia="Arial Unicode MS" w:cs="Mangal"/>
                <w:b/>
                <w:bCs/>
                <w:kern w:val="1"/>
                <w:sz w:val="22"/>
                <w:szCs w:val="22"/>
                <w:lang w:eastAsia="hi-IN" w:bidi="hi-IN"/>
              </w:rPr>
              <w:t>1.5</w:t>
            </w:r>
            <w:r w:rsidR="00874C13">
              <w:rPr>
                <w:rFonts w:eastAsia="Arial Unicode MS" w:cs="Mangal"/>
                <w:b/>
                <w:bCs/>
                <w:kern w:val="1"/>
                <w:sz w:val="22"/>
                <w:szCs w:val="22"/>
                <w:lang w:eastAsia="hi-IN" w:bidi="hi-IN"/>
              </w:rPr>
              <w:t> </w:t>
            </w:r>
            <w:r w:rsidRPr="00BD2686">
              <w:rPr>
                <w:rFonts w:eastAsia="Arial Unicode MS" w:cs="Mangal"/>
                <w:b/>
                <w:bCs/>
                <w:kern w:val="1"/>
                <w:sz w:val="22"/>
                <w:szCs w:val="22"/>
                <w:lang w:eastAsia="hi-IN" w:bidi="hi-IN"/>
              </w:rPr>
              <w:t xml:space="preserve">tikslas. </w:t>
            </w:r>
            <w:r w:rsidRPr="00BD2686">
              <w:rPr>
                <w:rFonts w:eastAsia="Arial Unicode MS" w:cs="Mangal"/>
                <w:b/>
                <w:bCs/>
                <w:iCs/>
                <w:kern w:val="1"/>
                <w:sz w:val="22"/>
                <w:szCs w:val="22"/>
                <w:lang w:eastAsia="hi-IN" w:bidi="hi-IN"/>
              </w:rPr>
              <w:t xml:space="preserve">Nevyriausybinio sektoriaus </w:t>
            </w:r>
            <w:proofErr w:type="spellStart"/>
            <w:r w:rsidRPr="00BD2686">
              <w:rPr>
                <w:rFonts w:eastAsia="Arial Unicode MS" w:cs="Mangal"/>
                <w:b/>
                <w:bCs/>
                <w:iCs/>
                <w:kern w:val="1"/>
                <w:sz w:val="22"/>
                <w:szCs w:val="22"/>
                <w:lang w:eastAsia="hi-IN" w:bidi="hi-IN"/>
              </w:rPr>
              <w:t>įtraukties</w:t>
            </w:r>
            <w:proofErr w:type="spellEnd"/>
            <w:r w:rsidRPr="00BD2686">
              <w:rPr>
                <w:rFonts w:eastAsia="Arial Unicode MS" w:cs="Mangal"/>
                <w:b/>
                <w:bCs/>
                <w:iCs/>
                <w:kern w:val="1"/>
                <w:sz w:val="22"/>
                <w:szCs w:val="22"/>
                <w:lang w:eastAsia="hi-IN" w:bidi="hi-IN"/>
              </w:rPr>
              <w:t xml:space="preserve"> didinimas</w:t>
            </w:r>
          </w:p>
        </w:tc>
        <w:tc>
          <w:tcPr>
            <w:tcW w:w="2220" w:type="dxa"/>
            <w:shd w:val="clear" w:color="auto" w:fill="auto"/>
          </w:tcPr>
          <w:p w14:paraId="047EF260" w14:textId="77777777" w:rsidR="007B2B21" w:rsidRPr="00BD2686" w:rsidRDefault="007B2B21" w:rsidP="0042050B">
            <w:pPr>
              <w:spacing w:before="0" w:after="0"/>
              <w:ind w:firstLine="0"/>
              <w:rPr>
                <w:rFonts w:eastAsia="Calibri"/>
                <w:b/>
                <w:bCs/>
                <w:color w:val="808080"/>
                <w:sz w:val="22"/>
                <w:szCs w:val="22"/>
              </w:rPr>
            </w:pPr>
            <w:r w:rsidRPr="00BD2686">
              <w:rPr>
                <w:rFonts w:eastAsia="Calibri"/>
                <w:b/>
                <w:bCs/>
                <w:sz w:val="22"/>
                <w:szCs w:val="22"/>
              </w:rPr>
              <w:t>Įgyvendintų projektų pagal Kupiškio rajono savivaldybės teritorijoje veikiančių vietos veiklos grupių strategijas skaičius (vienetai)</w:t>
            </w:r>
          </w:p>
        </w:tc>
        <w:tc>
          <w:tcPr>
            <w:tcW w:w="1232" w:type="dxa"/>
            <w:shd w:val="clear" w:color="auto" w:fill="auto"/>
          </w:tcPr>
          <w:p w14:paraId="1524EF32"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2</w:t>
            </w:r>
            <w:r w:rsidRPr="00BD2686">
              <w:rPr>
                <w:rFonts w:eastAsia="Calibri"/>
                <w:b/>
                <w:bCs/>
                <w:color w:val="FF0000"/>
                <w:sz w:val="22"/>
                <w:szCs w:val="22"/>
              </w:rPr>
              <w:t xml:space="preserve"> </w:t>
            </w:r>
            <w:r w:rsidRPr="00BD2686">
              <w:rPr>
                <w:rFonts w:eastAsia="Calibri"/>
                <w:b/>
                <w:bCs/>
                <w:sz w:val="22"/>
                <w:szCs w:val="22"/>
              </w:rPr>
              <w:t>vnt.</w:t>
            </w:r>
          </w:p>
          <w:p w14:paraId="44F90BFC"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(2014–2019 m. duomenys)</w:t>
            </w:r>
          </w:p>
        </w:tc>
        <w:tc>
          <w:tcPr>
            <w:tcW w:w="851" w:type="dxa"/>
            <w:tcBorders>
              <w:top w:val="single" w:sz="4" w:space="0" w:color="auto"/>
              <w:left w:val="single" w:sz="4" w:space="0" w:color="auto"/>
              <w:bottom w:val="single" w:sz="4" w:space="0" w:color="auto"/>
              <w:right w:val="single" w:sz="4" w:space="0" w:color="auto"/>
            </w:tcBorders>
          </w:tcPr>
          <w:p w14:paraId="214D8C94"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0</w:t>
            </w:r>
          </w:p>
        </w:tc>
        <w:tc>
          <w:tcPr>
            <w:tcW w:w="850" w:type="dxa"/>
            <w:tcBorders>
              <w:top w:val="single" w:sz="4" w:space="0" w:color="auto"/>
              <w:left w:val="single" w:sz="4" w:space="0" w:color="auto"/>
              <w:bottom w:val="single" w:sz="4" w:space="0" w:color="auto"/>
              <w:right w:val="single" w:sz="4" w:space="0" w:color="auto"/>
            </w:tcBorders>
          </w:tcPr>
          <w:p w14:paraId="3716CEED"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w:t>
            </w:r>
          </w:p>
        </w:tc>
        <w:tc>
          <w:tcPr>
            <w:tcW w:w="758" w:type="dxa"/>
            <w:tcBorders>
              <w:top w:val="single" w:sz="4" w:space="0" w:color="auto"/>
              <w:left w:val="single" w:sz="4" w:space="0" w:color="auto"/>
              <w:bottom w:val="single" w:sz="4" w:space="0" w:color="auto"/>
              <w:right w:val="single" w:sz="4" w:space="0" w:color="auto"/>
            </w:tcBorders>
          </w:tcPr>
          <w:p w14:paraId="010D26AE"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3</w:t>
            </w:r>
          </w:p>
        </w:tc>
        <w:tc>
          <w:tcPr>
            <w:tcW w:w="1085" w:type="dxa"/>
            <w:tcBorders>
              <w:top w:val="single" w:sz="4" w:space="0" w:color="auto"/>
              <w:left w:val="single" w:sz="4" w:space="0" w:color="auto"/>
              <w:bottom w:val="single" w:sz="4" w:space="0" w:color="auto"/>
              <w:right w:val="single" w:sz="4" w:space="0" w:color="auto"/>
            </w:tcBorders>
          </w:tcPr>
          <w:p w14:paraId="709186BF"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 xml:space="preserve">8 </w:t>
            </w:r>
          </w:p>
          <w:p w14:paraId="19EB4DAB"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i/>
                <w:iCs/>
                <w:sz w:val="22"/>
                <w:szCs w:val="22"/>
              </w:rPr>
              <w:t>(2020–2023 m.)</w:t>
            </w:r>
          </w:p>
        </w:tc>
        <w:tc>
          <w:tcPr>
            <w:tcW w:w="1324" w:type="dxa"/>
            <w:shd w:val="clear" w:color="auto" w:fill="auto"/>
          </w:tcPr>
          <w:p w14:paraId="730F56EF"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Ne mažiau kaip 3 vnt. per laikotarpį</w:t>
            </w:r>
          </w:p>
          <w:p w14:paraId="2E870969"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(2020–2030 m. duomenys)</w:t>
            </w:r>
          </w:p>
        </w:tc>
      </w:tr>
      <w:tr w:rsidR="007B2B21" w:rsidRPr="00BD2686" w14:paraId="31E0C66E" w14:textId="77777777" w:rsidTr="0042050B">
        <w:trPr>
          <w:jc w:val="center"/>
        </w:trPr>
        <w:tc>
          <w:tcPr>
            <w:tcW w:w="1886" w:type="dxa"/>
            <w:vMerge/>
            <w:tcBorders>
              <w:left w:val="single" w:sz="4" w:space="0" w:color="auto"/>
              <w:right w:val="single" w:sz="4" w:space="0" w:color="auto"/>
            </w:tcBorders>
          </w:tcPr>
          <w:p w14:paraId="1E8F7E93" w14:textId="77777777" w:rsidR="007B2B21" w:rsidRPr="00BD2686" w:rsidRDefault="007B2B21" w:rsidP="0042050B">
            <w:pPr>
              <w:spacing w:before="0" w:after="0"/>
              <w:ind w:firstLine="0"/>
              <w:rPr>
                <w:rFonts w:eastAsia="Arial Unicode MS" w:cs="Mangal"/>
                <w:b/>
                <w:bCs/>
                <w:kern w:val="1"/>
                <w:sz w:val="22"/>
                <w:szCs w:val="22"/>
                <w:lang w:eastAsia="hi-IN" w:bidi="hi-IN"/>
              </w:rPr>
            </w:pPr>
          </w:p>
        </w:tc>
        <w:tc>
          <w:tcPr>
            <w:tcW w:w="2220" w:type="dxa"/>
            <w:shd w:val="clear" w:color="auto" w:fill="auto"/>
          </w:tcPr>
          <w:p w14:paraId="01F77F89" w14:textId="77777777" w:rsidR="007B2B21" w:rsidRPr="00BD2686" w:rsidRDefault="007B2B21" w:rsidP="0042050B">
            <w:pPr>
              <w:spacing w:before="0" w:after="0"/>
              <w:ind w:firstLine="0"/>
              <w:rPr>
                <w:rFonts w:eastAsia="Calibri"/>
                <w:b/>
                <w:bCs/>
                <w:color w:val="808080"/>
                <w:sz w:val="22"/>
                <w:szCs w:val="22"/>
              </w:rPr>
            </w:pPr>
            <w:r w:rsidRPr="00BD2686">
              <w:rPr>
                <w:rFonts w:eastAsia="Calibri"/>
                <w:b/>
                <w:bCs/>
                <w:sz w:val="22"/>
                <w:szCs w:val="22"/>
              </w:rPr>
              <w:t>Kupiškio rajono savivaldybės teritorijoje naujai įkurtų AJE ir (arba) AJC skaičius (vienetai)</w:t>
            </w:r>
          </w:p>
        </w:tc>
        <w:tc>
          <w:tcPr>
            <w:tcW w:w="1232" w:type="dxa"/>
            <w:shd w:val="clear" w:color="auto" w:fill="auto"/>
          </w:tcPr>
          <w:p w14:paraId="0EE44BBE"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6 AJE</w:t>
            </w:r>
          </w:p>
          <w:p w14:paraId="673A6881"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(2014–2019 m. duomenys)</w:t>
            </w:r>
          </w:p>
        </w:tc>
        <w:tc>
          <w:tcPr>
            <w:tcW w:w="851" w:type="dxa"/>
            <w:tcBorders>
              <w:top w:val="single" w:sz="4" w:space="0" w:color="auto"/>
              <w:left w:val="single" w:sz="4" w:space="0" w:color="auto"/>
              <w:bottom w:val="single" w:sz="4" w:space="0" w:color="auto"/>
              <w:right w:val="single" w:sz="4" w:space="0" w:color="auto"/>
            </w:tcBorders>
          </w:tcPr>
          <w:p w14:paraId="46C7FB59"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0</w:t>
            </w:r>
          </w:p>
        </w:tc>
        <w:tc>
          <w:tcPr>
            <w:tcW w:w="850" w:type="dxa"/>
            <w:tcBorders>
              <w:top w:val="single" w:sz="4" w:space="0" w:color="auto"/>
              <w:left w:val="single" w:sz="4" w:space="0" w:color="auto"/>
              <w:bottom w:val="single" w:sz="4" w:space="0" w:color="auto"/>
              <w:right w:val="single" w:sz="4" w:space="0" w:color="auto"/>
            </w:tcBorders>
          </w:tcPr>
          <w:p w14:paraId="0102610C"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w:t>
            </w:r>
          </w:p>
        </w:tc>
        <w:tc>
          <w:tcPr>
            <w:tcW w:w="758" w:type="dxa"/>
            <w:tcBorders>
              <w:top w:val="single" w:sz="4" w:space="0" w:color="auto"/>
              <w:left w:val="single" w:sz="4" w:space="0" w:color="auto"/>
              <w:bottom w:val="single" w:sz="4" w:space="0" w:color="auto"/>
              <w:right w:val="single" w:sz="4" w:space="0" w:color="auto"/>
            </w:tcBorders>
          </w:tcPr>
          <w:p w14:paraId="5351C96C"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0</w:t>
            </w:r>
          </w:p>
        </w:tc>
        <w:tc>
          <w:tcPr>
            <w:tcW w:w="1085" w:type="dxa"/>
            <w:tcBorders>
              <w:top w:val="single" w:sz="4" w:space="0" w:color="auto"/>
              <w:left w:val="single" w:sz="4" w:space="0" w:color="auto"/>
              <w:bottom w:val="single" w:sz="4" w:space="0" w:color="auto"/>
              <w:right w:val="single" w:sz="4" w:space="0" w:color="auto"/>
            </w:tcBorders>
          </w:tcPr>
          <w:p w14:paraId="03A919B1" w14:textId="77777777" w:rsidR="007B2B21" w:rsidRPr="00D46615" w:rsidRDefault="007B2B21" w:rsidP="0042050B">
            <w:pPr>
              <w:spacing w:before="0" w:after="0"/>
              <w:ind w:firstLine="0"/>
              <w:jc w:val="center"/>
              <w:rPr>
                <w:rFonts w:eastAsia="Calibri"/>
                <w:i/>
                <w:iCs/>
                <w:sz w:val="22"/>
                <w:szCs w:val="22"/>
              </w:rPr>
            </w:pPr>
            <w:r w:rsidRPr="00D46615">
              <w:rPr>
                <w:rFonts w:eastAsia="Calibri"/>
                <w:i/>
                <w:iCs/>
                <w:sz w:val="22"/>
                <w:szCs w:val="22"/>
              </w:rPr>
              <w:t>1</w:t>
            </w:r>
          </w:p>
          <w:p w14:paraId="094B57FF" w14:textId="77777777" w:rsidR="007B2B21" w:rsidRPr="00D46615" w:rsidRDefault="007B2B21" w:rsidP="0042050B">
            <w:pPr>
              <w:spacing w:before="0" w:after="0"/>
              <w:ind w:firstLine="0"/>
              <w:jc w:val="center"/>
              <w:rPr>
                <w:rFonts w:eastAsia="Calibri"/>
                <w:color w:val="808080"/>
                <w:sz w:val="22"/>
                <w:szCs w:val="22"/>
              </w:rPr>
            </w:pPr>
            <w:r w:rsidRPr="00D46615">
              <w:rPr>
                <w:rFonts w:eastAsia="Calibri"/>
                <w:i/>
                <w:iCs/>
                <w:sz w:val="22"/>
                <w:szCs w:val="22"/>
              </w:rPr>
              <w:t>(2022 m.)</w:t>
            </w:r>
          </w:p>
        </w:tc>
        <w:tc>
          <w:tcPr>
            <w:tcW w:w="1324" w:type="dxa"/>
            <w:shd w:val="clear" w:color="auto" w:fill="auto"/>
          </w:tcPr>
          <w:p w14:paraId="2A7B8A0F"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Ne mažiau kaip 1 objektas per laikotarpį</w:t>
            </w:r>
          </w:p>
          <w:p w14:paraId="606C32AB"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(2020–2030 m. duomenys)</w:t>
            </w:r>
          </w:p>
        </w:tc>
      </w:tr>
      <w:tr w:rsidR="007B2B21" w:rsidRPr="00BD2686" w14:paraId="31DC044D" w14:textId="77777777" w:rsidTr="0042050B">
        <w:trPr>
          <w:jc w:val="center"/>
        </w:trPr>
        <w:tc>
          <w:tcPr>
            <w:tcW w:w="1886" w:type="dxa"/>
            <w:vMerge/>
            <w:tcBorders>
              <w:left w:val="single" w:sz="4" w:space="0" w:color="auto"/>
              <w:bottom w:val="single" w:sz="4" w:space="0" w:color="auto"/>
              <w:right w:val="single" w:sz="4" w:space="0" w:color="auto"/>
            </w:tcBorders>
          </w:tcPr>
          <w:p w14:paraId="17292A8D" w14:textId="77777777" w:rsidR="007B2B21" w:rsidRPr="00BD2686" w:rsidRDefault="007B2B21" w:rsidP="0042050B">
            <w:pPr>
              <w:spacing w:before="0" w:after="0"/>
              <w:ind w:firstLine="0"/>
              <w:rPr>
                <w:rFonts w:eastAsia="Arial Unicode MS" w:cs="Mangal"/>
                <w:b/>
                <w:bCs/>
                <w:kern w:val="1"/>
                <w:sz w:val="22"/>
                <w:szCs w:val="22"/>
                <w:lang w:eastAsia="hi-IN" w:bidi="hi-IN"/>
              </w:rPr>
            </w:pPr>
          </w:p>
        </w:tc>
        <w:tc>
          <w:tcPr>
            <w:tcW w:w="2220" w:type="dxa"/>
            <w:shd w:val="clear" w:color="auto" w:fill="auto"/>
          </w:tcPr>
          <w:p w14:paraId="21522CBB" w14:textId="77777777" w:rsidR="007B2B21" w:rsidRPr="00BD2686" w:rsidRDefault="007B2B21" w:rsidP="0042050B">
            <w:pPr>
              <w:spacing w:before="0" w:after="0"/>
              <w:ind w:firstLine="0"/>
              <w:rPr>
                <w:rFonts w:eastAsia="Calibri"/>
                <w:b/>
                <w:bCs/>
                <w:color w:val="808080"/>
                <w:sz w:val="22"/>
                <w:szCs w:val="22"/>
              </w:rPr>
            </w:pPr>
            <w:r w:rsidRPr="00BD2686">
              <w:rPr>
                <w:rFonts w:eastAsia="Calibri"/>
                <w:b/>
                <w:bCs/>
                <w:sz w:val="22"/>
                <w:szCs w:val="22"/>
              </w:rPr>
              <w:t>Kupiškio rajono savivaldybėje veikiančių jaunimo organizacijų, su jaunimu dirbančių organizacijų ir neformalių jaunimo grupių vykdytų projektų skaičius (vienetai)</w:t>
            </w:r>
          </w:p>
        </w:tc>
        <w:tc>
          <w:tcPr>
            <w:tcW w:w="1232" w:type="dxa"/>
            <w:shd w:val="clear" w:color="auto" w:fill="auto"/>
          </w:tcPr>
          <w:p w14:paraId="688ABCAD"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39</w:t>
            </w:r>
            <w:r w:rsidRPr="00BD2686">
              <w:rPr>
                <w:rFonts w:eastAsia="Calibri"/>
                <w:b/>
                <w:bCs/>
                <w:color w:val="FF0000"/>
                <w:sz w:val="22"/>
                <w:szCs w:val="22"/>
              </w:rPr>
              <w:t xml:space="preserve"> </w:t>
            </w:r>
          </w:p>
          <w:p w14:paraId="2D752246"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(2014–2019 m. duomenys)</w:t>
            </w:r>
          </w:p>
        </w:tc>
        <w:tc>
          <w:tcPr>
            <w:tcW w:w="851" w:type="dxa"/>
            <w:tcBorders>
              <w:top w:val="single" w:sz="4" w:space="0" w:color="auto"/>
              <w:left w:val="single" w:sz="4" w:space="0" w:color="auto"/>
              <w:bottom w:val="single" w:sz="4" w:space="0" w:color="auto"/>
              <w:right w:val="single" w:sz="4" w:space="0" w:color="auto"/>
            </w:tcBorders>
          </w:tcPr>
          <w:p w14:paraId="01B0A0B7"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3</w:t>
            </w:r>
          </w:p>
        </w:tc>
        <w:tc>
          <w:tcPr>
            <w:tcW w:w="850" w:type="dxa"/>
            <w:tcBorders>
              <w:top w:val="single" w:sz="4" w:space="0" w:color="auto"/>
              <w:left w:val="single" w:sz="4" w:space="0" w:color="auto"/>
              <w:bottom w:val="single" w:sz="4" w:space="0" w:color="auto"/>
              <w:right w:val="single" w:sz="4" w:space="0" w:color="auto"/>
            </w:tcBorders>
          </w:tcPr>
          <w:p w14:paraId="70123251"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4</w:t>
            </w:r>
          </w:p>
        </w:tc>
        <w:tc>
          <w:tcPr>
            <w:tcW w:w="758" w:type="dxa"/>
            <w:tcBorders>
              <w:top w:val="single" w:sz="4" w:space="0" w:color="auto"/>
              <w:left w:val="single" w:sz="4" w:space="0" w:color="auto"/>
              <w:bottom w:val="single" w:sz="4" w:space="0" w:color="auto"/>
              <w:right w:val="single" w:sz="4" w:space="0" w:color="auto"/>
            </w:tcBorders>
          </w:tcPr>
          <w:p w14:paraId="05214338"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4</w:t>
            </w:r>
          </w:p>
        </w:tc>
        <w:tc>
          <w:tcPr>
            <w:tcW w:w="1085" w:type="dxa"/>
            <w:tcBorders>
              <w:top w:val="single" w:sz="4" w:space="0" w:color="auto"/>
              <w:left w:val="single" w:sz="4" w:space="0" w:color="auto"/>
              <w:bottom w:val="single" w:sz="4" w:space="0" w:color="auto"/>
              <w:right w:val="single" w:sz="4" w:space="0" w:color="auto"/>
            </w:tcBorders>
          </w:tcPr>
          <w:p w14:paraId="681C7436" w14:textId="77777777" w:rsidR="007B2B21" w:rsidRPr="00D46615" w:rsidRDefault="007B2B21" w:rsidP="0042050B">
            <w:pPr>
              <w:spacing w:before="0" w:after="0"/>
              <w:ind w:firstLine="0"/>
              <w:jc w:val="center"/>
              <w:rPr>
                <w:rFonts w:eastAsia="Calibri"/>
                <w:i/>
                <w:iCs/>
                <w:color w:val="808080"/>
                <w:sz w:val="22"/>
                <w:szCs w:val="22"/>
              </w:rPr>
            </w:pPr>
            <w:r w:rsidRPr="00D46615">
              <w:rPr>
                <w:rFonts w:eastAsia="Calibri"/>
                <w:i/>
                <w:iCs/>
                <w:sz w:val="22"/>
                <w:szCs w:val="22"/>
              </w:rPr>
              <w:t>13 (2020–2023 m.)</w:t>
            </w:r>
          </w:p>
        </w:tc>
        <w:tc>
          <w:tcPr>
            <w:tcW w:w="1324" w:type="dxa"/>
            <w:shd w:val="clear" w:color="auto" w:fill="auto"/>
          </w:tcPr>
          <w:p w14:paraId="26A336A7"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 xml:space="preserve">50 </w:t>
            </w:r>
          </w:p>
          <w:p w14:paraId="5E7461E2"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(2020–2030 m. duomenys)</w:t>
            </w:r>
          </w:p>
        </w:tc>
      </w:tr>
      <w:tr w:rsidR="007B2B21" w:rsidRPr="00BD2686" w14:paraId="3B11C3D0"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609DD8B6" w14:textId="0047E1F5" w:rsidR="007B2B21" w:rsidRPr="00BD2686" w:rsidRDefault="007B2B21" w:rsidP="0042050B">
            <w:pPr>
              <w:spacing w:before="0" w:after="0"/>
              <w:ind w:firstLine="0"/>
              <w:rPr>
                <w:iCs/>
                <w:sz w:val="22"/>
                <w:szCs w:val="22"/>
              </w:rPr>
            </w:pPr>
            <w:r w:rsidRPr="00BD2686">
              <w:rPr>
                <w:iCs/>
                <w:sz w:val="22"/>
                <w:szCs w:val="22"/>
              </w:rPr>
              <w:t>1.5.1</w:t>
            </w:r>
            <w:r w:rsidR="00874C13">
              <w:rPr>
                <w:iCs/>
                <w:sz w:val="22"/>
                <w:szCs w:val="22"/>
              </w:rPr>
              <w:t> </w:t>
            </w:r>
            <w:r w:rsidRPr="00BD2686">
              <w:rPr>
                <w:iCs/>
                <w:sz w:val="22"/>
                <w:szCs w:val="22"/>
              </w:rPr>
              <w:t xml:space="preserve">uždavinys. </w:t>
            </w:r>
            <w:r w:rsidRPr="00BD2686">
              <w:rPr>
                <w:rFonts w:eastAsia="Arial Unicode MS" w:cs="Mangal"/>
                <w:bCs/>
                <w:iCs/>
                <w:kern w:val="1"/>
                <w:sz w:val="22"/>
                <w:szCs w:val="22"/>
                <w:lang w:eastAsia="hi-IN" w:bidi="hi-IN"/>
              </w:rPr>
              <w:t>Įgyvendinti jaunimo politiką, plėsti jaunimui skirtų paslaugų kokybę ir skatinti jų aktyvumą, iniciatyvumą</w:t>
            </w:r>
          </w:p>
        </w:tc>
        <w:tc>
          <w:tcPr>
            <w:tcW w:w="2220" w:type="dxa"/>
            <w:tcBorders>
              <w:top w:val="single" w:sz="4" w:space="0" w:color="auto"/>
              <w:left w:val="single" w:sz="4" w:space="0" w:color="auto"/>
              <w:bottom w:val="single" w:sz="4" w:space="0" w:color="auto"/>
              <w:right w:val="single" w:sz="4" w:space="0" w:color="auto"/>
            </w:tcBorders>
          </w:tcPr>
          <w:p w14:paraId="228F96AF"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799485DF"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51E0B518"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349047F0"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1E24A372"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7E9F1D68"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39382C8C" w14:textId="77777777" w:rsidR="007B2B21" w:rsidRPr="00BD2686" w:rsidRDefault="007B2B21" w:rsidP="0042050B">
            <w:pPr>
              <w:spacing w:before="0" w:after="0"/>
              <w:ind w:firstLine="0"/>
              <w:rPr>
                <w:rFonts w:eastAsia="Calibri"/>
                <w:i/>
                <w:color w:val="808080"/>
                <w:sz w:val="22"/>
                <w:szCs w:val="22"/>
              </w:rPr>
            </w:pPr>
          </w:p>
        </w:tc>
      </w:tr>
      <w:tr w:rsidR="007B2B21" w:rsidRPr="00BD2686" w14:paraId="5AFF224E"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3391CAF2" w14:textId="6235120D" w:rsidR="007B2B21" w:rsidRPr="00BD2686" w:rsidRDefault="007B2B21" w:rsidP="0042050B">
            <w:pPr>
              <w:spacing w:before="0" w:after="0"/>
              <w:ind w:firstLine="0"/>
              <w:rPr>
                <w:iCs/>
                <w:sz w:val="22"/>
                <w:szCs w:val="22"/>
              </w:rPr>
            </w:pPr>
            <w:r w:rsidRPr="00BD2686">
              <w:rPr>
                <w:rFonts w:eastAsia="Arial Unicode MS" w:cs="Mangal"/>
                <w:bCs/>
                <w:iCs/>
                <w:kern w:val="1"/>
                <w:sz w:val="22"/>
                <w:szCs w:val="22"/>
                <w:lang w:eastAsia="hi-IN" w:bidi="hi-IN"/>
              </w:rPr>
              <w:t>1.5.2</w:t>
            </w:r>
            <w:r w:rsidR="00874C13">
              <w:rPr>
                <w:rFonts w:eastAsia="Arial Unicode MS" w:cs="Mangal"/>
                <w:bCs/>
                <w:iCs/>
                <w:kern w:val="1"/>
                <w:sz w:val="22"/>
                <w:szCs w:val="22"/>
                <w:lang w:eastAsia="hi-IN" w:bidi="hi-IN"/>
              </w:rPr>
              <w:t> </w:t>
            </w:r>
            <w:r w:rsidRPr="00BD2686">
              <w:rPr>
                <w:rFonts w:eastAsia="Arial Unicode MS" w:cs="Mangal"/>
                <w:bCs/>
                <w:iCs/>
                <w:kern w:val="1"/>
                <w:sz w:val="22"/>
                <w:szCs w:val="22"/>
                <w:lang w:eastAsia="hi-IN" w:bidi="hi-IN"/>
              </w:rPr>
              <w:t>uždavinys. Skatinti nevyriausybinių ir bendruomeninių organizacijų veiklą, iniciatyvas,</w:t>
            </w:r>
            <w:r w:rsidR="00874C13">
              <w:rPr>
                <w:rFonts w:eastAsia="Arial Unicode MS" w:cs="Mangal"/>
                <w:bCs/>
                <w:iCs/>
                <w:kern w:val="1"/>
                <w:sz w:val="22"/>
                <w:szCs w:val="22"/>
                <w:lang w:eastAsia="hi-IN" w:bidi="hi-IN"/>
              </w:rPr>
              <w:t> </w:t>
            </w:r>
            <w:r w:rsidRPr="00BD2686">
              <w:rPr>
                <w:rFonts w:eastAsia="Arial Unicode MS" w:cs="Mangal"/>
                <w:bCs/>
                <w:iCs/>
                <w:kern w:val="1"/>
                <w:sz w:val="22"/>
                <w:szCs w:val="22"/>
                <w:lang w:eastAsia="hi-IN" w:bidi="hi-IN"/>
              </w:rPr>
              <w:t>jų dalyvavimą viešajame valdyme ir viešųjų paslaugų teikime</w:t>
            </w:r>
          </w:p>
        </w:tc>
        <w:tc>
          <w:tcPr>
            <w:tcW w:w="2220" w:type="dxa"/>
            <w:tcBorders>
              <w:top w:val="single" w:sz="4" w:space="0" w:color="auto"/>
              <w:left w:val="single" w:sz="4" w:space="0" w:color="auto"/>
              <w:bottom w:val="single" w:sz="4" w:space="0" w:color="auto"/>
              <w:right w:val="single" w:sz="4" w:space="0" w:color="auto"/>
            </w:tcBorders>
          </w:tcPr>
          <w:p w14:paraId="7B236B38"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18D54439"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48A7025E"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4A12AAD0"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492FBF29"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47C55A51"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7926A7C5" w14:textId="77777777" w:rsidR="007B2B21" w:rsidRPr="00BD2686" w:rsidRDefault="007B2B21" w:rsidP="0042050B">
            <w:pPr>
              <w:spacing w:before="0" w:after="0"/>
              <w:ind w:firstLine="0"/>
              <w:rPr>
                <w:rFonts w:eastAsia="Calibri"/>
                <w:i/>
                <w:color w:val="808080"/>
                <w:sz w:val="22"/>
                <w:szCs w:val="22"/>
              </w:rPr>
            </w:pPr>
          </w:p>
        </w:tc>
      </w:tr>
      <w:tr w:rsidR="007B2B21" w:rsidRPr="00BD2686" w14:paraId="44D767BB" w14:textId="77777777" w:rsidTr="0042050B">
        <w:trPr>
          <w:jc w:val="center"/>
        </w:trPr>
        <w:tc>
          <w:tcPr>
            <w:tcW w:w="1886" w:type="dxa"/>
            <w:vMerge w:val="restart"/>
            <w:tcBorders>
              <w:top w:val="single" w:sz="4" w:space="0" w:color="auto"/>
              <w:left w:val="single" w:sz="4" w:space="0" w:color="auto"/>
              <w:right w:val="single" w:sz="4" w:space="0" w:color="auto"/>
            </w:tcBorders>
          </w:tcPr>
          <w:p w14:paraId="08D4005A" w14:textId="223869F2" w:rsidR="007B2B21" w:rsidRPr="00BD2686" w:rsidRDefault="007B2B21" w:rsidP="0042050B">
            <w:pPr>
              <w:spacing w:before="0" w:after="0"/>
              <w:ind w:firstLine="0"/>
              <w:rPr>
                <w:iCs/>
                <w:sz w:val="22"/>
                <w:szCs w:val="22"/>
              </w:rPr>
            </w:pPr>
            <w:r w:rsidRPr="00BD2686">
              <w:rPr>
                <w:b/>
                <w:sz w:val="22"/>
                <w:szCs w:val="22"/>
              </w:rPr>
              <w:t>2.1</w:t>
            </w:r>
            <w:r w:rsidR="00874C13">
              <w:rPr>
                <w:b/>
                <w:sz w:val="22"/>
                <w:szCs w:val="22"/>
              </w:rPr>
              <w:t> </w:t>
            </w:r>
            <w:r w:rsidRPr="00BD2686">
              <w:rPr>
                <w:b/>
                <w:sz w:val="22"/>
                <w:szCs w:val="22"/>
              </w:rPr>
              <w:t xml:space="preserve">tikslas. </w:t>
            </w:r>
            <w:r w:rsidRPr="00BD2686">
              <w:rPr>
                <w:rFonts w:eastAsia="Arial Unicode MS" w:cs="Mangal"/>
                <w:b/>
                <w:iCs/>
                <w:kern w:val="1"/>
                <w:sz w:val="22"/>
                <w:szCs w:val="22"/>
                <w:lang w:eastAsia="hi-IN" w:bidi="hi-IN"/>
              </w:rPr>
              <w:t>Galimybių mokytis ir tobulėti visiems užtikrinimas</w:t>
            </w:r>
          </w:p>
        </w:tc>
        <w:tc>
          <w:tcPr>
            <w:tcW w:w="2220" w:type="dxa"/>
            <w:shd w:val="clear" w:color="auto" w:fill="auto"/>
          </w:tcPr>
          <w:p w14:paraId="481E3365" w14:textId="77777777" w:rsidR="007B2B21" w:rsidRPr="00BD2686" w:rsidRDefault="007B2B21" w:rsidP="0042050B">
            <w:pPr>
              <w:spacing w:before="0" w:after="0"/>
              <w:ind w:firstLine="0"/>
              <w:rPr>
                <w:rFonts w:eastAsia="Calibri"/>
                <w:b/>
                <w:bCs/>
                <w:i/>
                <w:color w:val="808080"/>
                <w:sz w:val="22"/>
                <w:szCs w:val="22"/>
              </w:rPr>
            </w:pPr>
            <w:r w:rsidRPr="00BD2686">
              <w:rPr>
                <w:rFonts w:eastAsia="Calibri"/>
                <w:b/>
                <w:bCs/>
                <w:sz w:val="22"/>
                <w:szCs w:val="22"/>
              </w:rPr>
              <w:t>Įgyvendintų projektų, kurių metu atnaujinta ir (arba) įrengta infrastruktūra Kupiškio rajono savivaldybės švietimo įstaigose, skaičius (vienetai)</w:t>
            </w:r>
          </w:p>
        </w:tc>
        <w:tc>
          <w:tcPr>
            <w:tcW w:w="1232" w:type="dxa"/>
            <w:tcBorders>
              <w:top w:val="single" w:sz="4" w:space="0" w:color="auto"/>
              <w:left w:val="single" w:sz="4" w:space="0" w:color="auto"/>
              <w:bottom w:val="single" w:sz="4" w:space="0" w:color="auto"/>
              <w:right w:val="single" w:sz="4" w:space="0" w:color="auto"/>
            </w:tcBorders>
          </w:tcPr>
          <w:p w14:paraId="49A67418"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 xml:space="preserve">5 </w:t>
            </w:r>
          </w:p>
          <w:p w14:paraId="11C0A4B9"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(2014–2019 m. duomenys)</w:t>
            </w:r>
          </w:p>
        </w:tc>
        <w:tc>
          <w:tcPr>
            <w:tcW w:w="851" w:type="dxa"/>
            <w:tcBorders>
              <w:top w:val="single" w:sz="4" w:space="0" w:color="auto"/>
              <w:left w:val="single" w:sz="4" w:space="0" w:color="auto"/>
              <w:bottom w:val="single" w:sz="4" w:space="0" w:color="auto"/>
              <w:right w:val="single" w:sz="4" w:space="0" w:color="auto"/>
            </w:tcBorders>
          </w:tcPr>
          <w:p w14:paraId="267C052E" w14:textId="77777777" w:rsidR="007B2B21" w:rsidRPr="00BD2686" w:rsidRDefault="007B2B21" w:rsidP="0042050B">
            <w:pPr>
              <w:spacing w:before="0" w:after="0"/>
              <w:ind w:firstLine="0"/>
              <w:jc w:val="center"/>
              <w:rPr>
                <w:rFonts w:eastAsia="Calibri"/>
                <w:iCs/>
                <w:sz w:val="22"/>
                <w:szCs w:val="22"/>
              </w:rPr>
            </w:pPr>
            <w:r w:rsidRPr="00BD2686">
              <w:rPr>
                <w:rFonts w:eastAsia="Calibri"/>
                <w:iCs/>
                <w:sz w:val="22"/>
                <w:szCs w:val="22"/>
              </w:rPr>
              <w:t>0</w:t>
            </w:r>
          </w:p>
        </w:tc>
        <w:tc>
          <w:tcPr>
            <w:tcW w:w="850" w:type="dxa"/>
            <w:tcBorders>
              <w:top w:val="single" w:sz="4" w:space="0" w:color="auto"/>
              <w:left w:val="single" w:sz="4" w:space="0" w:color="auto"/>
              <w:bottom w:val="single" w:sz="4" w:space="0" w:color="auto"/>
              <w:right w:val="single" w:sz="4" w:space="0" w:color="auto"/>
            </w:tcBorders>
          </w:tcPr>
          <w:p w14:paraId="7EDF837C" w14:textId="77777777" w:rsidR="007B2B21" w:rsidRPr="00BD2686" w:rsidRDefault="007B2B21" w:rsidP="0042050B">
            <w:pPr>
              <w:spacing w:before="0" w:after="0"/>
              <w:ind w:firstLine="0"/>
              <w:jc w:val="center"/>
              <w:rPr>
                <w:rFonts w:eastAsia="Calibri"/>
                <w:iCs/>
                <w:sz w:val="22"/>
                <w:szCs w:val="22"/>
              </w:rPr>
            </w:pPr>
            <w:r w:rsidRPr="00BD2686">
              <w:rPr>
                <w:rFonts w:eastAsia="Calibri"/>
                <w:iCs/>
                <w:sz w:val="22"/>
                <w:szCs w:val="22"/>
              </w:rPr>
              <w:t>1</w:t>
            </w:r>
          </w:p>
        </w:tc>
        <w:tc>
          <w:tcPr>
            <w:tcW w:w="758" w:type="dxa"/>
            <w:tcBorders>
              <w:top w:val="single" w:sz="4" w:space="0" w:color="auto"/>
              <w:left w:val="single" w:sz="4" w:space="0" w:color="auto"/>
              <w:bottom w:val="single" w:sz="4" w:space="0" w:color="auto"/>
              <w:right w:val="single" w:sz="4" w:space="0" w:color="auto"/>
            </w:tcBorders>
          </w:tcPr>
          <w:p w14:paraId="5FC41AB7" w14:textId="77777777" w:rsidR="007B2B21" w:rsidRPr="00BD2686" w:rsidRDefault="007B2B21" w:rsidP="0042050B">
            <w:pPr>
              <w:spacing w:before="0" w:after="0"/>
              <w:ind w:firstLine="0"/>
              <w:jc w:val="center"/>
              <w:rPr>
                <w:rFonts w:eastAsia="Calibri"/>
                <w:iCs/>
                <w:sz w:val="22"/>
                <w:szCs w:val="22"/>
              </w:rPr>
            </w:pPr>
            <w:r w:rsidRPr="00BD2686">
              <w:rPr>
                <w:rFonts w:eastAsia="Calibri"/>
                <w:iCs/>
                <w:sz w:val="22"/>
                <w:szCs w:val="22"/>
              </w:rPr>
              <w:t>2</w:t>
            </w:r>
          </w:p>
        </w:tc>
        <w:tc>
          <w:tcPr>
            <w:tcW w:w="1085" w:type="dxa"/>
            <w:tcBorders>
              <w:top w:val="single" w:sz="4" w:space="0" w:color="auto"/>
              <w:left w:val="single" w:sz="4" w:space="0" w:color="auto"/>
              <w:bottom w:val="single" w:sz="4" w:space="0" w:color="auto"/>
              <w:right w:val="single" w:sz="4" w:space="0" w:color="auto"/>
            </w:tcBorders>
          </w:tcPr>
          <w:p w14:paraId="0141C343" w14:textId="77777777" w:rsidR="007B2B21" w:rsidRPr="00BD2686" w:rsidRDefault="007B2B21" w:rsidP="0042050B">
            <w:pPr>
              <w:spacing w:before="0" w:after="0"/>
              <w:ind w:firstLine="0"/>
              <w:jc w:val="center"/>
              <w:rPr>
                <w:rFonts w:eastAsia="Calibri"/>
                <w:i/>
                <w:sz w:val="22"/>
                <w:szCs w:val="22"/>
              </w:rPr>
            </w:pPr>
            <w:r w:rsidRPr="00BD2686">
              <w:rPr>
                <w:rFonts w:eastAsia="Calibri"/>
                <w:i/>
                <w:sz w:val="22"/>
                <w:szCs w:val="22"/>
              </w:rPr>
              <w:t xml:space="preserve">5 </w:t>
            </w:r>
          </w:p>
          <w:p w14:paraId="52ECA094" w14:textId="77777777" w:rsidR="007B2B21" w:rsidRPr="00BD2686" w:rsidRDefault="007B2B21" w:rsidP="0042050B">
            <w:pPr>
              <w:spacing w:before="0" w:after="0"/>
              <w:ind w:firstLine="0"/>
              <w:jc w:val="center"/>
              <w:rPr>
                <w:rFonts w:eastAsia="Calibri"/>
                <w:b/>
                <w:bCs/>
                <w:iCs/>
                <w:sz w:val="22"/>
                <w:szCs w:val="22"/>
              </w:rPr>
            </w:pPr>
            <w:r w:rsidRPr="00BD2686">
              <w:rPr>
                <w:rFonts w:eastAsia="Calibri"/>
                <w:i/>
                <w:sz w:val="22"/>
                <w:szCs w:val="22"/>
              </w:rPr>
              <w:t>(2020–2023)</w:t>
            </w:r>
          </w:p>
        </w:tc>
        <w:tc>
          <w:tcPr>
            <w:tcW w:w="1324" w:type="dxa"/>
            <w:tcBorders>
              <w:top w:val="single" w:sz="4" w:space="0" w:color="auto"/>
              <w:left w:val="single" w:sz="4" w:space="0" w:color="auto"/>
              <w:bottom w:val="single" w:sz="4" w:space="0" w:color="auto"/>
              <w:right w:val="single" w:sz="4" w:space="0" w:color="auto"/>
            </w:tcBorders>
          </w:tcPr>
          <w:p w14:paraId="5AD9334B"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Ne mažiau kaip 4 projektai per laikotarpį</w:t>
            </w:r>
          </w:p>
          <w:p w14:paraId="5991AE45"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(2020–2030 m. duomenys)</w:t>
            </w:r>
          </w:p>
        </w:tc>
      </w:tr>
      <w:tr w:rsidR="007B2B21" w:rsidRPr="00BD2686" w14:paraId="3EB6564C" w14:textId="77777777" w:rsidTr="00AD749A">
        <w:trPr>
          <w:jc w:val="center"/>
        </w:trPr>
        <w:tc>
          <w:tcPr>
            <w:tcW w:w="1886" w:type="dxa"/>
            <w:vMerge/>
            <w:tcBorders>
              <w:left w:val="single" w:sz="4" w:space="0" w:color="auto"/>
              <w:bottom w:val="nil"/>
              <w:right w:val="single" w:sz="4" w:space="0" w:color="auto"/>
            </w:tcBorders>
          </w:tcPr>
          <w:p w14:paraId="16B34289" w14:textId="77777777" w:rsidR="007B2B21" w:rsidRPr="00BD2686" w:rsidRDefault="007B2B21" w:rsidP="0042050B">
            <w:pPr>
              <w:spacing w:before="0" w:after="0"/>
              <w:ind w:firstLine="0"/>
              <w:rPr>
                <w:b/>
                <w:sz w:val="22"/>
                <w:szCs w:val="22"/>
              </w:rPr>
            </w:pPr>
          </w:p>
        </w:tc>
        <w:tc>
          <w:tcPr>
            <w:tcW w:w="2220" w:type="dxa"/>
            <w:shd w:val="clear" w:color="auto" w:fill="auto"/>
            <w:vAlign w:val="center"/>
          </w:tcPr>
          <w:p w14:paraId="760C2DD3" w14:textId="77777777" w:rsidR="007B2B21" w:rsidRPr="00EC5C7C" w:rsidRDefault="007B2B21" w:rsidP="0042050B">
            <w:pPr>
              <w:spacing w:before="0" w:after="0"/>
              <w:ind w:firstLine="0"/>
              <w:rPr>
                <w:rFonts w:eastAsia="Calibri"/>
                <w:b/>
                <w:bCs/>
                <w:i/>
                <w:sz w:val="22"/>
                <w:szCs w:val="22"/>
              </w:rPr>
            </w:pPr>
            <w:r w:rsidRPr="00EC5C7C">
              <w:rPr>
                <w:rFonts w:eastAsia="Calibri"/>
                <w:b/>
                <w:bCs/>
                <w:sz w:val="22"/>
                <w:szCs w:val="22"/>
              </w:rPr>
              <w:t>Kupiškio rajono savivaldybėje ikimokykliniame ugdyme dalyvaujančių vaikų dalies (0–5 metų) santykis su šalies rodikliu (procentai)</w:t>
            </w:r>
          </w:p>
        </w:tc>
        <w:tc>
          <w:tcPr>
            <w:tcW w:w="1232" w:type="dxa"/>
            <w:tcBorders>
              <w:top w:val="single" w:sz="4" w:space="0" w:color="auto"/>
              <w:left w:val="single" w:sz="4" w:space="0" w:color="auto"/>
              <w:bottom w:val="single" w:sz="4" w:space="0" w:color="auto"/>
              <w:right w:val="single" w:sz="4" w:space="0" w:color="auto"/>
            </w:tcBorders>
          </w:tcPr>
          <w:p w14:paraId="4C46F05D" w14:textId="77777777" w:rsidR="007B2B21" w:rsidRPr="00EC5C7C" w:rsidRDefault="007B2B21" w:rsidP="0042050B">
            <w:pPr>
              <w:spacing w:before="0" w:after="0"/>
              <w:ind w:firstLine="0"/>
              <w:jc w:val="center"/>
              <w:rPr>
                <w:rFonts w:eastAsia="Calibri"/>
                <w:b/>
                <w:bCs/>
                <w:iCs/>
                <w:sz w:val="22"/>
                <w:szCs w:val="22"/>
              </w:rPr>
            </w:pPr>
            <w:r w:rsidRPr="00EC5C7C">
              <w:rPr>
                <w:rFonts w:eastAsia="Calibri"/>
                <w:b/>
                <w:bCs/>
                <w:iCs/>
                <w:sz w:val="22"/>
                <w:szCs w:val="22"/>
              </w:rPr>
              <w:t>72,3,0</w:t>
            </w:r>
          </w:p>
          <w:p w14:paraId="587FEB3D" w14:textId="77777777" w:rsidR="007B2B21" w:rsidRPr="00EC5C7C" w:rsidRDefault="007B2B21" w:rsidP="0042050B">
            <w:pPr>
              <w:spacing w:before="0" w:after="0"/>
              <w:ind w:firstLine="0"/>
              <w:jc w:val="center"/>
              <w:rPr>
                <w:rFonts w:eastAsia="Calibri"/>
                <w:b/>
                <w:bCs/>
                <w:iCs/>
                <w:sz w:val="22"/>
                <w:szCs w:val="22"/>
              </w:rPr>
            </w:pPr>
            <w:r w:rsidRPr="00EC5C7C">
              <w:rPr>
                <w:rFonts w:eastAsia="Calibri"/>
                <w:b/>
                <w:bCs/>
                <w:iCs/>
                <w:sz w:val="22"/>
                <w:szCs w:val="22"/>
              </w:rPr>
              <w:t>(2018 m.)</w:t>
            </w:r>
          </w:p>
        </w:tc>
        <w:tc>
          <w:tcPr>
            <w:tcW w:w="851" w:type="dxa"/>
            <w:tcBorders>
              <w:top w:val="single" w:sz="4" w:space="0" w:color="auto"/>
              <w:left w:val="single" w:sz="4" w:space="0" w:color="auto"/>
              <w:bottom w:val="single" w:sz="4" w:space="0" w:color="auto"/>
              <w:right w:val="single" w:sz="4" w:space="0" w:color="auto"/>
            </w:tcBorders>
          </w:tcPr>
          <w:p w14:paraId="3E7059A1" w14:textId="77777777" w:rsidR="007B2B21" w:rsidRPr="00AD56D7" w:rsidRDefault="007B2B21" w:rsidP="0042050B">
            <w:pPr>
              <w:spacing w:before="0" w:after="0"/>
              <w:ind w:firstLine="0"/>
              <w:jc w:val="center"/>
              <w:rPr>
                <w:rFonts w:eastAsia="Calibri"/>
                <w:iCs/>
                <w:sz w:val="22"/>
                <w:szCs w:val="22"/>
              </w:rPr>
            </w:pPr>
            <w:r w:rsidRPr="00AD56D7">
              <w:rPr>
                <w:rFonts w:eastAsia="Calibri"/>
                <w:iCs/>
                <w:sz w:val="22"/>
                <w:szCs w:val="22"/>
              </w:rPr>
              <w:t>73,5</w:t>
            </w:r>
          </w:p>
        </w:tc>
        <w:tc>
          <w:tcPr>
            <w:tcW w:w="850" w:type="dxa"/>
            <w:tcBorders>
              <w:top w:val="single" w:sz="4" w:space="0" w:color="auto"/>
              <w:left w:val="single" w:sz="4" w:space="0" w:color="auto"/>
              <w:bottom w:val="single" w:sz="4" w:space="0" w:color="auto"/>
              <w:right w:val="single" w:sz="4" w:space="0" w:color="auto"/>
            </w:tcBorders>
          </w:tcPr>
          <w:p w14:paraId="772B407D" w14:textId="77777777" w:rsidR="007B2B21" w:rsidRPr="00AD56D7" w:rsidRDefault="007B2B21" w:rsidP="0042050B">
            <w:pPr>
              <w:spacing w:before="0" w:after="0"/>
              <w:ind w:firstLine="0"/>
              <w:jc w:val="center"/>
              <w:rPr>
                <w:rFonts w:eastAsia="Calibri"/>
                <w:iCs/>
                <w:sz w:val="22"/>
                <w:szCs w:val="22"/>
              </w:rPr>
            </w:pPr>
            <w:r w:rsidRPr="00AD56D7">
              <w:rPr>
                <w:rFonts w:eastAsia="Calibri"/>
                <w:iCs/>
                <w:sz w:val="22"/>
                <w:szCs w:val="22"/>
              </w:rPr>
              <w:t>77,0</w:t>
            </w:r>
          </w:p>
        </w:tc>
        <w:tc>
          <w:tcPr>
            <w:tcW w:w="758" w:type="dxa"/>
            <w:tcBorders>
              <w:top w:val="single" w:sz="4" w:space="0" w:color="auto"/>
              <w:left w:val="single" w:sz="4" w:space="0" w:color="auto"/>
              <w:bottom w:val="single" w:sz="4" w:space="0" w:color="auto"/>
              <w:right w:val="single" w:sz="4" w:space="0" w:color="auto"/>
            </w:tcBorders>
          </w:tcPr>
          <w:p w14:paraId="5155F4CB" w14:textId="77777777" w:rsidR="007B2B21" w:rsidRPr="00AD56D7" w:rsidRDefault="007B2B21" w:rsidP="0042050B">
            <w:pPr>
              <w:spacing w:before="0" w:after="0"/>
              <w:ind w:firstLine="0"/>
              <w:jc w:val="center"/>
              <w:rPr>
                <w:rFonts w:eastAsia="Calibri"/>
                <w:iCs/>
                <w:sz w:val="22"/>
                <w:szCs w:val="22"/>
              </w:rPr>
            </w:pPr>
            <w:r w:rsidRPr="00AD56D7">
              <w:rPr>
                <w:rFonts w:eastAsia="Calibri"/>
                <w:iCs/>
                <w:sz w:val="22"/>
                <w:szCs w:val="22"/>
              </w:rPr>
              <w:t>81,0</w:t>
            </w:r>
          </w:p>
        </w:tc>
        <w:tc>
          <w:tcPr>
            <w:tcW w:w="1085" w:type="dxa"/>
            <w:tcBorders>
              <w:top w:val="single" w:sz="4" w:space="0" w:color="auto"/>
              <w:left w:val="single" w:sz="4" w:space="0" w:color="auto"/>
              <w:bottom w:val="single" w:sz="4" w:space="0" w:color="auto"/>
              <w:right w:val="single" w:sz="4" w:space="0" w:color="auto"/>
            </w:tcBorders>
          </w:tcPr>
          <w:p w14:paraId="699CF379" w14:textId="77777777" w:rsidR="007B2B21" w:rsidRDefault="007B2B21" w:rsidP="0042050B">
            <w:pPr>
              <w:spacing w:before="0" w:after="0"/>
              <w:ind w:firstLine="0"/>
              <w:jc w:val="center"/>
              <w:rPr>
                <w:rFonts w:eastAsia="Calibri"/>
                <w:i/>
                <w:sz w:val="22"/>
                <w:szCs w:val="22"/>
              </w:rPr>
            </w:pPr>
            <w:r w:rsidRPr="00AD56D7">
              <w:rPr>
                <w:rFonts w:eastAsia="Calibri"/>
                <w:i/>
                <w:sz w:val="22"/>
                <w:szCs w:val="22"/>
              </w:rPr>
              <w:t xml:space="preserve">72,8 </w:t>
            </w:r>
          </w:p>
          <w:p w14:paraId="45356018" w14:textId="77777777" w:rsidR="007B2B21" w:rsidRPr="00AD56D7" w:rsidRDefault="007B2B21" w:rsidP="0042050B">
            <w:pPr>
              <w:spacing w:before="0" w:after="0"/>
              <w:ind w:firstLine="0"/>
              <w:jc w:val="center"/>
              <w:rPr>
                <w:rFonts w:eastAsia="Calibri"/>
                <w:i/>
                <w:sz w:val="22"/>
                <w:szCs w:val="22"/>
              </w:rPr>
            </w:pPr>
            <w:r w:rsidRPr="00AD56D7">
              <w:rPr>
                <w:rFonts w:eastAsia="Calibri"/>
                <w:i/>
                <w:sz w:val="22"/>
                <w:szCs w:val="22"/>
              </w:rPr>
              <w:t>(2023 m.)</w:t>
            </w:r>
          </w:p>
        </w:tc>
        <w:tc>
          <w:tcPr>
            <w:tcW w:w="1324" w:type="dxa"/>
            <w:tcBorders>
              <w:top w:val="single" w:sz="4" w:space="0" w:color="auto"/>
              <w:left w:val="single" w:sz="4" w:space="0" w:color="auto"/>
              <w:bottom w:val="single" w:sz="4" w:space="0" w:color="auto"/>
              <w:right w:val="single" w:sz="4" w:space="0" w:color="auto"/>
            </w:tcBorders>
          </w:tcPr>
          <w:p w14:paraId="2BB44B37"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100,0</w:t>
            </w:r>
          </w:p>
        </w:tc>
      </w:tr>
      <w:tr w:rsidR="007B2B21" w:rsidRPr="00BD2686" w14:paraId="2BEEEAFC" w14:textId="77777777" w:rsidTr="00A37A98">
        <w:trPr>
          <w:jc w:val="center"/>
        </w:trPr>
        <w:tc>
          <w:tcPr>
            <w:tcW w:w="1886" w:type="dxa"/>
            <w:vMerge w:val="restart"/>
            <w:tcBorders>
              <w:top w:val="single" w:sz="4" w:space="0" w:color="auto"/>
              <w:left w:val="single" w:sz="4" w:space="0" w:color="auto"/>
              <w:right w:val="single" w:sz="4" w:space="0" w:color="auto"/>
            </w:tcBorders>
          </w:tcPr>
          <w:p w14:paraId="741968DD" w14:textId="77777777" w:rsidR="007B2B21" w:rsidRPr="00BD2686" w:rsidRDefault="007B2B21" w:rsidP="0042050B">
            <w:pPr>
              <w:spacing w:before="0" w:after="0"/>
              <w:rPr>
                <w:b/>
                <w:sz w:val="22"/>
                <w:szCs w:val="22"/>
              </w:rPr>
            </w:pPr>
          </w:p>
        </w:tc>
        <w:tc>
          <w:tcPr>
            <w:tcW w:w="2220" w:type="dxa"/>
            <w:tcBorders>
              <w:top w:val="single" w:sz="4" w:space="0" w:color="auto"/>
            </w:tcBorders>
            <w:shd w:val="clear" w:color="auto" w:fill="auto"/>
          </w:tcPr>
          <w:p w14:paraId="4F60CE2E" w14:textId="77777777" w:rsidR="00A37A98" w:rsidRDefault="007B2B21" w:rsidP="0042050B">
            <w:pPr>
              <w:spacing w:before="0" w:after="0"/>
              <w:ind w:firstLine="0"/>
              <w:rPr>
                <w:rFonts w:eastAsia="Calibri"/>
                <w:b/>
                <w:bCs/>
                <w:sz w:val="22"/>
                <w:szCs w:val="22"/>
              </w:rPr>
            </w:pPr>
            <w:r w:rsidRPr="00EC5C7C">
              <w:rPr>
                <w:rFonts w:eastAsia="Calibri"/>
                <w:b/>
                <w:bCs/>
                <w:sz w:val="22"/>
                <w:szCs w:val="22"/>
              </w:rPr>
              <w:t>Kupiškio rajono savivaldybės mokinių, per vienerius mokslo metus iškritusių (nubyrėjusių) iš</w:t>
            </w:r>
          </w:p>
          <w:p w14:paraId="0DD8DC87" w14:textId="7C5476DC" w:rsidR="007B2B21" w:rsidRPr="00EC5C7C" w:rsidRDefault="007B2B21" w:rsidP="0042050B">
            <w:pPr>
              <w:spacing w:before="0" w:after="0"/>
              <w:ind w:firstLine="0"/>
              <w:rPr>
                <w:rFonts w:eastAsia="Calibri"/>
                <w:b/>
                <w:bCs/>
                <w:i/>
                <w:sz w:val="22"/>
                <w:szCs w:val="22"/>
              </w:rPr>
            </w:pPr>
            <w:r w:rsidRPr="00EC5C7C">
              <w:rPr>
                <w:rFonts w:eastAsia="Calibri"/>
                <w:b/>
                <w:bCs/>
                <w:sz w:val="22"/>
                <w:szCs w:val="22"/>
              </w:rPr>
              <w:lastRenderedPageBreak/>
              <w:t xml:space="preserve"> švietimo sistemos, dalis (procentai) </w:t>
            </w:r>
          </w:p>
        </w:tc>
        <w:tc>
          <w:tcPr>
            <w:tcW w:w="1232" w:type="dxa"/>
            <w:tcBorders>
              <w:top w:val="single" w:sz="4" w:space="0" w:color="auto"/>
              <w:left w:val="single" w:sz="4" w:space="0" w:color="auto"/>
              <w:bottom w:val="single" w:sz="4" w:space="0" w:color="auto"/>
              <w:right w:val="single" w:sz="4" w:space="0" w:color="auto"/>
            </w:tcBorders>
          </w:tcPr>
          <w:p w14:paraId="5390CC6E" w14:textId="77777777" w:rsidR="007B2B21" w:rsidRPr="00EC5C7C" w:rsidRDefault="007B2B21" w:rsidP="0042050B">
            <w:pPr>
              <w:spacing w:before="0" w:after="0"/>
              <w:ind w:firstLine="0"/>
              <w:jc w:val="center"/>
              <w:rPr>
                <w:rFonts w:eastAsia="Calibri"/>
                <w:b/>
                <w:bCs/>
                <w:iCs/>
                <w:sz w:val="22"/>
                <w:szCs w:val="22"/>
              </w:rPr>
            </w:pPr>
            <w:r w:rsidRPr="00EC5C7C">
              <w:rPr>
                <w:rFonts w:eastAsia="Calibri"/>
                <w:b/>
                <w:bCs/>
                <w:iCs/>
                <w:sz w:val="22"/>
                <w:szCs w:val="22"/>
              </w:rPr>
              <w:lastRenderedPageBreak/>
              <w:t>1,0</w:t>
            </w:r>
          </w:p>
          <w:p w14:paraId="74FF8A4C" w14:textId="77777777" w:rsidR="007B2B21" w:rsidRPr="00EC5C7C" w:rsidRDefault="007B2B21" w:rsidP="0042050B">
            <w:pPr>
              <w:spacing w:before="0" w:after="0"/>
              <w:ind w:firstLine="0"/>
              <w:jc w:val="center"/>
              <w:rPr>
                <w:rFonts w:eastAsia="Calibri"/>
                <w:b/>
                <w:bCs/>
                <w:iCs/>
                <w:sz w:val="22"/>
                <w:szCs w:val="22"/>
              </w:rPr>
            </w:pPr>
            <w:r w:rsidRPr="00EC5C7C">
              <w:rPr>
                <w:rFonts w:eastAsia="Calibri"/>
                <w:b/>
                <w:bCs/>
                <w:iCs/>
                <w:sz w:val="22"/>
                <w:szCs w:val="22"/>
              </w:rPr>
              <w:t>(2017–2018 m. m.)</w:t>
            </w:r>
          </w:p>
        </w:tc>
        <w:tc>
          <w:tcPr>
            <w:tcW w:w="851" w:type="dxa"/>
            <w:tcBorders>
              <w:top w:val="single" w:sz="4" w:space="0" w:color="auto"/>
              <w:left w:val="single" w:sz="4" w:space="0" w:color="auto"/>
              <w:bottom w:val="single" w:sz="4" w:space="0" w:color="auto"/>
              <w:right w:val="single" w:sz="4" w:space="0" w:color="auto"/>
            </w:tcBorders>
          </w:tcPr>
          <w:p w14:paraId="0A698CDC" w14:textId="77777777" w:rsidR="007B2B21" w:rsidRPr="00AD56D7" w:rsidRDefault="007B2B21" w:rsidP="0042050B">
            <w:pPr>
              <w:spacing w:before="0" w:after="0"/>
              <w:ind w:firstLine="0"/>
              <w:jc w:val="center"/>
              <w:rPr>
                <w:rFonts w:eastAsia="Calibri"/>
                <w:iCs/>
                <w:sz w:val="22"/>
                <w:szCs w:val="22"/>
              </w:rPr>
            </w:pPr>
            <w:r w:rsidRPr="00AD56D7">
              <w:rPr>
                <w:rFonts w:eastAsia="Calibri"/>
                <w:iCs/>
                <w:sz w:val="22"/>
                <w:szCs w:val="22"/>
              </w:rPr>
              <w:t>0,0</w:t>
            </w:r>
          </w:p>
        </w:tc>
        <w:tc>
          <w:tcPr>
            <w:tcW w:w="850" w:type="dxa"/>
            <w:tcBorders>
              <w:top w:val="single" w:sz="4" w:space="0" w:color="auto"/>
              <w:left w:val="single" w:sz="4" w:space="0" w:color="auto"/>
              <w:bottom w:val="single" w:sz="4" w:space="0" w:color="auto"/>
              <w:right w:val="single" w:sz="4" w:space="0" w:color="auto"/>
            </w:tcBorders>
          </w:tcPr>
          <w:p w14:paraId="0E4D8228" w14:textId="77777777" w:rsidR="007B2B21" w:rsidRPr="00AD56D7" w:rsidRDefault="007B2B21" w:rsidP="0042050B">
            <w:pPr>
              <w:spacing w:before="0" w:after="0"/>
              <w:ind w:firstLine="0"/>
              <w:jc w:val="center"/>
              <w:rPr>
                <w:rFonts w:eastAsia="Calibri"/>
                <w:iCs/>
                <w:sz w:val="22"/>
                <w:szCs w:val="22"/>
              </w:rPr>
            </w:pPr>
            <w:r w:rsidRPr="00AD56D7">
              <w:rPr>
                <w:rFonts w:eastAsia="Calibri"/>
                <w:iCs/>
                <w:sz w:val="22"/>
                <w:szCs w:val="22"/>
              </w:rPr>
              <w:t>0,0</w:t>
            </w:r>
          </w:p>
        </w:tc>
        <w:tc>
          <w:tcPr>
            <w:tcW w:w="758" w:type="dxa"/>
            <w:tcBorders>
              <w:top w:val="single" w:sz="4" w:space="0" w:color="auto"/>
              <w:left w:val="single" w:sz="4" w:space="0" w:color="auto"/>
              <w:bottom w:val="single" w:sz="4" w:space="0" w:color="auto"/>
              <w:right w:val="single" w:sz="4" w:space="0" w:color="auto"/>
            </w:tcBorders>
          </w:tcPr>
          <w:p w14:paraId="4E86EEC7" w14:textId="77777777" w:rsidR="007B2B21" w:rsidRPr="00AD56D7" w:rsidRDefault="007B2B21" w:rsidP="0042050B">
            <w:pPr>
              <w:spacing w:before="0" w:after="0"/>
              <w:ind w:firstLine="0"/>
              <w:jc w:val="center"/>
              <w:rPr>
                <w:rFonts w:eastAsia="Calibri"/>
                <w:iCs/>
                <w:sz w:val="22"/>
                <w:szCs w:val="22"/>
              </w:rPr>
            </w:pPr>
            <w:r w:rsidRPr="00AD56D7">
              <w:rPr>
                <w:rFonts w:eastAsia="Calibri"/>
                <w:iCs/>
                <w:sz w:val="22"/>
                <w:szCs w:val="22"/>
              </w:rPr>
              <w:t>0,0</w:t>
            </w:r>
          </w:p>
        </w:tc>
        <w:tc>
          <w:tcPr>
            <w:tcW w:w="1085" w:type="dxa"/>
            <w:tcBorders>
              <w:top w:val="single" w:sz="4" w:space="0" w:color="auto"/>
              <w:left w:val="single" w:sz="4" w:space="0" w:color="auto"/>
              <w:bottom w:val="single" w:sz="4" w:space="0" w:color="auto"/>
              <w:right w:val="single" w:sz="4" w:space="0" w:color="auto"/>
            </w:tcBorders>
          </w:tcPr>
          <w:p w14:paraId="2983359D" w14:textId="77777777" w:rsidR="007B2B21" w:rsidRPr="00AD56D7" w:rsidRDefault="007B2B21" w:rsidP="0042050B">
            <w:pPr>
              <w:spacing w:before="0" w:after="0"/>
              <w:ind w:firstLine="0"/>
              <w:jc w:val="center"/>
              <w:rPr>
                <w:rFonts w:eastAsia="Calibri"/>
                <w:i/>
                <w:sz w:val="22"/>
                <w:szCs w:val="22"/>
              </w:rPr>
            </w:pPr>
            <w:r w:rsidRPr="00AD56D7">
              <w:rPr>
                <w:rFonts w:eastAsia="Calibri"/>
                <w:i/>
                <w:sz w:val="22"/>
                <w:szCs w:val="22"/>
              </w:rPr>
              <w:t xml:space="preserve">0,0 </w:t>
            </w:r>
          </w:p>
          <w:p w14:paraId="29ACA266" w14:textId="77777777" w:rsidR="007B2B21" w:rsidRPr="00BD2686" w:rsidRDefault="007B2B21" w:rsidP="0042050B">
            <w:pPr>
              <w:spacing w:before="0" w:after="0"/>
              <w:ind w:firstLine="0"/>
              <w:jc w:val="center"/>
              <w:rPr>
                <w:rFonts w:eastAsia="Calibri"/>
                <w:b/>
                <w:bCs/>
                <w:iCs/>
                <w:sz w:val="22"/>
                <w:szCs w:val="22"/>
              </w:rPr>
            </w:pPr>
            <w:r w:rsidRPr="00AD56D7">
              <w:rPr>
                <w:rFonts w:eastAsia="Calibri"/>
                <w:i/>
                <w:sz w:val="22"/>
                <w:szCs w:val="22"/>
              </w:rPr>
              <w:t>(2023 m.)</w:t>
            </w:r>
          </w:p>
        </w:tc>
        <w:tc>
          <w:tcPr>
            <w:tcW w:w="1324" w:type="dxa"/>
            <w:tcBorders>
              <w:top w:val="single" w:sz="4" w:space="0" w:color="auto"/>
              <w:left w:val="single" w:sz="4" w:space="0" w:color="auto"/>
              <w:bottom w:val="single" w:sz="4" w:space="0" w:color="auto"/>
              <w:right w:val="single" w:sz="4" w:space="0" w:color="auto"/>
            </w:tcBorders>
          </w:tcPr>
          <w:p w14:paraId="5EDEFF24"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0,0</w:t>
            </w:r>
          </w:p>
        </w:tc>
      </w:tr>
      <w:tr w:rsidR="007B2B21" w:rsidRPr="00BD2686" w14:paraId="44F1D71F" w14:textId="77777777" w:rsidTr="0042050B">
        <w:trPr>
          <w:jc w:val="center"/>
        </w:trPr>
        <w:tc>
          <w:tcPr>
            <w:tcW w:w="1886" w:type="dxa"/>
            <w:vMerge/>
            <w:tcBorders>
              <w:left w:val="single" w:sz="4" w:space="0" w:color="auto"/>
              <w:bottom w:val="single" w:sz="4" w:space="0" w:color="auto"/>
              <w:right w:val="single" w:sz="4" w:space="0" w:color="auto"/>
            </w:tcBorders>
          </w:tcPr>
          <w:p w14:paraId="07B99666" w14:textId="77777777" w:rsidR="007B2B21" w:rsidRPr="00BD2686" w:rsidRDefault="007B2B21" w:rsidP="0042050B">
            <w:pPr>
              <w:spacing w:before="0" w:after="0"/>
              <w:ind w:firstLine="0"/>
              <w:rPr>
                <w:b/>
                <w:sz w:val="22"/>
                <w:szCs w:val="22"/>
              </w:rPr>
            </w:pPr>
          </w:p>
        </w:tc>
        <w:tc>
          <w:tcPr>
            <w:tcW w:w="2220" w:type="dxa"/>
            <w:shd w:val="clear" w:color="auto" w:fill="auto"/>
          </w:tcPr>
          <w:p w14:paraId="75CB7A27" w14:textId="77777777" w:rsidR="007B2B21" w:rsidRPr="00172D31" w:rsidRDefault="007B2B21" w:rsidP="0042050B">
            <w:pPr>
              <w:spacing w:before="0" w:after="0"/>
              <w:ind w:firstLine="0"/>
              <w:rPr>
                <w:rFonts w:eastAsia="Calibri"/>
                <w:b/>
                <w:bCs/>
                <w:i/>
                <w:color w:val="FF0000"/>
                <w:sz w:val="22"/>
                <w:szCs w:val="22"/>
              </w:rPr>
            </w:pPr>
            <w:r w:rsidRPr="00172D31">
              <w:rPr>
                <w:rFonts w:eastAsia="Calibri"/>
                <w:b/>
                <w:bCs/>
                <w:sz w:val="22"/>
                <w:szCs w:val="22"/>
              </w:rPr>
              <w:t>Neformaliojo švietimo galimybėmis mokykloje ir kitur besinaudojančių mokinių dalies Kupiškio rajono savivaldybėje santykis su šalies rodikliu (procentai)</w:t>
            </w:r>
          </w:p>
        </w:tc>
        <w:tc>
          <w:tcPr>
            <w:tcW w:w="1232" w:type="dxa"/>
            <w:tcBorders>
              <w:top w:val="single" w:sz="4" w:space="0" w:color="auto"/>
              <w:left w:val="single" w:sz="4" w:space="0" w:color="auto"/>
              <w:bottom w:val="single" w:sz="4" w:space="0" w:color="auto"/>
              <w:right w:val="single" w:sz="4" w:space="0" w:color="auto"/>
            </w:tcBorders>
          </w:tcPr>
          <w:p w14:paraId="1A1A25BA"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106,6</w:t>
            </w:r>
          </w:p>
          <w:p w14:paraId="78261846"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(2018–2019 m. m.)</w:t>
            </w:r>
          </w:p>
        </w:tc>
        <w:tc>
          <w:tcPr>
            <w:tcW w:w="851" w:type="dxa"/>
            <w:tcBorders>
              <w:top w:val="single" w:sz="4" w:space="0" w:color="auto"/>
              <w:left w:val="single" w:sz="4" w:space="0" w:color="auto"/>
              <w:bottom w:val="single" w:sz="4" w:space="0" w:color="auto"/>
              <w:right w:val="single" w:sz="4" w:space="0" w:color="auto"/>
            </w:tcBorders>
          </w:tcPr>
          <w:p w14:paraId="687E2F1C" w14:textId="77777777" w:rsidR="007B2B21" w:rsidRPr="00172D31" w:rsidRDefault="007B2B21" w:rsidP="0042050B">
            <w:pPr>
              <w:spacing w:before="0" w:after="0"/>
              <w:ind w:firstLine="0"/>
              <w:jc w:val="center"/>
              <w:rPr>
                <w:rFonts w:eastAsia="Calibri"/>
                <w:iCs/>
                <w:sz w:val="22"/>
                <w:szCs w:val="22"/>
              </w:rPr>
            </w:pPr>
            <w:r w:rsidRPr="00172D31">
              <w:rPr>
                <w:rFonts w:eastAsia="Calibri"/>
                <w:iCs/>
                <w:sz w:val="22"/>
                <w:szCs w:val="22"/>
              </w:rPr>
              <w:t>125,4</w:t>
            </w:r>
          </w:p>
        </w:tc>
        <w:tc>
          <w:tcPr>
            <w:tcW w:w="850" w:type="dxa"/>
            <w:tcBorders>
              <w:top w:val="single" w:sz="4" w:space="0" w:color="auto"/>
              <w:left w:val="single" w:sz="4" w:space="0" w:color="auto"/>
              <w:bottom w:val="single" w:sz="4" w:space="0" w:color="auto"/>
              <w:right w:val="single" w:sz="4" w:space="0" w:color="auto"/>
            </w:tcBorders>
          </w:tcPr>
          <w:p w14:paraId="4BE244C6" w14:textId="77777777" w:rsidR="007B2B21" w:rsidRPr="00172D31" w:rsidRDefault="007B2B21" w:rsidP="0042050B">
            <w:pPr>
              <w:spacing w:before="0" w:after="0"/>
              <w:ind w:firstLine="0"/>
              <w:jc w:val="center"/>
              <w:rPr>
                <w:rFonts w:eastAsia="Calibri"/>
                <w:iCs/>
                <w:sz w:val="22"/>
                <w:szCs w:val="22"/>
              </w:rPr>
            </w:pPr>
            <w:r w:rsidRPr="00172D31">
              <w:rPr>
                <w:rFonts w:eastAsia="Calibri"/>
                <w:iCs/>
                <w:sz w:val="22"/>
                <w:szCs w:val="22"/>
              </w:rPr>
              <w:t>125,4</w:t>
            </w:r>
          </w:p>
        </w:tc>
        <w:tc>
          <w:tcPr>
            <w:tcW w:w="758" w:type="dxa"/>
            <w:tcBorders>
              <w:top w:val="single" w:sz="4" w:space="0" w:color="auto"/>
              <w:left w:val="single" w:sz="4" w:space="0" w:color="auto"/>
              <w:bottom w:val="single" w:sz="4" w:space="0" w:color="auto"/>
              <w:right w:val="single" w:sz="4" w:space="0" w:color="auto"/>
            </w:tcBorders>
          </w:tcPr>
          <w:p w14:paraId="42754695" w14:textId="77777777" w:rsidR="007B2B21" w:rsidRPr="00172D31" w:rsidRDefault="007B2B21" w:rsidP="0042050B">
            <w:pPr>
              <w:spacing w:before="0" w:after="0"/>
              <w:ind w:firstLine="0"/>
              <w:jc w:val="center"/>
              <w:rPr>
                <w:rFonts w:eastAsia="Calibri"/>
                <w:iCs/>
                <w:sz w:val="22"/>
                <w:szCs w:val="22"/>
              </w:rPr>
            </w:pPr>
            <w:r w:rsidRPr="00172D31">
              <w:rPr>
                <w:rFonts w:eastAsia="Calibri"/>
                <w:iCs/>
                <w:sz w:val="22"/>
                <w:szCs w:val="22"/>
              </w:rPr>
              <w:t>125,4</w:t>
            </w:r>
          </w:p>
        </w:tc>
        <w:tc>
          <w:tcPr>
            <w:tcW w:w="1085" w:type="dxa"/>
            <w:tcBorders>
              <w:top w:val="single" w:sz="4" w:space="0" w:color="auto"/>
              <w:left w:val="single" w:sz="4" w:space="0" w:color="auto"/>
              <w:bottom w:val="single" w:sz="4" w:space="0" w:color="auto"/>
              <w:right w:val="single" w:sz="4" w:space="0" w:color="auto"/>
            </w:tcBorders>
          </w:tcPr>
          <w:p w14:paraId="28219620" w14:textId="77777777" w:rsidR="007B2B21" w:rsidRPr="00172D31" w:rsidRDefault="007B2B21" w:rsidP="0042050B">
            <w:pPr>
              <w:spacing w:before="0" w:after="0"/>
              <w:ind w:firstLine="0"/>
              <w:jc w:val="center"/>
              <w:rPr>
                <w:rFonts w:eastAsia="Calibri"/>
                <w:i/>
                <w:sz w:val="22"/>
                <w:szCs w:val="22"/>
              </w:rPr>
            </w:pPr>
            <w:r w:rsidRPr="00172D31">
              <w:rPr>
                <w:rFonts w:eastAsia="Calibri"/>
                <w:i/>
                <w:sz w:val="22"/>
                <w:szCs w:val="22"/>
              </w:rPr>
              <w:t>125,4 (</w:t>
            </w:r>
            <w:r>
              <w:rPr>
                <w:rFonts w:eastAsia="Calibri"/>
                <w:i/>
                <w:sz w:val="22"/>
                <w:szCs w:val="22"/>
              </w:rPr>
              <w:t>2022–</w:t>
            </w:r>
            <w:r w:rsidRPr="00172D31">
              <w:rPr>
                <w:rFonts w:eastAsia="Calibri"/>
                <w:i/>
                <w:sz w:val="22"/>
                <w:szCs w:val="22"/>
              </w:rPr>
              <w:t>2023 m</w:t>
            </w:r>
            <w:r>
              <w:rPr>
                <w:rFonts w:eastAsia="Calibri"/>
                <w:i/>
                <w:sz w:val="22"/>
                <w:szCs w:val="22"/>
              </w:rPr>
              <w:t xml:space="preserve"> m.</w:t>
            </w:r>
            <w:r w:rsidRPr="00172D31">
              <w:rPr>
                <w:rFonts w:eastAsia="Calibri"/>
                <w:i/>
                <w:sz w:val="22"/>
                <w:szCs w:val="22"/>
              </w:rPr>
              <w:t>)</w:t>
            </w:r>
          </w:p>
        </w:tc>
        <w:tc>
          <w:tcPr>
            <w:tcW w:w="1324" w:type="dxa"/>
            <w:tcBorders>
              <w:top w:val="single" w:sz="4" w:space="0" w:color="auto"/>
              <w:left w:val="single" w:sz="4" w:space="0" w:color="auto"/>
              <w:bottom w:val="single" w:sz="4" w:space="0" w:color="auto"/>
              <w:right w:val="single" w:sz="4" w:space="0" w:color="auto"/>
            </w:tcBorders>
          </w:tcPr>
          <w:p w14:paraId="2B8914DB"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110,0</w:t>
            </w:r>
          </w:p>
        </w:tc>
      </w:tr>
      <w:tr w:rsidR="007B2B21" w:rsidRPr="00BD2686" w14:paraId="2817FF73"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39CFAD1E" w14:textId="77777777" w:rsidR="00874C13" w:rsidRDefault="007B2B21" w:rsidP="0042050B">
            <w:pPr>
              <w:spacing w:before="0" w:after="0"/>
              <w:ind w:firstLine="0"/>
              <w:rPr>
                <w:iCs/>
                <w:sz w:val="22"/>
                <w:szCs w:val="22"/>
              </w:rPr>
            </w:pPr>
            <w:r w:rsidRPr="00BD2686">
              <w:rPr>
                <w:iCs/>
                <w:sz w:val="22"/>
                <w:szCs w:val="22"/>
              </w:rPr>
              <w:t>2.1.1</w:t>
            </w:r>
            <w:r w:rsidR="00874C13">
              <w:rPr>
                <w:iCs/>
                <w:sz w:val="22"/>
                <w:szCs w:val="22"/>
              </w:rPr>
              <w:t> </w:t>
            </w:r>
            <w:r w:rsidRPr="00BD2686">
              <w:rPr>
                <w:iCs/>
                <w:sz w:val="22"/>
                <w:szCs w:val="22"/>
              </w:rPr>
              <w:t>uždavinys. Tobulinti ugdymo</w:t>
            </w:r>
          </w:p>
          <w:p w14:paraId="0CD697A2" w14:textId="50326EC0" w:rsidR="007B2B21" w:rsidRPr="00BD2686" w:rsidRDefault="007B2B21" w:rsidP="0042050B">
            <w:pPr>
              <w:spacing w:before="0" w:after="0"/>
              <w:ind w:firstLine="0"/>
              <w:rPr>
                <w:iCs/>
                <w:sz w:val="22"/>
                <w:szCs w:val="22"/>
              </w:rPr>
            </w:pPr>
            <w:r w:rsidRPr="00BD2686">
              <w:rPr>
                <w:iCs/>
                <w:sz w:val="22"/>
                <w:szCs w:val="22"/>
              </w:rPr>
              <w:t>(-</w:t>
            </w:r>
            <w:proofErr w:type="spellStart"/>
            <w:r w:rsidRPr="00BD2686">
              <w:rPr>
                <w:iCs/>
                <w:sz w:val="22"/>
                <w:szCs w:val="22"/>
              </w:rPr>
              <w:t>si</w:t>
            </w:r>
            <w:proofErr w:type="spellEnd"/>
            <w:r w:rsidRPr="00BD2686">
              <w:rPr>
                <w:iCs/>
                <w:sz w:val="22"/>
                <w:szCs w:val="22"/>
              </w:rPr>
              <w:t>) infrastruktūrą ir aplinką, diegti inovacijas</w:t>
            </w:r>
          </w:p>
        </w:tc>
        <w:tc>
          <w:tcPr>
            <w:tcW w:w="2220" w:type="dxa"/>
            <w:tcBorders>
              <w:top w:val="single" w:sz="4" w:space="0" w:color="auto"/>
              <w:left w:val="single" w:sz="4" w:space="0" w:color="auto"/>
              <w:bottom w:val="single" w:sz="4" w:space="0" w:color="auto"/>
              <w:right w:val="single" w:sz="4" w:space="0" w:color="auto"/>
            </w:tcBorders>
          </w:tcPr>
          <w:p w14:paraId="1F83CD63"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1E6B16E6"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0D5A376C"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590CD0BF"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5BB11729"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33D26FB0"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2B138D14" w14:textId="77777777" w:rsidR="007B2B21" w:rsidRPr="00BD2686" w:rsidRDefault="007B2B21" w:rsidP="0042050B">
            <w:pPr>
              <w:spacing w:before="0" w:after="0"/>
              <w:ind w:firstLine="0"/>
              <w:rPr>
                <w:rFonts w:eastAsia="Calibri"/>
                <w:i/>
                <w:color w:val="808080"/>
                <w:sz w:val="22"/>
                <w:szCs w:val="22"/>
              </w:rPr>
            </w:pPr>
          </w:p>
        </w:tc>
      </w:tr>
      <w:tr w:rsidR="007B2B21" w:rsidRPr="00BD2686" w14:paraId="0D8AA1C3"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3BAFA7AF" w14:textId="4C485D1A" w:rsidR="007B2B21" w:rsidRPr="00BD2686" w:rsidRDefault="007B2B21" w:rsidP="0042050B">
            <w:pPr>
              <w:spacing w:before="0" w:after="0"/>
              <w:ind w:firstLine="0"/>
              <w:rPr>
                <w:iCs/>
                <w:sz w:val="22"/>
                <w:szCs w:val="22"/>
              </w:rPr>
            </w:pPr>
            <w:r w:rsidRPr="00BD2686">
              <w:rPr>
                <w:iCs/>
                <w:sz w:val="22"/>
                <w:szCs w:val="22"/>
              </w:rPr>
              <w:t>2.1.2</w:t>
            </w:r>
            <w:r w:rsidR="00874C13">
              <w:rPr>
                <w:iCs/>
                <w:sz w:val="22"/>
                <w:szCs w:val="22"/>
              </w:rPr>
              <w:t> </w:t>
            </w:r>
            <w:r w:rsidRPr="00BD2686">
              <w:rPr>
                <w:iCs/>
                <w:sz w:val="22"/>
                <w:szCs w:val="22"/>
              </w:rPr>
              <w:t>uždavinys. Gerinti švietimo paslaugų kokybę, pakankamumą ir pasiekiamumą</w:t>
            </w:r>
          </w:p>
        </w:tc>
        <w:tc>
          <w:tcPr>
            <w:tcW w:w="2220" w:type="dxa"/>
            <w:tcBorders>
              <w:top w:val="single" w:sz="4" w:space="0" w:color="auto"/>
              <w:left w:val="single" w:sz="4" w:space="0" w:color="auto"/>
              <w:bottom w:val="single" w:sz="4" w:space="0" w:color="auto"/>
              <w:right w:val="single" w:sz="4" w:space="0" w:color="auto"/>
            </w:tcBorders>
          </w:tcPr>
          <w:p w14:paraId="5CC0B44C"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67D1ABA3"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71B278DC"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66D3784C"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59BAD67F"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6FC3ACA3"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40C2D5A3" w14:textId="77777777" w:rsidR="007B2B21" w:rsidRPr="00BD2686" w:rsidRDefault="007B2B21" w:rsidP="0042050B">
            <w:pPr>
              <w:spacing w:before="0" w:after="0"/>
              <w:ind w:firstLine="0"/>
              <w:rPr>
                <w:rFonts w:eastAsia="Calibri"/>
                <w:i/>
                <w:color w:val="808080"/>
                <w:sz w:val="22"/>
                <w:szCs w:val="22"/>
              </w:rPr>
            </w:pPr>
          </w:p>
        </w:tc>
      </w:tr>
      <w:tr w:rsidR="007B2B21" w:rsidRPr="00BD2686" w14:paraId="3B959B94"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1A6C7DA0" w14:textId="00D654B3" w:rsidR="007B2B21" w:rsidRPr="00BD2686" w:rsidRDefault="007B2B21" w:rsidP="0042050B">
            <w:pPr>
              <w:spacing w:before="0" w:after="0"/>
              <w:ind w:firstLine="0"/>
              <w:rPr>
                <w:iCs/>
                <w:sz w:val="22"/>
                <w:szCs w:val="22"/>
              </w:rPr>
            </w:pPr>
            <w:r w:rsidRPr="00BD2686">
              <w:rPr>
                <w:iCs/>
                <w:sz w:val="22"/>
                <w:szCs w:val="22"/>
              </w:rPr>
              <w:t>2.1.3</w:t>
            </w:r>
            <w:r w:rsidR="00874C13">
              <w:rPr>
                <w:iCs/>
                <w:sz w:val="22"/>
                <w:szCs w:val="22"/>
              </w:rPr>
              <w:t> </w:t>
            </w:r>
            <w:r w:rsidRPr="00BD2686">
              <w:rPr>
                <w:iCs/>
                <w:sz w:val="22"/>
                <w:szCs w:val="22"/>
              </w:rPr>
              <w:t xml:space="preserve">uždavinys. Siekti </w:t>
            </w:r>
            <w:proofErr w:type="spellStart"/>
            <w:r w:rsidRPr="00BD2686">
              <w:rPr>
                <w:iCs/>
                <w:sz w:val="22"/>
                <w:szCs w:val="22"/>
              </w:rPr>
              <w:t>robotikos</w:t>
            </w:r>
            <w:proofErr w:type="spellEnd"/>
            <w:r w:rsidRPr="00BD2686">
              <w:rPr>
                <w:iCs/>
                <w:sz w:val="22"/>
                <w:szCs w:val="22"/>
              </w:rPr>
              <w:t xml:space="preserve"> ir automatizavimo, biotechnologijų, transporto, pramonės</w:t>
            </w:r>
            <w:r w:rsidR="00874C13">
              <w:rPr>
                <w:iCs/>
                <w:sz w:val="22"/>
                <w:szCs w:val="22"/>
              </w:rPr>
              <w:t> </w:t>
            </w:r>
            <w:r w:rsidRPr="00BD2686">
              <w:rPr>
                <w:iCs/>
                <w:sz w:val="22"/>
                <w:szCs w:val="22"/>
              </w:rPr>
              <w:t>ir logistikos, baldų ir tekstilės, maisto ir gėrimų gamybos krypčių profesinio orientavimo, skatinti mokymąsi visą gyvenimą</w:t>
            </w:r>
          </w:p>
        </w:tc>
        <w:tc>
          <w:tcPr>
            <w:tcW w:w="2220" w:type="dxa"/>
            <w:tcBorders>
              <w:top w:val="single" w:sz="4" w:space="0" w:color="auto"/>
              <w:left w:val="single" w:sz="4" w:space="0" w:color="auto"/>
              <w:bottom w:val="single" w:sz="4" w:space="0" w:color="auto"/>
              <w:right w:val="single" w:sz="4" w:space="0" w:color="auto"/>
            </w:tcBorders>
          </w:tcPr>
          <w:p w14:paraId="4F1C170D"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03AD22D8"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241E7922"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4019DDD3"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3B5FC4A4"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64078B03"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106CDE37" w14:textId="77777777" w:rsidR="007B2B21" w:rsidRPr="00BD2686" w:rsidRDefault="007B2B21" w:rsidP="0042050B">
            <w:pPr>
              <w:spacing w:before="0" w:after="0"/>
              <w:ind w:firstLine="0"/>
              <w:rPr>
                <w:rFonts w:eastAsia="Calibri"/>
                <w:i/>
                <w:color w:val="808080"/>
                <w:sz w:val="22"/>
                <w:szCs w:val="22"/>
              </w:rPr>
            </w:pPr>
          </w:p>
        </w:tc>
      </w:tr>
      <w:tr w:rsidR="007B2B21" w:rsidRPr="00BD2686" w14:paraId="6ACAFF10" w14:textId="77777777" w:rsidTr="0042050B">
        <w:trPr>
          <w:jc w:val="center"/>
        </w:trPr>
        <w:tc>
          <w:tcPr>
            <w:tcW w:w="1886" w:type="dxa"/>
            <w:vMerge w:val="restart"/>
            <w:tcBorders>
              <w:top w:val="single" w:sz="4" w:space="0" w:color="auto"/>
              <w:left w:val="single" w:sz="4" w:space="0" w:color="auto"/>
              <w:right w:val="single" w:sz="4" w:space="0" w:color="auto"/>
            </w:tcBorders>
          </w:tcPr>
          <w:p w14:paraId="757E4E0F" w14:textId="6E63F101" w:rsidR="007B2B21" w:rsidRPr="00BD2686" w:rsidRDefault="007B2B21" w:rsidP="0042050B">
            <w:pPr>
              <w:spacing w:before="0" w:after="0"/>
              <w:ind w:firstLine="0"/>
              <w:rPr>
                <w:b/>
                <w:bCs/>
                <w:iCs/>
                <w:sz w:val="22"/>
                <w:szCs w:val="22"/>
              </w:rPr>
            </w:pPr>
            <w:r w:rsidRPr="00BD2686">
              <w:rPr>
                <w:b/>
                <w:bCs/>
                <w:iCs/>
                <w:sz w:val="22"/>
                <w:szCs w:val="22"/>
              </w:rPr>
              <w:t>2.2</w:t>
            </w:r>
            <w:r w:rsidR="00874C13">
              <w:rPr>
                <w:b/>
                <w:bCs/>
                <w:iCs/>
                <w:sz w:val="22"/>
                <w:szCs w:val="22"/>
              </w:rPr>
              <w:t> </w:t>
            </w:r>
            <w:r w:rsidRPr="00BD2686">
              <w:rPr>
                <w:b/>
                <w:bCs/>
                <w:iCs/>
                <w:sz w:val="22"/>
                <w:szCs w:val="22"/>
              </w:rPr>
              <w:t>tikslas.  Kultūros paslaugų patrauklumo didinimas</w:t>
            </w:r>
          </w:p>
        </w:tc>
        <w:tc>
          <w:tcPr>
            <w:tcW w:w="2220" w:type="dxa"/>
            <w:shd w:val="clear" w:color="auto" w:fill="auto"/>
          </w:tcPr>
          <w:p w14:paraId="098598BA" w14:textId="77777777" w:rsidR="007B2B21" w:rsidRPr="00BD2686" w:rsidRDefault="007B2B21" w:rsidP="0042050B">
            <w:pPr>
              <w:spacing w:before="0" w:after="0"/>
              <w:ind w:firstLine="0"/>
              <w:rPr>
                <w:rFonts w:eastAsia="Calibri"/>
                <w:b/>
                <w:bCs/>
                <w:color w:val="808080"/>
                <w:sz w:val="22"/>
                <w:szCs w:val="22"/>
              </w:rPr>
            </w:pPr>
            <w:r w:rsidRPr="00BD2686">
              <w:rPr>
                <w:rFonts w:eastAsia="Calibri"/>
                <w:b/>
                <w:bCs/>
                <w:sz w:val="22"/>
                <w:szCs w:val="22"/>
              </w:rPr>
              <w:t>Įgyvendintų projektų, kurių metu atnaujinta ir (arba) įrengta infrastruktūra Kupiškio rajono savivaldybės kultūros įstaigose, skaičius (vienetai)</w:t>
            </w:r>
          </w:p>
        </w:tc>
        <w:tc>
          <w:tcPr>
            <w:tcW w:w="1232" w:type="dxa"/>
            <w:shd w:val="clear" w:color="auto" w:fill="auto"/>
          </w:tcPr>
          <w:p w14:paraId="6540D409"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7</w:t>
            </w:r>
            <w:r w:rsidRPr="00BD2686">
              <w:rPr>
                <w:rFonts w:eastAsia="Calibri"/>
                <w:b/>
                <w:bCs/>
                <w:color w:val="FF0000"/>
                <w:sz w:val="22"/>
                <w:szCs w:val="22"/>
              </w:rPr>
              <w:t xml:space="preserve"> </w:t>
            </w:r>
            <w:r w:rsidRPr="00BD2686">
              <w:rPr>
                <w:rFonts w:eastAsia="Calibri"/>
                <w:b/>
                <w:bCs/>
                <w:sz w:val="22"/>
                <w:szCs w:val="22"/>
              </w:rPr>
              <w:t>vnt.</w:t>
            </w:r>
          </w:p>
          <w:p w14:paraId="03134D84"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(2014–2019 m. duomenys)</w:t>
            </w:r>
          </w:p>
        </w:tc>
        <w:tc>
          <w:tcPr>
            <w:tcW w:w="851" w:type="dxa"/>
            <w:tcBorders>
              <w:top w:val="single" w:sz="4" w:space="0" w:color="auto"/>
              <w:left w:val="single" w:sz="4" w:space="0" w:color="auto"/>
              <w:bottom w:val="single" w:sz="4" w:space="0" w:color="auto"/>
              <w:right w:val="single" w:sz="4" w:space="0" w:color="auto"/>
            </w:tcBorders>
          </w:tcPr>
          <w:p w14:paraId="1691782E"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0</w:t>
            </w:r>
          </w:p>
        </w:tc>
        <w:tc>
          <w:tcPr>
            <w:tcW w:w="850" w:type="dxa"/>
            <w:tcBorders>
              <w:top w:val="single" w:sz="4" w:space="0" w:color="auto"/>
              <w:left w:val="single" w:sz="4" w:space="0" w:color="auto"/>
              <w:bottom w:val="single" w:sz="4" w:space="0" w:color="auto"/>
              <w:right w:val="single" w:sz="4" w:space="0" w:color="auto"/>
            </w:tcBorders>
          </w:tcPr>
          <w:p w14:paraId="65BC2B2B"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w:t>
            </w:r>
          </w:p>
        </w:tc>
        <w:tc>
          <w:tcPr>
            <w:tcW w:w="758" w:type="dxa"/>
            <w:tcBorders>
              <w:top w:val="single" w:sz="4" w:space="0" w:color="auto"/>
              <w:left w:val="single" w:sz="4" w:space="0" w:color="auto"/>
              <w:bottom w:val="single" w:sz="4" w:space="0" w:color="auto"/>
              <w:right w:val="single" w:sz="4" w:space="0" w:color="auto"/>
            </w:tcBorders>
          </w:tcPr>
          <w:p w14:paraId="7ED0F2C6"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w:t>
            </w:r>
          </w:p>
        </w:tc>
        <w:tc>
          <w:tcPr>
            <w:tcW w:w="1085" w:type="dxa"/>
            <w:tcBorders>
              <w:top w:val="single" w:sz="4" w:space="0" w:color="auto"/>
              <w:left w:val="single" w:sz="4" w:space="0" w:color="auto"/>
              <w:bottom w:val="single" w:sz="4" w:space="0" w:color="auto"/>
              <w:right w:val="single" w:sz="4" w:space="0" w:color="auto"/>
            </w:tcBorders>
          </w:tcPr>
          <w:p w14:paraId="30FE942F" w14:textId="77777777" w:rsidR="007B2B21" w:rsidRPr="00BD2686" w:rsidRDefault="007B2B21" w:rsidP="0042050B">
            <w:pPr>
              <w:spacing w:before="0" w:after="0"/>
              <w:ind w:firstLine="0"/>
              <w:jc w:val="center"/>
              <w:rPr>
                <w:rFonts w:eastAsia="Calibri"/>
                <w:i/>
                <w:iCs/>
                <w:sz w:val="22"/>
                <w:szCs w:val="22"/>
              </w:rPr>
            </w:pPr>
            <w:r>
              <w:rPr>
                <w:rFonts w:eastAsia="Calibri"/>
                <w:i/>
                <w:iCs/>
                <w:sz w:val="22"/>
                <w:szCs w:val="22"/>
              </w:rPr>
              <w:t>2</w:t>
            </w:r>
            <w:r w:rsidRPr="00BD2686">
              <w:rPr>
                <w:rFonts w:eastAsia="Calibri"/>
                <w:i/>
                <w:iCs/>
                <w:sz w:val="22"/>
                <w:szCs w:val="22"/>
              </w:rPr>
              <w:t xml:space="preserve"> </w:t>
            </w:r>
          </w:p>
          <w:p w14:paraId="3187AB76"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(2022 m.)</w:t>
            </w:r>
          </w:p>
        </w:tc>
        <w:tc>
          <w:tcPr>
            <w:tcW w:w="1324" w:type="dxa"/>
            <w:shd w:val="clear" w:color="auto" w:fill="auto"/>
          </w:tcPr>
          <w:p w14:paraId="3CC9A648"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Ne mažiau kaip 4 projektai per laikotarpį</w:t>
            </w:r>
          </w:p>
          <w:p w14:paraId="1EFCFEE3"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(2020–2030 m. duomenys)</w:t>
            </w:r>
          </w:p>
        </w:tc>
      </w:tr>
      <w:tr w:rsidR="007B2B21" w:rsidRPr="00BD2686" w14:paraId="7B5CF2ED" w14:textId="77777777" w:rsidTr="0042050B">
        <w:trPr>
          <w:jc w:val="center"/>
        </w:trPr>
        <w:tc>
          <w:tcPr>
            <w:tcW w:w="1886" w:type="dxa"/>
            <w:vMerge/>
            <w:tcBorders>
              <w:left w:val="single" w:sz="4" w:space="0" w:color="auto"/>
              <w:right w:val="single" w:sz="4" w:space="0" w:color="auto"/>
            </w:tcBorders>
          </w:tcPr>
          <w:p w14:paraId="08A7F649"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2EA01088" w14:textId="77777777" w:rsidR="007B2B21" w:rsidRPr="00BD2686" w:rsidRDefault="007B2B21" w:rsidP="0042050B">
            <w:pPr>
              <w:spacing w:before="0" w:after="0"/>
              <w:ind w:firstLine="0"/>
              <w:rPr>
                <w:rFonts w:eastAsia="Calibri"/>
                <w:b/>
                <w:bCs/>
                <w:color w:val="808080"/>
                <w:sz w:val="22"/>
                <w:szCs w:val="22"/>
              </w:rPr>
            </w:pPr>
            <w:r w:rsidRPr="00BD2686">
              <w:rPr>
                <w:rFonts w:eastAsia="Calibri"/>
                <w:b/>
                <w:bCs/>
                <w:sz w:val="22"/>
                <w:szCs w:val="22"/>
              </w:rPr>
              <w:t>Kupiškio rajono savivaldybės kultūros įstaigose vykusių kultūros renginių skaičius (vienetai) ir juose per metus apsilankiusių lankytojų bei dalyvių, tenkančių 1 gyventojui, skaičius (asmenys)</w:t>
            </w:r>
          </w:p>
        </w:tc>
        <w:tc>
          <w:tcPr>
            <w:tcW w:w="1232" w:type="dxa"/>
            <w:shd w:val="clear" w:color="auto" w:fill="auto"/>
          </w:tcPr>
          <w:p w14:paraId="4DA70C38"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786 vnt.</w:t>
            </w:r>
          </w:p>
          <w:p w14:paraId="1C8C9FE1"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 xml:space="preserve">/ 3,0 </w:t>
            </w:r>
            <w:proofErr w:type="spellStart"/>
            <w:r w:rsidRPr="00BD2686">
              <w:rPr>
                <w:rFonts w:eastAsia="Calibri"/>
                <w:b/>
                <w:bCs/>
                <w:sz w:val="22"/>
                <w:szCs w:val="22"/>
              </w:rPr>
              <w:t>asm</w:t>
            </w:r>
            <w:proofErr w:type="spellEnd"/>
            <w:r w:rsidRPr="00BD2686">
              <w:rPr>
                <w:rFonts w:eastAsia="Calibri"/>
                <w:b/>
                <w:bCs/>
                <w:sz w:val="22"/>
                <w:szCs w:val="22"/>
              </w:rPr>
              <w:t>.</w:t>
            </w:r>
          </w:p>
          <w:p w14:paraId="59DE44EB"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(2018 m.)</w:t>
            </w:r>
          </w:p>
        </w:tc>
        <w:tc>
          <w:tcPr>
            <w:tcW w:w="851" w:type="dxa"/>
            <w:tcBorders>
              <w:top w:val="single" w:sz="4" w:space="0" w:color="auto"/>
              <w:left w:val="single" w:sz="4" w:space="0" w:color="auto"/>
              <w:bottom w:val="single" w:sz="4" w:space="0" w:color="auto"/>
              <w:right w:val="single" w:sz="4" w:space="0" w:color="auto"/>
            </w:tcBorders>
          </w:tcPr>
          <w:p w14:paraId="3F06BE78"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786 vnt.</w:t>
            </w:r>
          </w:p>
          <w:p w14:paraId="00C5C5EF"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 xml:space="preserve">/ 3,0 </w:t>
            </w:r>
            <w:proofErr w:type="spellStart"/>
            <w:r w:rsidRPr="00BD2686">
              <w:rPr>
                <w:rFonts w:eastAsia="Calibri"/>
                <w:sz w:val="22"/>
                <w:szCs w:val="22"/>
              </w:rPr>
              <w:t>asm</w:t>
            </w:r>
            <w:proofErr w:type="spellEnd"/>
            <w:r w:rsidRPr="00BD2686">
              <w:rPr>
                <w:rFonts w:eastAsia="Calibri"/>
                <w:sz w:val="22"/>
                <w:szCs w:val="22"/>
              </w:rPr>
              <w:t>.</w:t>
            </w:r>
          </w:p>
          <w:p w14:paraId="3E47081D" w14:textId="77777777" w:rsidR="007B2B21" w:rsidRPr="00BD2686" w:rsidRDefault="007B2B21" w:rsidP="0042050B">
            <w:pPr>
              <w:spacing w:before="0" w:after="0"/>
              <w:ind w:firstLine="0"/>
              <w:jc w:val="center"/>
              <w:rPr>
                <w:rFonts w:eastAsia="Calibr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0F1368"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786 vnt.</w:t>
            </w:r>
          </w:p>
          <w:p w14:paraId="4B685E0A"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 xml:space="preserve">/ 3,0 </w:t>
            </w:r>
            <w:proofErr w:type="spellStart"/>
            <w:r w:rsidRPr="00BD2686">
              <w:rPr>
                <w:rFonts w:eastAsia="Calibri"/>
                <w:sz w:val="22"/>
                <w:szCs w:val="22"/>
              </w:rPr>
              <w:t>asm</w:t>
            </w:r>
            <w:proofErr w:type="spellEnd"/>
            <w:r w:rsidRPr="00BD2686">
              <w:rPr>
                <w:rFonts w:eastAsia="Calibri"/>
                <w:sz w:val="22"/>
                <w:szCs w:val="22"/>
              </w:rPr>
              <w:t>.</w:t>
            </w:r>
          </w:p>
          <w:p w14:paraId="7DEC76A0" w14:textId="77777777" w:rsidR="007B2B21" w:rsidRPr="00BD2686" w:rsidRDefault="007B2B21" w:rsidP="0042050B">
            <w:pPr>
              <w:spacing w:before="0" w:after="0"/>
              <w:ind w:firstLine="0"/>
              <w:jc w:val="center"/>
              <w:rPr>
                <w:rFonts w:eastAsia="Calibr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738FE5E3"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786 vnt.</w:t>
            </w:r>
          </w:p>
          <w:p w14:paraId="727328C7"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 xml:space="preserve">/ 3,0 </w:t>
            </w:r>
            <w:proofErr w:type="spellStart"/>
            <w:r w:rsidRPr="00BD2686">
              <w:rPr>
                <w:rFonts w:eastAsia="Calibri"/>
                <w:sz w:val="22"/>
                <w:szCs w:val="22"/>
              </w:rPr>
              <w:t>asm</w:t>
            </w:r>
            <w:proofErr w:type="spellEnd"/>
            <w:r w:rsidRPr="00BD2686">
              <w:rPr>
                <w:rFonts w:eastAsia="Calibri"/>
                <w:sz w:val="22"/>
                <w:szCs w:val="22"/>
              </w:rPr>
              <w:t>.</w:t>
            </w:r>
          </w:p>
          <w:p w14:paraId="46F0491D" w14:textId="77777777" w:rsidR="007B2B21" w:rsidRPr="00BD2686" w:rsidRDefault="007B2B21" w:rsidP="0042050B">
            <w:pPr>
              <w:spacing w:before="0" w:after="0"/>
              <w:ind w:firstLine="0"/>
              <w:jc w:val="center"/>
              <w:rPr>
                <w:rFonts w:eastAsia="Calibr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0B31A9E4" w14:textId="77777777" w:rsidR="007B2B21" w:rsidRPr="00BD2686" w:rsidRDefault="007B2B21" w:rsidP="0042050B">
            <w:pPr>
              <w:spacing w:before="0" w:after="0"/>
              <w:ind w:firstLine="0"/>
              <w:jc w:val="center"/>
              <w:rPr>
                <w:rFonts w:eastAsia="Calibri"/>
                <w:i/>
                <w:iCs/>
                <w:color w:val="808080"/>
                <w:sz w:val="22"/>
                <w:szCs w:val="22"/>
              </w:rPr>
            </w:pPr>
            <w:r w:rsidRPr="00BD2686">
              <w:rPr>
                <w:rFonts w:eastAsia="Calibri"/>
                <w:i/>
                <w:iCs/>
                <w:sz w:val="22"/>
                <w:szCs w:val="22"/>
              </w:rPr>
              <w:t xml:space="preserve">819 vnt. / 3,0 </w:t>
            </w:r>
            <w:proofErr w:type="spellStart"/>
            <w:r w:rsidRPr="00BD2686">
              <w:rPr>
                <w:rFonts w:eastAsia="Calibri"/>
                <w:i/>
                <w:iCs/>
                <w:sz w:val="22"/>
                <w:szCs w:val="22"/>
              </w:rPr>
              <w:t>asm</w:t>
            </w:r>
            <w:proofErr w:type="spellEnd"/>
            <w:r w:rsidRPr="00BD2686">
              <w:rPr>
                <w:rFonts w:eastAsia="Calibri"/>
                <w:i/>
                <w:iCs/>
                <w:sz w:val="22"/>
                <w:szCs w:val="22"/>
              </w:rPr>
              <w:t>. (2022 m.)</w:t>
            </w:r>
          </w:p>
        </w:tc>
        <w:tc>
          <w:tcPr>
            <w:tcW w:w="1324" w:type="dxa"/>
            <w:shd w:val="clear" w:color="auto" w:fill="auto"/>
          </w:tcPr>
          <w:p w14:paraId="0B4F46D4" w14:textId="19B12032" w:rsidR="007B2B21" w:rsidRPr="00BD2686" w:rsidRDefault="007B2B21" w:rsidP="0042050B">
            <w:pPr>
              <w:spacing w:before="0" w:after="0"/>
              <w:ind w:firstLine="0"/>
              <w:jc w:val="center"/>
              <w:rPr>
                <w:rFonts w:eastAsia="Calibri"/>
                <w:b/>
                <w:bCs/>
                <w:color w:val="808080"/>
                <w:sz w:val="22"/>
                <w:szCs w:val="22"/>
              </w:rPr>
            </w:pPr>
            <w:proofErr w:type="spellStart"/>
            <w:r w:rsidRPr="00BD2686">
              <w:rPr>
                <w:rFonts w:eastAsia="Calibri"/>
                <w:b/>
                <w:bCs/>
                <w:sz w:val="22"/>
                <w:szCs w:val="22"/>
              </w:rPr>
              <w:t>Nemažėjan</w:t>
            </w:r>
            <w:r w:rsidR="00AD749A">
              <w:rPr>
                <w:rFonts w:eastAsia="Calibri"/>
                <w:b/>
                <w:bCs/>
                <w:sz w:val="22"/>
                <w:szCs w:val="22"/>
              </w:rPr>
              <w:t>-</w:t>
            </w:r>
            <w:r w:rsidRPr="00BD2686">
              <w:rPr>
                <w:rFonts w:eastAsia="Calibri"/>
                <w:b/>
                <w:bCs/>
                <w:sz w:val="22"/>
                <w:szCs w:val="22"/>
              </w:rPr>
              <w:t>tis</w:t>
            </w:r>
            <w:proofErr w:type="spellEnd"/>
          </w:p>
        </w:tc>
      </w:tr>
      <w:tr w:rsidR="007B2B21" w:rsidRPr="00BD2686" w14:paraId="79F5DF3B" w14:textId="77777777" w:rsidTr="0042050B">
        <w:trPr>
          <w:jc w:val="center"/>
        </w:trPr>
        <w:tc>
          <w:tcPr>
            <w:tcW w:w="1886" w:type="dxa"/>
            <w:vMerge/>
            <w:tcBorders>
              <w:left w:val="single" w:sz="4" w:space="0" w:color="auto"/>
              <w:right w:val="single" w:sz="4" w:space="0" w:color="auto"/>
            </w:tcBorders>
          </w:tcPr>
          <w:p w14:paraId="37E06BFA"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379B35A8" w14:textId="77777777" w:rsidR="007B2B21" w:rsidRPr="00BD2686" w:rsidRDefault="007B2B21" w:rsidP="0042050B">
            <w:pPr>
              <w:spacing w:before="0" w:after="0"/>
              <w:ind w:firstLine="0"/>
              <w:rPr>
                <w:rFonts w:eastAsia="Calibri"/>
                <w:b/>
                <w:bCs/>
                <w:color w:val="808080"/>
                <w:sz w:val="22"/>
                <w:szCs w:val="22"/>
              </w:rPr>
            </w:pPr>
            <w:r w:rsidRPr="00BD2686">
              <w:rPr>
                <w:rFonts w:eastAsia="Calibri"/>
                <w:b/>
                <w:bCs/>
                <w:sz w:val="22"/>
                <w:szCs w:val="22"/>
              </w:rPr>
              <w:t xml:space="preserve">Kupiškio rajono savivaldybės viešojoje bibliotekoje ir jos padaliniuose per </w:t>
            </w:r>
            <w:r w:rsidRPr="00BD2686">
              <w:rPr>
                <w:rFonts w:eastAsia="Calibri"/>
                <w:b/>
                <w:bCs/>
                <w:sz w:val="22"/>
                <w:szCs w:val="22"/>
              </w:rPr>
              <w:lastRenderedPageBreak/>
              <w:t>metus apsilankiusių fizinių asmenų / virtualių lankytojų skaičius, tenkantis 1 gyventojui (asmenys/ vienetai)</w:t>
            </w:r>
          </w:p>
        </w:tc>
        <w:tc>
          <w:tcPr>
            <w:tcW w:w="1232" w:type="dxa"/>
            <w:shd w:val="clear" w:color="auto" w:fill="auto"/>
          </w:tcPr>
          <w:p w14:paraId="58662DB8"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lastRenderedPageBreak/>
              <w:t>Fizinių asmenų:</w:t>
            </w:r>
          </w:p>
          <w:p w14:paraId="62F4D4D1"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 xml:space="preserve">5,0 </w:t>
            </w:r>
            <w:proofErr w:type="spellStart"/>
            <w:r w:rsidRPr="00BD2686">
              <w:rPr>
                <w:rFonts w:eastAsia="Calibri"/>
                <w:b/>
                <w:bCs/>
                <w:sz w:val="22"/>
                <w:szCs w:val="22"/>
              </w:rPr>
              <w:t>asm</w:t>
            </w:r>
            <w:proofErr w:type="spellEnd"/>
            <w:r w:rsidRPr="00BD2686">
              <w:rPr>
                <w:rFonts w:eastAsia="Calibri"/>
                <w:b/>
                <w:bCs/>
                <w:sz w:val="22"/>
                <w:szCs w:val="22"/>
              </w:rPr>
              <w:t>.;</w:t>
            </w:r>
          </w:p>
          <w:p w14:paraId="6595421F"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lastRenderedPageBreak/>
              <w:t>Virtualių lankytojų –</w:t>
            </w:r>
          </w:p>
          <w:p w14:paraId="2A168431"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 xml:space="preserve">1,2 </w:t>
            </w:r>
            <w:proofErr w:type="spellStart"/>
            <w:r w:rsidRPr="00BD2686">
              <w:rPr>
                <w:rFonts w:eastAsia="Calibri"/>
                <w:b/>
                <w:bCs/>
                <w:sz w:val="22"/>
                <w:szCs w:val="22"/>
              </w:rPr>
              <w:t>asm</w:t>
            </w:r>
            <w:proofErr w:type="spellEnd"/>
            <w:r w:rsidRPr="00BD2686">
              <w:rPr>
                <w:rFonts w:eastAsia="Calibri"/>
                <w:b/>
                <w:bCs/>
                <w:sz w:val="22"/>
                <w:szCs w:val="22"/>
              </w:rPr>
              <w:t>.</w:t>
            </w:r>
          </w:p>
          <w:p w14:paraId="3CDA18FA"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(2018 m.)</w:t>
            </w:r>
          </w:p>
        </w:tc>
        <w:tc>
          <w:tcPr>
            <w:tcW w:w="851" w:type="dxa"/>
            <w:tcBorders>
              <w:top w:val="single" w:sz="4" w:space="0" w:color="auto"/>
              <w:left w:val="single" w:sz="4" w:space="0" w:color="auto"/>
              <w:bottom w:val="single" w:sz="4" w:space="0" w:color="auto"/>
              <w:right w:val="single" w:sz="4" w:space="0" w:color="auto"/>
            </w:tcBorders>
          </w:tcPr>
          <w:p w14:paraId="15FD0C1C"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lastRenderedPageBreak/>
              <w:t>Fizinių asmenų:</w:t>
            </w:r>
          </w:p>
          <w:p w14:paraId="27C6471F"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 xml:space="preserve">5,0 </w:t>
            </w:r>
            <w:proofErr w:type="spellStart"/>
            <w:r w:rsidRPr="00BD2686">
              <w:rPr>
                <w:rFonts w:eastAsia="Calibri"/>
                <w:sz w:val="22"/>
                <w:szCs w:val="22"/>
              </w:rPr>
              <w:t>asm</w:t>
            </w:r>
            <w:proofErr w:type="spellEnd"/>
            <w:r w:rsidRPr="00BD2686">
              <w:rPr>
                <w:rFonts w:eastAsia="Calibri"/>
                <w:sz w:val="22"/>
                <w:szCs w:val="22"/>
              </w:rPr>
              <w:t>.;</w:t>
            </w:r>
          </w:p>
          <w:p w14:paraId="7CA32588"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lastRenderedPageBreak/>
              <w:t>Virtualių lankytojų –</w:t>
            </w:r>
          </w:p>
          <w:p w14:paraId="19E3D83B"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 xml:space="preserve">1,2 </w:t>
            </w:r>
            <w:proofErr w:type="spellStart"/>
            <w:r w:rsidRPr="00BD2686">
              <w:rPr>
                <w:rFonts w:eastAsia="Calibri"/>
                <w:sz w:val="22"/>
                <w:szCs w:val="22"/>
              </w:rPr>
              <w:t>asm</w:t>
            </w:r>
            <w:proofErr w:type="spellEnd"/>
            <w:r w:rsidRPr="00BD2686">
              <w:rPr>
                <w:rFonts w:eastAsia="Calibri"/>
                <w:sz w:val="22"/>
                <w:szCs w:val="22"/>
              </w:rPr>
              <w:t>.</w:t>
            </w:r>
          </w:p>
          <w:p w14:paraId="54EB12CB" w14:textId="77777777" w:rsidR="007B2B21" w:rsidRPr="00BD2686" w:rsidRDefault="007B2B21" w:rsidP="0042050B">
            <w:pPr>
              <w:spacing w:before="0" w:after="0"/>
              <w:ind w:firstLine="0"/>
              <w:jc w:val="center"/>
              <w:rPr>
                <w:rFonts w:eastAsia="Calibr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593CDAE6"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lastRenderedPageBreak/>
              <w:t>Fizinių asmenų:</w:t>
            </w:r>
          </w:p>
          <w:p w14:paraId="0EA68BA4"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 xml:space="preserve">5,0 </w:t>
            </w:r>
            <w:proofErr w:type="spellStart"/>
            <w:r w:rsidRPr="00BD2686">
              <w:rPr>
                <w:rFonts w:eastAsia="Calibri"/>
                <w:sz w:val="22"/>
                <w:szCs w:val="22"/>
              </w:rPr>
              <w:t>asm</w:t>
            </w:r>
            <w:proofErr w:type="spellEnd"/>
            <w:r w:rsidRPr="00BD2686">
              <w:rPr>
                <w:rFonts w:eastAsia="Calibri"/>
                <w:sz w:val="22"/>
                <w:szCs w:val="22"/>
              </w:rPr>
              <w:t>.;</w:t>
            </w:r>
          </w:p>
          <w:p w14:paraId="2647BD24"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lastRenderedPageBreak/>
              <w:t>Virtualių lankytojų –</w:t>
            </w:r>
          </w:p>
          <w:p w14:paraId="292FC826"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 xml:space="preserve">1,2 </w:t>
            </w:r>
            <w:proofErr w:type="spellStart"/>
            <w:r w:rsidRPr="00BD2686">
              <w:rPr>
                <w:rFonts w:eastAsia="Calibri"/>
                <w:sz w:val="22"/>
                <w:szCs w:val="22"/>
              </w:rPr>
              <w:t>asm</w:t>
            </w:r>
            <w:proofErr w:type="spellEnd"/>
            <w:r w:rsidRPr="00BD2686">
              <w:rPr>
                <w:rFonts w:eastAsia="Calibri"/>
                <w:sz w:val="22"/>
                <w:szCs w:val="22"/>
              </w:rPr>
              <w:t>.</w:t>
            </w:r>
          </w:p>
          <w:p w14:paraId="291E2AE1" w14:textId="77777777" w:rsidR="007B2B21" w:rsidRPr="00BD2686" w:rsidRDefault="007B2B21" w:rsidP="0042050B">
            <w:pPr>
              <w:spacing w:before="0" w:after="0"/>
              <w:ind w:firstLine="0"/>
              <w:jc w:val="center"/>
              <w:rPr>
                <w:rFonts w:eastAsia="Calibr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055FC1C0"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lastRenderedPageBreak/>
              <w:t>Fizinių asmenų:</w:t>
            </w:r>
          </w:p>
          <w:p w14:paraId="45988538"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lastRenderedPageBreak/>
              <w:t xml:space="preserve">5,0 </w:t>
            </w:r>
            <w:proofErr w:type="spellStart"/>
            <w:r w:rsidRPr="00BD2686">
              <w:rPr>
                <w:rFonts w:eastAsia="Calibri"/>
                <w:sz w:val="22"/>
                <w:szCs w:val="22"/>
              </w:rPr>
              <w:t>asm</w:t>
            </w:r>
            <w:proofErr w:type="spellEnd"/>
            <w:r w:rsidRPr="00BD2686">
              <w:rPr>
                <w:rFonts w:eastAsia="Calibri"/>
                <w:sz w:val="22"/>
                <w:szCs w:val="22"/>
              </w:rPr>
              <w:t>.;</w:t>
            </w:r>
          </w:p>
          <w:p w14:paraId="073B7E1A"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Virtualių lankytojų –</w:t>
            </w:r>
          </w:p>
          <w:p w14:paraId="04A85CB5" w14:textId="0B219406" w:rsidR="007B2B21" w:rsidRPr="00A37A98" w:rsidRDefault="007B2B21" w:rsidP="00A37A98">
            <w:pPr>
              <w:spacing w:before="0" w:after="0"/>
              <w:ind w:firstLine="0"/>
              <w:jc w:val="center"/>
              <w:rPr>
                <w:rFonts w:eastAsia="Calibri"/>
                <w:sz w:val="22"/>
                <w:szCs w:val="22"/>
              </w:rPr>
            </w:pPr>
            <w:r w:rsidRPr="00BD2686">
              <w:rPr>
                <w:rFonts w:eastAsia="Calibri"/>
                <w:sz w:val="22"/>
                <w:szCs w:val="22"/>
              </w:rPr>
              <w:t xml:space="preserve">1,2 </w:t>
            </w:r>
            <w:proofErr w:type="spellStart"/>
            <w:r w:rsidRPr="00BD2686">
              <w:rPr>
                <w:rFonts w:eastAsia="Calibri"/>
                <w:sz w:val="22"/>
                <w:szCs w:val="22"/>
              </w:rPr>
              <w:t>asm</w:t>
            </w:r>
            <w:proofErr w:type="spellEnd"/>
            <w:r w:rsidRPr="00BD2686">
              <w:rPr>
                <w:rFonts w:eastAsia="Calibri"/>
                <w:sz w:val="22"/>
                <w:szCs w:val="22"/>
              </w:rPr>
              <w:t>.</w:t>
            </w:r>
          </w:p>
        </w:tc>
        <w:tc>
          <w:tcPr>
            <w:tcW w:w="1085" w:type="dxa"/>
            <w:tcBorders>
              <w:top w:val="single" w:sz="4" w:space="0" w:color="auto"/>
              <w:left w:val="single" w:sz="4" w:space="0" w:color="auto"/>
              <w:bottom w:val="single" w:sz="4" w:space="0" w:color="auto"/>
              <w:right w:val="single" w:sz="4" w:space="0" w:color="auto"/>
            </w:tcBorders>
          </w:tcPr>
          <w:p w14:paraId="49F95149"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lastRenderedPageBreak/>
              <w:t>Fizinių asmenų:</w:t>
            </w:r>
          </w:p>
          <w:p w14:paraId="7CB04CEF"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 xml:space="preserve">4,7 </w:t>
            </w:r>
            <w:proofErr w:type="spellStart"/>
            <w:r w:rsidRPr="00BD2686">
              <w:rPr>
                <w:rFonts w:eastAsia="Calibri"/>
                <w:i/>
                <w:iCs/>
                <w:sz w:val="22"/>
                <w:szCs w:val="22"/>
              </w:rPr>
              <w:t>asm</w:t>
            </w:r>
            <w:proofErr w:type="spellEnd"/>
            <w:r w:rsidRPr="00BD2686">
              <w:rPr>
                <w:rFonts w:eastAsia="Calibri"/>
                <w:i/>
                <w:iCs/>
                <w:sz w:val="22"/>
                <w:szCs w:val="22"/>
              </w:rPr>
              <w:t>.;</w:t>
            </w:r>
          </w:p>
          <w:p w14:paraId="128470DA"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lastRenderedPageBreak/>
              <w:t>Virtualių lankytojų –</w:t>
            </w:r>
          </w:p>
          <w:p w14:paraId="7DEA10C4"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 xml:space="preserve">27,0 </w:t>
            </w:r>
            <w:proofErr w:type="spellStart"/>
            <w:r w:rsidRPr="00BD2686">
              <w:rPr>
                <w:rFonts w:eastAsia="Calibri"/>
                <w:i/>
                <w:iCs/>
                <w:sz w:val="22"/>
                <w:szCs w:val="22"/>
              </w:rPr>
              <w:t>asm</w:t>
            </w:r>
            <w:proofErr w:type="spellEnd"/>
            <w:r w:rsidRPr="00BD2686">
              <w:rPr>
                <w:rFonts w:eastAsia="Calibri"/>
                <w:i/>
                <w:iCs/>
                <w:sz w:val="22"/>
                <w:szCs w:val="22"/>
              </w:rPr>
              <w:t>.</w:t>
            </w:r>
          </w:p>
          <w:p w14:paraId="17922A8A"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i/>
                <w:iCs/>
                <w:sz w:val="22"/>
                <w:szCs w:val="22"/>
              </w:rPr>
              <w:t>(2022 m.)</w:t>
            </w:r>
          </w:p>
        </w:tc>
        <w:tc>
          <w:tcPr>
            <w:tcW w:w="1324" w:type="dxa"/>
            <w:shd w:val="clear" w:color="auto" w:fill="auto"/>
          </w:tcPr>
          <w:p w14:paraId="5D76A302" w14:textId="3B2CD53D"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lastRenderedPageBreak/>
              <w:t xml:space="preserve">Fizinių asmenų – </w:t>
            </w:r>
            <w:proofErr w:type="spellStart"/>
            <w:r w:rsidRPr="00BD2686">
              <w:rPr>
                <w:rFonts w:eastAsia="Calibri"/>
                <w:b/>
                <w:bCs/>
                <w:sz w:val="22"/>
                <w:szCs w:val="22"/>
              </w:rPr>
              <w:t>nemažėjan</w:t>
            </w:r>
            <w:r w:rsidR="00AD749A">
              <w:rPr>
                <w:rFonts w:eastAsia="Calibri"/>
                <w:b/>
                <w:bCs/>
                <w:sz w:val="22"/>
                <w:szCs w:val="22"/>
              </w:rPr>
              <w:t>-</w:t>
            </w:r>
            <w:r w:rsidRPr="00BD2686">
              <w:rPr>
                <w:rFonts w:eastAsia="Calibri"/>
                <w:b/>
                <w:bCs/>
                <w:sz w:val="22"/>
                <w:szCs w:val="22"/>
              </w:rPr>
              <w:t>tis</w:t>
            </w:r>
            <w:proofErr w:type="spellEnd"/>
          </w:p>
          <w:p w14:paraId="2B586A61"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lastRenderedPageBreak/>
              <w:t>Virtualių lankytojų – didėjantis</w:t>
            </w:r>
          </w:p>
        </w:tc>
      </w:tr>
      <w:tr w:rsidR="007B2B21" w:rsidRPr="00BD2686" w14:paraId="7619E47E" w14:textId="77777777" w:rsidTr="0042050B">
        <w:trPr>
          <w:jc w:val="center"/>
        </w:trPr>
        <w:tc>
          <w:tcPr>
            <w:tcW w:w="1886" w:type="dxa"/>
            <w:vMerge/>
            <w:tcBorders>
              <w:left w:val="single" w:sz="4" w:space="0" w:color="auto"/>
              <w:bottom w:val="single" w:sz="4" w:space="0" w:color="auto"/>
              <w:right w:val="single" w:sz="4" w:space="0" w:color="auto"/>
            </w:tcBorders>
          </w:tcPr>
          <w:p w14:paraId="6881CC06"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567CEA1B" w14:textId="77777777" w:rsidR="007B2B21" w:rsidRPr="00BD2686" w:rsidRDefault="007B2B21" w:rsidP="0042050B">
            <w:pPr>
              <w:spacing w:before="0" w:after="0"/>
              <w:ind w:firstLine="0"/>
              <w:rPr>
                <w:rFonts w:eastAsia="Calibri"/>
                <w:b/>
                <w:bCs/>
                <w:color w:val="808080"/>
                <w:sz w:val="22"/>
                <w:szCs w:val="22"/>
              </w:rPr>
            </w:pPr>
            <w:r w:rsidRPr="00BD2686">
              <w:rPr>
                <w:rFonts w:eastAsia="Calibri"/>
                <w:b/>
                <w:bCs/>
                <w:sz w:val="22"/>
                <w:szCs w:val="22"/>
              </w:rPr>
              <w:t>Kupiškio muziejuje ir padaliniuose per metus apsilankiusių lankytojų skaičius, tenkantis 1 gyventojui (asmenys)</w:t>
            </w:r>
          </w:p>
        </w:tc>
        <w:tc>
          <w:tcPr>
            <w:tcW w:w="1232" w:type="dxa"/>
            <w:shd w:val="clear" w:color="auto" w:fill="auto"/>
          </w:tcPr>
          <w:p w14:paraId="112DE52E"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 xml:space="preserve">0,8 </w:t>
            </w:r>
          </w:p>
          <w:p w14:paraId="28BDC13F"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(2018 m.)</w:t>
            </w:r>
          </w:p>
        </w:tc>
        <w:tc>
          <w:tcPr>
            <w:tcW w:w="851" w:type="dxa"/>
            <w:tcBorders>
              <w:top w:val="single" w:sz="4" w:space="0" w:color="auto"/>
              <w:left w:val="single" w:sz="4" w:space="0" w:color="auto"/>
              <w:bottom w:val="single" w:sz="4" w:space="0" w:color="auto"/>
              <w:right w:val="single" w:sz="4" w:space="0" w:color="auto"/>
            </w:tcBorders>
          </w:tcPr>
          <w:p w14:paraId="12AB55D2"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0,8</w:t>
            </w:r>
          </w:p>
        </w:tc>
        <w:tc>
          <w:tcPr>
            <w:tcW w:w="850" w:type="dxa"/>
            <w:tcBorders>
              <w:top w:val="single" w:sz="4" w:space="0" w:color="auto"/>
              <w:left w:val="single" w:sz="4" w:space="0" w:color="auto"/>
              <w:bottom w:val="single" w:sz="4" w:space="0" w:color="auto"/>
              <w:right w:val="single" w:sz="4" w:space="0" w:color="auto"/>
            </w:tcBorders>
          </w:tcPr>
          <w:p w14:paraId="52081B26"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0,8</w:t>
            </w:r>
          </w:p>
        </w:tc>
        <w:tc>
          <w:tcPr>
            <w:tcW w:w="758" w:type="dxa"/>
            <w:tcBorders>
              <w:top w:val="single" w:sz="4" w:space="0" w:color="auto"/>
              <w:left w:val="single" w:sz="4" w:space="0" w:color="auto"/>
              <w:bottom w:val="single" w:sz="4" w:space="0" w:color="auto"/>
              <w:right w:val="single" w:sz="4" w:space="0" w:color="auto"/>
            </w:tcBorders>
          </w:tcPr>
          <w:p w14:paraId="1C06740C"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0,8</w:t>
            </w:r>
          </w:p>
        </w:tc>
        <w:tc>
          <w:tcPr>
            <w:tcW w:w="1085" w:type="dxa"/>
            <w:tcBorders>
              <w:top w:val="single" w:sz="4" w:space="0" w:color="auto"/>
              <w:left w:val="single" w:sz="4" w:space="0" w:color="auto"/>
              <w:bottom w:val="single" w:sz="4" w:space="0" w:color="auto"/>
              <w:right w:val="single" w:sz="4" w:space="0" w:color="auto"/>
            </w:tcBorders>
          </w:tcPr>
          <w:p w14:paraId="3E9EB1C6"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0,8</w:t>
            </w:r>
          </w:p>
          <w:p w14:paraId="6916C25B"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i/>
                <w:iCs/>
                <w:sz w:val="22"/>
                <w:szCs w:val="22"/>
              </w:rPr>
              <w:t>(2022 m.)</w:t>
            </w:r>
          </w:p>
        </w:tc>
        <w:tc>
          <w:tcPr>
            <w:tcW w:w="1324" w:type="dxa"/>
            <w:shd w:val="clear" w:color="auto" w:fill="auto"/>
          </w:tcPr>
          <w:p w14:paraId="292B1D90" w14:textId="41FD4C0B" w:rsidR="007B2B21" w:rsidRPr="00BD2686" w:rsidRDefault="007B2B21" w:rsidP="0042050B">
            <w:pPr>
              <w:spacing w:before="0" w:after="0"/>
              <w:ind w:firstLine="0"/>
              <w:jc w:val="center"/>
              <w:rPr>
                <w:rFonts w:eastAsia="Calibri"/>
                <w:b/>
                <w:bCs/>
                <w:color w:val="808080"/>
                <w:sz w:val="22"/>
                <w:szCs w:val="22"/>
              </w:rPr>
            </w:pPr>
            <w:proofErr w:type="spellStart"/>
            <w:r w:rsidRPr="00BD2686">
              <w:rPr>
                <w:rFonts w:eastAsia="Calibri"/>
                <w:b/>
                <w:bCs/>
                <w:sz w:val="22"/>
                <w:szCs w:val="22"/>
              </w:rPr>
              <w:t>Nemažėjan</w:t>
            </w:r>
            <w:r w:rsidR="00AD749A">
              <w:rPr>
                <w:rFonts w:eastAsia="Calibri"/>
                <w:b/>
                <w:bCs/>
                <w:sz w:val="22"/>
                <w:szCs w:val="22"/>
              </w:rPr>
              <w:t>-</w:t>
            </w:r>
            <w:r w:rsidRPr="00BD2686">
              <w:rPr>
                <w:rFonts w:eastAsia="Calibri"/>
                <w:b/>
                <w:bCs/>
                <w:sz w:val="22"/>
                <w:szCs w:val="22"/>
              </w:rPr>
              <w:t>tis</w:t>
            </w:r>
            <w:proofErr w:type="spellEnd"/>
          </w:p>
        </w:tc>
      </w:tr>
      <w:tr w:rsidR="007B2B21" w:rsidRPr="00BD2686" w14:paraId="58BDF543"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5A5FA50A" w14:textId="5E70A3DD" w:rsidR="007B2B21" w:rsidRPr="00BD2686" w:rsidRDefault="007B2B21" w:rsidP="0042050B">
            <w:pPr>
              <w:spacing w:before="0" w:after="0"/>
              <w:ind w:firstLine="0"/>
              <w:rPr>
                <w:iCs/>
                <w:sz w:val="22"/>
                <w:szCs w:val="22"/>
              </w:rPr>
            </w:pPr>
            <w:r w:rsidRPr="00BD2686">
              <w:rPr>
                <w:iCs/>
                <w:sz w:val="22"/>
                <w:szCs w:val="22"/>
              </w:rPr>
              <w:t>2.2.1</w:t>
            </w:r>
            <w:r w:rsidR="00874C13">
              <w:rPr>
                <w:iCs/>
                <w:sz w:val="22"/>
                <w:szCs w:val="22"/>
              </w:rPr>
              <w:t> </w:t>
            </w:r>
            <w:r w:rsidRPr="00BD2686">
              <w:rPr>
                <w:iCs/>
                <w:sz w:val="22"/>
                <w:szCs w:val="22"/>
              </w:rPr>
              <w:t xml:space="preserve">uždavinys. </w:t>
            </w:r>
            <w:proofErr w:type="spellStart"/>
            <w:r w:rsidRPr="00BD2686">
              <w:rPr>
                <w:iCs/>
                <w:sz w:val="22"/>
                <w:szCs w:val="22"/>
              </w:rPr>
              <w:t>Įveiklinti</w:t>
            </w:r>
            <w:proofErr w:type="spellEnd"/>
            <w:r w:rsidRPr="00BD2686">
              <w:rPr>
                <w:iCs/>
                <w:sz w:val="22"/>
                <w:szCs w:val="22"/>
              </w:rPr>
              <w:t xml:space="preserve"> kultūros paslaugų infrastruktūrą turizmui, švietimui, kitoms viešosioms paslaugoms ir ekonominei veiklai vystyti</w:t>
            </w:r>
          </w:p>
        </w:tc>
        <w:tc>
          <w:tcPr>
            <w:tcW w:w="2220" w:type="dxa"/>
            <w:tcBorders>
              <w:top w:val="single" w:sz="4" w:space="0" w:color="auto"/>
              <w:left w:val="single" w:sz="4" w:space="0" w:color="auto"/>
              <w:bottom w:val="single" w:sz="4" w:space="0" w:color="auto"/>
              <w:right w:val="single" w:sz="4" w:space="0" w:color="auto"/>
            </w:tcBorders>
          </w:tcPr>
          <w:p w14:paraId="224B66CC"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41B364BE"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1A2CB58D"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403DA49C"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17E0CBF7"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25FD8DA9"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0B305873" w14:textId="77777777" w:rsidR="007B2B21" w:rsidRPr="00BD2686" w:rsidRDefault="007B2B21" w:rsidP="0042050B">
            <w:pPr>
              <w:spacing w:before="0" w:after="0"/>
              <w:ind w:firstLine="0"/>
              <w:rPr>
                <w:rFonts w:eastAsia="Calibri"/>
                <w:i/>
                <w:color w:val="808080"/>
                <w:sz w:val="22"/>
                <w:szCs w:val="22"/>
              </w:rPr>
            </w:pPr>
          </w:p>
        </w:tc>
      </w:tr>
      <w:tr w:rsidR="007B2B21" w:rsidRPr="00BD2686" w14:paraId="5FD3F312"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0A77021B" w14:textId="3E077A7F" w:rsidR="007B2B21" w:rsidRPr="00BD2686" w:rsidRDefault="007B2B21" w:rsidP="0042050B">
            <w:pPr>
              <w:spacing w:before="0" w:after="0"/>
              <w:ind w:firstLine="0"/>
              <w:rPr>
                <w:iCs/>
                <w:sz w:val="22"/>
                <w:szCs w:val="22"/>
              </w:rPr>
            </w:pPr>
            <w:r w:rsidRPr="00BD2686">
              <w:rPr>
                <w:iCs/>
                <w:sz w:val="22"/>
                <w:szCs w:val="22"/>
              </w:rPr>
              <w:t>2.2.2</w:t>
            </w:r>
            <w:r w:rsidR="00874C13">
              <w:rPr>
                <w:iCs/>
                <w:sz w:val="22"/>
                <w:szCs w:val="22"/>
              </w:rPr>
              <w:t> </w:t>
            </w:r>
            <w:r w:rsidRPr="00BD2686">
              <w:rPr>
                <w:iCs/>
                <w:sz w:val="22"/>
                <w:szCs w:val="22"/>
              </w:rPr>
              <w:t>uždavinys. Gerinti kultūros paslaugų kokybę, pakankamumą ir pasiekiamumą</w:t>
            </w:r>
          </w:p>
        </w:tc>
        <w:tc>
          <w:tcPr>
            <w:tcW w:w="2220" w:type="dxa"/>
            <w:tcBorders>
              <w:top w:val="single" w:sz="4" w:space="0" w:color="auto"/>
              <w:left w:val="single" w:sz="4" w:space="0" w:color="auto"/>
              <w:bottom w:val="single" w:sz="4" w:space="0" w:color="auto"/>
              <w:right w:val="single" w:sz="4" w:space="0" w:color="auto"/>
            </w:tcBorders>
          </w:tcPr>
          <w:p w14:paraId="12987577"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7DDF1DC9"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738693C3"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0CDFA7D7"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7B368A4A"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76643902"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7DEBF2F1" w14:textId="77777777" w:rsidR="007B2B21" w:rsidRPr="00BD2686" w:rsidRDefault="007B2B21" w:rsidP="0042050B">
            <w:pPr>
              <w:spacing w:before="0" w:after="0"/>
              <w:ind w:firstLine="0"/>
              <w:rPr>
                <w:rFonts w:eastAsia="Calibri"/>
                <w:i/>
                <w:color w:val="808080"/>
                <w:sz w:val="22"/>
                <w:szCs w:val="22"/>
              </w:rPr>
            </w:pPr>
          </w:p>
        </w:tc>
      </w:tr>
      <w:tr w:rsidR="007B2B21" w:rsidRPr="00BD2686" w14:paraId="6C554E54" w14:textId="77777777" w:rsidTr="0042050B">
        <w:trPr>
          <w:jc w:val="center"/>
        </w:trPr>
        <w:tc>
          <w:tcPr>
            <w:tcW w:w="1886" w:type="dxa"/>
            <w:vMerge w:val="restart"/>
            <w:tcBorders>
              <w:top w:val="single" w:sz="4" w:space="0" w:color="auto"/>
              <w:left w:val="single" w:sz="4" w:space="0" w:color="auto"/>
              <w:right w:val="single" w:sz="4" w:space="0" w:color="auto"/>
            </w:tcBorders>
          </w:tcPr>
          <w:p w14:paraId="6120EC8D" w14:textId="38CDB123" w:rsidR="007B2B21" w:rsidRPr="00BD2686" w:rsidRDefault="007B2B21" w:rsidP="0042050B">
            <w:pPr>
              <w:spacing w:before="0" w:after="0"/>
              <w:ind w:firstLine="0"/>
              <w:rPr>
                <w:b/>
                <w:bCs/>
                <w:iCs/>
                <w:sz w:val="22"/>
                <w:szCs w:val="22"/>
              </w:rPr>
            </w:pPr>
            <w:r w:rsidRPr="00BD2686">
              <w:rPr>
                <w:b/>
                <w:bCs/>
                <w:iCs/>
                <w:sz w:val="22"/>
                <w:szCs w:val="22"/>
              </w:rPr>
              <w:t>2.3</w:t>
            </w:r>
            <w:r w:rsidR="00874C13">
              <w:rPr>
                <w:b/>
                <w:bCs/>
                <w:iCs/>
                <w:sz w:val="22"/>
                <w:szCs w:val="22"/>
              </w:rPr>
              <w:t> </w:t>
            </w:r>
            <w:r w:rsidRPr="00BD2686">
              <w:rPr>
                <w:b/>
                <w:bCs/>
                <w:iCs/>
                <w:sz w:val="22"/>
                <w:szCs w:val="22"/>
              </w:rPr>
              <w:t>tikslas. Socialinės pagalbos didinimas</w:t>
            </w:r>
            <w:r w:rsidR="00A37A98">
              <w:rPr>
                <w:b/>
                <w:bCs/>
                <w:iCs/>
                <w:sz w:val="22"/>
                <w:szCs w:val="22"/>
              </w:rPr>
              <w:t> </w:t>
            </w:r>
            <w:r w:rsidRPr="00BD2686">
              <w:rPr>
                <w:b/>
                <w:bCs/>
                <w:iCs/>
                <w:sz w:val="22"/>
                <w:szCs w:val="22"/>
              </w:rPr>
              <w:t>ir socialinės atsakomybės stiprinimas</w:t>
            </w:r>
          </w:p>
        </w:tc>
        <w:tc>
          <w:tcPr>
            <w:tcW w:w="2220" w:type="dxa"/>
            <w:shd w:val="clear" w:color="auto" w:fill="auto"/>
          </w:tcPr>
          <w:p w14:paraId="471FD675" w14:textId="2204E632" w:rsidR="007B2B21" w:rsidRPr="00BD2686" w:rsidRDefault="007B2B21" w:rsidP="0042050B">
            <w:pPr>
              <w:spacing w:before="0" w:after="0"/>
              <w:ind w:firstLine="0"/>
              <w:rPr>
                <w:rFonts w:eastAsia="Calibri"/>
                <w:b/>
                <w:bCs/>
                <w:i/>
                <w:color w:val="808080"/>
                <w:sz w:val="22"/>
                <w:szCs w:val="22"/>
              </w:rPr>
            </w:pPr>
            <w:r w:rsidRPr="00BD2686">
              <w:rPr>
                <w:rFonts w:eastAsia="Calibri"/>
                <w:b/>
                <w:bCs/>
                <w:sz w:val="22"/>
                <w:szCs w:val="22"/>
              </w:rPr>
              <w:t>Įgyvendintų projektų, kurių metu atnaujinta ir (arba) įrengta infrastruktūra Kupiškio rajono savivaldybės socialines paslaugas teikiančiose įstaigose ir</w:t>
            </w:r>
            <w:r w:rsidR="00A37A98">
              <w:rPr>
                <w:rFonts w:eastAsia="Calibri"/>
                <w:b/>
                <w:bCs/>
                <w:sz w:val="22"/>
                <w:szCs w:val="22"/>
              </w:rPr>
              <w:t> </w:t>
            </w:r>
            <w:r w:rsidRPr="00BD2686">
              <w:rPr>
                <w:rFonts w:eastAsia="Calibri"/>
                <w:b/>
                <w:bCs/>
                <w:sz w:val="22"/>
                <w:szCs w:val="22"/>
              </w:rPr>
              <w:t>(arba) organizacijose, skaičius (vienetai)</w:t>
            </w:r>
          </w:p>
        </w:tc>
        <w:tc>
          <w:tcPr>
            <w:tcW w:w="1232" w:type="dxa"/>
            <w:shd w:val="clear" w:color="auto" w:fill="auto"/>
          </w:tcPr>
          <w:p w14:paraId="2B731C4C"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2</w:t>
            </w:r>
            <w:r w:rsidRPr="00BD2686">
              <w:rPr>
                <w:rFonts w:eastAsia="Calibri"/>
                <w:b/>
                <w:bCs/>
                <w:color w:val="FF0000"/>
                <w:sz w:val="22"/>
                <w:szCs w:val="22"/>
              </w:rPr>
              <w:t xml:space="preserve"> </w:t>
            </w:r>
          </w:p>
          <w:p w14:paraId="7A11689F"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(2014–2019 m. duomenys)</w:t>
            </w:r>
          </w:p>
        </w:tc>
        <w:tc>
          <w:tcPr>
            <w:tcW w:w="851" w:type="dxa"/>
            <w:tcBorders>
              <w:top w:val="single" w:sz="4" w:space="0" w:color="auto"/>
              <w:left w:val="single" w:sz="4" w:space="0" w:color="auto"/>
              <w:bottom w:val="single" w:sz="4" w:space="0" w:color="auto"/>
              <w:right w:val="single" w:sz="4" w:space="0" w:color="auto"/>
            </w:tcBorders>
          </w:tcPr>
          <w:p w14:paraId="08E793E0"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0</w:t>
            </w:r>
          </w:p>
        </w:tc>
        <w:tc>
          <w:tcPr>
            <w:tcW w:w="850" w:type="dxa"/>
            <w:tcBorders>
              <w:top w:val="single" w:sz="4" w:space="0" w:color="auto"/>
              <w:left w:val="single" w:sz="4" w:space="0" w:color="auto"/>
              <w:bottom w:val="single" w:sz="4" w:space="0" w:color="auto"/>
              <w:right w:val="single" w:sz="4" w:space="0" w:color="auto"/>
            </w:tcBorders>
          </w:tcPr>
          <w:p w14:paraId="3720B272"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0</w:t>
            </w:r>
          </w:p>
        </w:tc>
        <w:tc>
          <w:tcPr>
            <w:tcW w:w="758" w:type="dxa"/>
            <w:tcBorders>
              <w:top w:val="single" w:sz="4" w:space="0" w:color="auto"/>
              <w:left w:val="single" w:sz="4" w:space="0" w:color="auto"/>
              <w:bottom w:val="single" w:sz="4" w:space="0" w:color="auto"/>
              <w:right w:val="single" w:sz="4" w:space="0" w:color="auto"/>
            </w:tcBorders>
          </w:tcPr>
          <w:p w14:paraId="7C6A907C"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2</w:t>
            </w:r>
          </w:p>
        </w:tc>
        <w:tc>
          <w:tcPr>
            <w:tcW w:w="1085" w:type="dxa"/>
            <w:tcBorders>
              <w:top w:val="single" w:sz="4" w:space="0" w:color="auto"/>
              <w:left w:val="single" w:sz="4" w:space="0" w:color="auto"/>
              <w:bottom w:val="single" w:sz="4" w:space="0" w:color="auto"/>
              <w:right w:val="single" w:sz="4" w:space="0" w:color="auto"/>
            </w:tcBorders>
          </w:tcPr>
          <w:p w14:paraId="1F35D36B"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1</w:t>
            </w:r>
          </w:p>
          <w:p w14:paraId="6EFC78C6"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i/>
                <w:iCs/>
                <w:sz w:val="22"/>
                <w:szCs w:val="22"/>
              </w:rPr>
              <w:t>(2020–2023 m.)</w:t>
            </w:r>
          </w:p>
        </w:tc>
        <w:tc>
          <w:tcPr>
            <w:tcW w:w="1324" w:type="dxa"/>
            <w:shd w:val="clear" w:color="auto" w:fill="auto"/>
          </w:tcPr>
          <w:p w14:paraId="66B23A04"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Ne mažiau kaip 3 projektai per laikotarpį</w:t>
            </w:r>
          </w:p>
          <w:p w14:paraId="5E688F7B"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(2020–2030 m. duomenys)</w:t>
            </w:r>
          </w:p>
        </w:tc>
      </w:tr>
      <w:tr w:rsidR="007B2B21" w:rsidRPr="00BD2686" w14:paraId="47DE080F" w14:textId="77777777" w:rsidTr="0042050B">
        <w:trPr>
          <w:jc w:val="center"/>
        </w:trPr>
        <w:tc>
          <w:tcPr>
            <w:tcW w:w="1886" w:type="dxa"/>
            <w:vMerge/>
            <w:tcBorders>
              <w:left w:val="single" w:sz="4" w:space="0" w:color="auto"/>
              <w:right w:val="single" w:sz="4" w:space="0" w:color="auto"/>
            </w:tcBorders>
          </w:tcPr>
          <w:p w14:paraId="1FAAD4E5"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77B609B7" w14:textId="77777777" w:rsidR="007B2B21" w:rsidRPr="00BD2686" w:rsidRDefault="007B2B21" w:rsidP="0042050B">
            <w:pPr>
              <w:spacing w:before="0" w:after="0"/>
              <w:ind w:firstLine="0"/>
              <w:rPr>
                <w:rFonts w:eastAsia="Calibri"/>
                <w:b/>
                <w:bCs/>
                <w:i/>
                <w:color w:val="808080"/>
                <w:sz w:val="22"/>
                <w:szCs w:val="22"/>
              </w:rPr>
            </w:pPr>
            <w:r w:rsidRPr="00BD2686">
              <w:rPr>
                <w:rFonts w:eastAsia="Calibri"/>
                <w:b/>
                <w:bCs/>
                <w:sz w:val="22"/>
                <w:szCs w:val="22"/>
              </w:rPr>
              <w:t>Vaikų, kuriems per metus Kupiškio rajono savivaldybėje nustatyta globa (rūpyba) skaičius (asmenys)</w:t>
            </w:r>
          </w:p>
        </w:tc>
        <w:tc>
          <w:tcPr>
            <w:tcW w:w="1232" w:type="dxa"/>
            <w:shd w:val="clear" w:color="auto" w:fill="auto"/>
          </w:tcPr>
          <w:p w14:paraId="1D9F97FC"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 xml:space="preserve">25 </w:t>
            </w:r>
          </w:p>
          <w:p w14:paraId="0E96649C"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(2018 m.)</w:t>
            </w:r>
          </w:p>
          <w:p w14:paraId="3A9E61C8" w14:textId="77777777" w:rsidR="007B2B21" w:rsidRPr="00BD2686" w:rsidRDefault="007B2B21" w:rsidP="0042050B">
            <w:pPr>
              <w:spacing w:before="0" w:after="0"/>
              <w:ind w:firstLine="0"/>
              <w:jc w:val="center"/>
              <w:rPr>
                <w:rFonts w:eastAsia="Calibri"/>
                <w:b/>
                <w:bCs/>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6919F678"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24</w:t>
            </w:r>
          </w:p>
        </w:tc>
        <w:tc>
          <w:tcPr>
            <w:tcW w:w="850" w:type="dxa"/>
            <w:tcBorders>
              <w:top w:val="single" w:sz="4" w:space="0" w:color="auto"/>
              <w:left w:val="single" w:sz="4" w:space="0" w:color="auto"/>
              <w:bottom w:val="single" w:sz="4" w:space="0" w:color="auto"/>
              <w:right w:val="single" w:sz="4" w:space="0" w:color="auto"/>
            </w:tcBorders>
          </w:tcPr>
          <w:p w14:paraId="24113801"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24</w:t>
            </w:r>
          </w:p>
        </w:tc>
        <w:tc>
          <w:tcPr>
            <w:tcW w:w="758" w:type="dxa"/>
            <w:tcBorders>
              <w:top w:val="single" w:sz="4" w:space="0" w:color="auto"/>
              <w:left w:val="single" w:sz="4" w:space="0" w:color="auto"/>
              <w:bottom w:val="single" w:sz="4" w:space="0" w:color="auto"/>
              <w:right w:val="single" w:sz="4" w:space="0" w:color="auto"/>
            </w:tcBorders>
          </w:tcPr>
          <w:p w14:paraId="439E531B"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23</w:t>
            </w:r>
          </w:p>
        </w:tc>
        <w:tc>
          <w:tcPr>
            <w:tcW w:w="1085" w:type="dxa"/>
            <w:tcBorders>
              <w:top w:val="single" w:sz="4" w:space="0" w:color="auto"/>
              <w:left w:val="single" w:sz="4" w:space="0" w:color="auto"/>
              <w:bottom w:val="single" w:sz="4" w:space="0" w:color="auto"/>
              <w:right w:val="single" w:sz="4" w:space="0" w:color="auto"/>
            </w:tcBorders>
          </w:tcPr>
          <w:p w14:paraId="2BE71D5C"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 xml:space="preserve">21 </w:t>
            </w:r>
          </w:p>
          <w:p w14:paraId="5C5E1123"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i/>
                <w:iCs/>
                <w:sz w:val="22"/>
                <w:szCs w:val="22"/>
              </w:rPr>
              <w:t>(2022 m.)</w:t>
            </w:r>
          </w:p>
        </w:tc>
        <w:tc>
          <w:tcPr>
            <w:tcW w:w="1324" w:type="dxa"/>
            <w:shd w:val="clear" w:color="auto" w:fill="auto"/>
          </w:tcPr>
          <w:p w14:paraId="1FC446D4"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Mažėjantis</w:t>
            </w:r>
          </w:p>
        </w:tc>
      </w:tr>
      <w:tr w:rsidR="007B2B21" w:rsidRPr="00BD2686" w14:paraId="7F1C4844" w14:textId="77777777" w:rsidTr="0042050B">
        <w:trPr>
          <w:jc w:val="center"/>
        </w:trPr>
        <w:tc>
          <w:tcPr>
            <w:tcW w:w="1886" w:type="dxa"/>
            <w:vMerge/>
            <w:tcBorders>
              <w:left w:val="single" w:sz="4" w:space="0" w:color="auto"/>
              <w:right w:val="single" w:sz="4" w:space="0" w:color="auto"/>
            </w:tcBorders>
          </w:tcPr>
          <w:p w14:paraId="2BE80782"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7F74DAD1" w14:textId="77777777" w:rsidR="007B2B21" w:rsidRPr="00BD2686" w:rsidRDefault="007B2B21" w:rsidP="0042050B">
            <w:pPr>
              <w:spacing w:before="0" w:after="0"/>
              <w:ind w:firstLine="0"/>
              <w:rPr>
                <w:rFonts w:eastAsia="Calibri"/>
                <w:b/>
                <w:bCs/>
                <w:i/>
                <w:color w:val="808080"/>
                <w:sz w:val="22"/>
                <w:szCs w:val="22"/>
              </w:rPr>
            </w:pPr>
            <w:r w:rsidRPr="00BD2686">
              <w:rPr>
                <w:rFonts w:eastAsia="Calibri"/>
                <w:b/>
                <w:bCs/>
                <w:sz w:val="22"/>
                <w:szCs w:val="22"/>
              </w:rPr>
              <w:t xml:space="preserve">Kupiškio rajono savivaldybėje per metus socialines paslaugas asmens namuose gavusių asmenų (gavėjų) skaičius (asmenys) </w:t>
            </w:r>
          </w:p>
        </w:tc>
        <w:tc>
          <w:tcPr>
            <w:tcW w:w="1232" w:type="dxa"/>
            <w:shd w:val="clear" w:color="auto" w:fill="auto"/>
          </w:tcPr>
          <w:p w14:paraId="40FB86E7"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 xml:space="preserve">162 </w:t>
            </w:r>
            <w:proofErr w:type="spellStart"/>
            <w:r w:rsidRPr="00BD2686">
              <w:rPr>
                <w:rFonts w:eastAsia="Calibri"/>
                <w:b/>
                <w:bCs/>
                <w:sz w:val="22"/>
                <w:szCs w:val="22"/>
              </w:rPr>
              <w:t>asm</w:t>
            </w:r>
            <w:proofErr w:type="spellEnd"/>
            <w:r w:rsidRPr="00BD2686">
              <w:rPr>
                <w:rFonts w:eastAsia="Calibri"/>
                <w:b/>
                <w:bCs/>
                <w:sz w:val="22"/>
                <w:szCs w:val="22"/>
              </w:rPr>
              <w:t>.</w:t>
            </w:r>
          </w:p>
          <w:p w14:paraId="0C7312E1"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(2018 m.)</w:t>
            </w:r>
          </w:p>
        </w:tc>
        <w:tc>
          <w:tcPr>
            <w:tcW w:w="851" w:type="dxa"/>
            <w:tcBorders>
              <w:top w:val="single" w:sz="4" w:space="0" w:color="auto"/>
              <w:left w:val="single" w:sz="4" w:space="0" w:color="auto"/>
              <w:bottom w:val="single" w:sz="4" w:space="0" w:color="auto"/>
              <w:right w:val="single" w:sz="4" w:space="0" w:color="auto"/>
            </w:tcBorders>
          </w:tcPr>
          <w:p w14:paraId="35A7F5BD"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167</w:t>
            </w:r>
          </w:p>
        </w:tc>
        <w:tc>
          <w:tcPr>
            <w:tcW w:w="850" w:type="dxa"/>
            <w:tcBorders>
              <w:top w:val="single" w:sz="4" w:space="0" w:color="auto"/>
              <w:left w:val="single" w:sz="4" w:space="0" w:color="auto"/>
              <w:bottom w:val="single" w:sz="4" w:space="0" w:color="auto"/>
              <w:right w:val="single" w:sz="4" w:space="0" w:color="auto"/>
            </w:tcBorders>
          </w:tcPr>
          <w:p w14:paraId="078B2FC0"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168</w:t>
            </w:r>
          </w:p>
        </w:tc>
        <w:tc>
          <w:tcPr>
            <w:tcW w:w="758" w:type="dxa"/>
            <w:tcBorders>
              <w:top w:val="single" w:sz="4" w:space="0" w:color="auto"/>
              <w:left w:val="single" w:sz="4" w:space="0" w:color="auto"/>
              <w:bottom w:val="single" w:sz="4" w:space="0" w:color="auto"/>
              <w:right w:val="single" w:sz="4" w:space="0" w:color="auto"/>
            </w:tcBorders>
          </w:tcPr>
          <w:p w14:paraId="01B3954C"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168</w:t>
            </w:r>
          </w:p>
        </w:tc>
        <w:tc>
          <w:tcPr>
            <w:tcW w:w="1085" w:type="dxa"/>
            <w:tcBorders>
              <w:top w:val="single" w:sz="4" w:space="0" w:color="auto"/>
              <w:left w:val="single" w:sz="4" w:space="0" w:color="auto"/>
              <w:bottom w:val="single" w:sz="4" w:space="0" w:color="auto"/>
              <w:right w:val="single" w:sz="4" w:space="0" w:color="auto"/>
            </w:tcBorders>
          </w:tcPr>
          <w:p w14:paraId="61732F18" w14:textId="77777777" w:rsidR="007B2B21" w:rsidRPr="00BD2686" w:rsidRDefault="007B2B21" w:rsidP="0042050B">
            <w:pPr>
              <w:spacing w:before="0" w:after="0"/>
              <w:ind w:firstLine="0"/>
              <w:jc w:val="center"/>
              <w:rPr>
                <w:rFonts w:eastAsia="Calibri"/>
                <w:i/>
                <w:iCs/>
                <w:color w:val="808080"/>
                <w:sz w:val="22"/>
                <w:szCs w:val="22"/>
              </w:rPr>
            </w:pPr>
            <w:r w:rsidRPr="00BD2686">
              <w:rPr>
                <w:rFonts w:eastAsia="Calibri"/>
                <w:i/>
                <w:iCs/>
                <w:sz w:val="22"/>
                <w:szCs w:val="22"/>
              </w:rPr>
              <w:t>167 (2022 m.)</w:t>
            </w:r>
          </w:p>
        </w:tc>
        <w:tc>
          <w:tcPr>
            <w:tcW w:w="1324" w:type="dxa"/>
            <w:shd w:val="clear" w:color="auto" w:fill="auto"/>
          </w:tcPr>
          <w:p w14:paraId="1AE28530"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Didėjantis</w:t>
            </w:r>
          </w:p>
        </w:tc>
      </w:tr>
      <w:tr w:rsidR="007B2B21" w:rsidRPr="00BD2686" w14:paraId="07AFCCDB" w14:textId="77777777" w:rsidTr="0042050B">
        <w:trPr>
          <w:jc w:val="center"/>
        </w:trPr>
        <w:tc>
          <w:tcPr>
            <w:tcW w:w="1886" w:type="dxa"/>
            <w:vMerge/>
            <w:tcBorders>
              <w:left w:val="single" w:sz="4" w:space="0" w:color="auto"/>
              <w:bottom w:val="single" w:sz="4" w:space="0" w:color="auto"/>
              <w:right w:val="single" w:sz="4" w:space="0" w:color="auto"/>
            </w:tcBorders>
          </w:tcPr>
          <w:p w14:paraId="7B0D63FE"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4BC1FAE3" w14:textId="77777777" w:rsidR="007B2B21" w:rsidRPr="00BD2686" w:rsidRDefault="007B2B21" w:rsidP="0042050B">
            <w:pPr>
              <w:spacing w:before="0" w:after="0"/>
              <w:ind w:firstLine="0"/>
              <w:rPr>
                <w:rFonts w:eastAsia="Calibri"/>
                <w:b/>
                <w:bCs/>
                <w:i/>
                <w:color w:val="808080"/>
                <w:sz w:val="22"/>
                <w:szCs w:val="22"/>
              </w:rPr>
            </w:pPr>
            <w:r w:rsidRPr="00BD2686">
              <w:rPr>
                <w:rFonts w:eastAsia="Calibri"/>
                <w:b/>
                <w:bCs/>
                <w:sz w:val="22"/>
                <w:szCs w:val="22"/>
              </w:rPr>
              <w:t xml:space="preserve">Kupiškio rajono savivaldybėje socialinį būstą gavusių asmenų (šeimų) vidutinė </w:t>
            </w:r>
            <w:r w:rsidRPr="00BD2686">
              <w:rPr>
                <w:rFonts w:eastAsia="Calibri"/>
                <w:b/>
                <w:bCs/>
                <w:sz w:val="22"/>
                <w:szCs w:val="22"/>
              </w:rPr>
              <w:lastRenderedPageBreak/>
              <w:t xml:space="preserve">laukimo Savivaldybės eilėje trukmė (metai) </w:t>
            </w:r>
          </w:p>
        </w:tc>
        <w:tc>
          <w:tcPr>
            <w:tcW w:w="1232" w:type="dxa"/>
            <w:shd w:val="clear" w:color="auto" w:fill="auto"/>
          </w:tcPr>
          <w:p w14:paraId="6BC2BACB"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lastRenderedPageBreak/>
              <w:t xml:space="preserve">2,5 </w:t>
            </w:r>
          </w:p>
          <w:p w14:paraId="2884DFE7"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(2019 m.)</w:t>
            </w:r>
          </w:p>
        </w:tc>
        <w:tc>
          <w:tcPr>
            <w:tcW w:w="851" w:type="dxa"/>
            <w:tcBorders>
              <w:top w:val="single" w:sz="4" w:space="0" w:color="auto"/>
              <w:left w:val="single" w:sz="4" w:space="0" w:color="auto"/>
              <w:bottom w:val="single" w:sz="4" w:space="0" w:color="auto"/>
              <w:right w:val="single" w:sz="4" w:space="0" w:color="auto"/>
            </w:tcBorders>
          </w:tcPr>
          <w:p w14:paraId="0C8E78F6"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2,5</w:t>
            </w:r>
          </w:p>
        </w:tc>
        <w:tc>
          <w:tcPr>
            <w:tcW w:w="850" w:type="dxa"/>
            <w:tcBorders>
              <w:top w:val="single" w:sz="4" w:space="0" w:color="auto"/>
              <w:left w:val="single" w:sz="4" w:space="0" w:color="auto"/>
              <w:bottom w:val="single" w:sz="4" w:space="0" w:color="auto"/>
              <w:right w:val="single" w:sz="4" w:space="0" w:color="auto"/>
            </w:tcBorders>
          </w:tcPr>
          <w:p w14:paraId="50C33940"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2,5</w:t>
            </w:r>
          </w:p>
        </w:tc>
        <w:tc>
          <w:tcPr>
            <w:tcW w:w="758" w:type="dxa"/>
            <w:tcBorders>
              <w:top w:val="single" w:sz="4" w:space="0" w:color="auto"/>
              <w:left w:val="single" w:sz="4" w:space="0" w:color="auto"/>
              <w:bottom w:val="single" w:sz="4" w:space="0" w:color="auto"/>
              <w:right w:val="single" w:sz="4" w:space="0" w:color="auto"/>
            </w:tcBorders>
          </w:tcPr>
          <w:p w14:paraId="6C783BD1"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2,5</w:t>
            </w:r>
          </w:p>
        </w:tc>
        <w:tc>
          <w:tcPr>
            <w:tcW w:w="1085" w:type="dxa"/>
            <w:tcBorders>
              <w:top w:val="single" w:sz="4" w:space="0" w:color="auto"/>
              <w:left w:val="single" w:sz="4" w:space="0" w:color="auto"/>
              <w:bottom w:val="single" w:sz="4" w:space="0" w:color="auto"/>
              <w:right w:val="single" w:sz="4" w:space="0" w:color="auto"/>
            </w:tcBorders>
          </w:tcPr>
          <w:p w14:paraId="5B9BAC85"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3,0  (2022 m.)</w:t>
            </w:r>
          </w:p>
        </w:tc>
        <w:tc>
          <w:tcPr>
            <w:tcW w:w="1324" w:type="dxa"/>
            <w:shd w:val="clear" w:color="auto" w:fill="auto"/>
          </w:tcPr>
          <w:p w14:paraId="7E366439"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Nedidėjanti</w:t>
            </w:r>
          </w:p>
        </w:tc>
      </w:tr>
      <w:tr w:rsidR="007B2B21" w:rsidRPr="00BD2686" w14:paraId="641351C6"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7E52A1A1" w14:textId="7B460E6B" w:rsidR="007B2B21" w:rsidRPr="00BD2686" w:rsidRDefault="007B2B21" w:rsidP="0042050B">
            <w:pPr>
              <w:spacing w:before="0" w:after="0"/>
              <w:ind w:firstLine="0"/>
              <w:rPr>
                <w:iCs/>
                <w:sz w:val="22"/>
                <w:szCs w:val="22"/>
              </w:rPr>
            </w:pPr>
            <w:r w:rsidRPr="00BD2686">
              <w:rPr>
                <w:iCs/>
                <w:sz w:val="22"/>
                <w:szCs w:val="22"/>
              </w:rPr>
              <w:t>2.3.1</w:t>
            </w:r>
            <w:r w:rsidR="00A37A98">
              <w:rPr>
                <w:iCs/>
                <w:sz w:val="22"/>
                <w:szCs w:val="22"/>
              </w:rPr>
              <w:t> </w:t>
            </w:r>
            <w:r w:rsidRPr="00BD2686">
              <w:rPr>
                <w:iCs/>
                <w:sz w:val="22"/>
                <w:szCs w:val="22"/>
              </w:rPr>
              <w:t>uždavinys. Plėsti</w:t>
            </w:r>
            <w:r w:rsidR="00A37A98">
              <w:rPr>
                <w:iCs/>
                <w:sz w:val="22"/>
                <w:szCs w:val="22"/>
              </w:rPr>
              <w:t> </w:t>
            </w:r>
            <w:r w:rsidRPr="00BD2686">
              <w:rPr>
                <w:iCs/>
                <w:sz w:val="22"/>
                <w:szCs w:val="22"/>
              </w:rPr>
              <w:t>ir</w:t>
            </w:r>
            <w:r w:rsidR="00A37A98">
              <w:rPr>
                <w:iCs/>
                <w:sz w:val="22"/>
                <w:szCs w:val="22"/>
              </w:rPr>
              <w:t> </w:t>
            </w:r>
            <w:r w:rsidRPr="00BD2686">
              <w:rPr>
                <w:iCs/>
                <w:sz w:val="22"/>
                <w:szCs w:val="22"/>
              </w:rPr>
              <w:t>tobulinti socialinių paslaugų įstaigų</w:t>
            </w:r>
            <w:r w:rsidR="00A37A98">
              <w:rPr>
                <w:iCs/>
                <w:sz w:val="22"/>
                <w:szCs w:val="22"/>
              </w:rPr>
              <w:t> </w:t>
            </w:r>
            <w:r w:rsidRPr="00BD2686">
              <w:rPr>
                <w:iCs/>
                <w:sz w:val="22"/>
                <w:szCs w:val="22"/>
              </w:rPr>
              <w:t>bei organizacijų infrastruktūrą</w:t>
            </w:r>
          </w:p>
        </w:tc>
        <w:tc>
          <w:tcPr>
            <w:tcW w:w="2220" w:type="dxa"/>
            <w:tcBorders>
              <w:top w:val="single" w:sz="4" w:space="0" w:color="auto"/>
              <w:left w:val="single" w:sz="4" w:space="0" w:color="auto"/>
              <w:bottom w:val="single" w:sz="4" w:space="0" w:color="auto"/>
              <w:right w:val="single" w:sz="4" w:space="0" w:color="auto"/>
            </w:tcBorders>
          </w:tcPr>
          <w:p w14:paraId="430FA6E8"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4A82F137"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1C6CAA24"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0FC7F4C8"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05065DFF"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6050C219"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15331758" w14:textId="77777777" w:rsidR="007B2B21" w:rsidRPr="00BD2686" w:rsidRDefault="007B2B21" w:rsidP="0042050B">
            <w:pPr>
              <w:spacing w:before="0" w:after="0"/>
              <w:ind w:firstLine="0"/>
              <w:rPr>
                <w:rFonts w:eastAsia="Calibri"/>
                <w:i/>
                <w:color w:val="808080"/>
                <w:sz w:val="22"/>
                <w:szCs w:val="22"/>
              </w:rPr>
            </w:pPr>
          </w:p>
        </w:tc>
      </w:tr>
      <w:tr w:rsidR="007B2B21" w:rsidRPr="00BD2686" w14:paraId="7AB52674"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54350BB8" w14:textId="2334B547" w:rsidR="007B2B21" w:rsidRPr="00BD2686" w:rsidRDefault="007B2B21" w:rsidP="0042050B">
            <w:pPr>
              <w:spacing w:before="0" w:after="0"/>
              <w:ind w:firstLine="0"/>
              <w:rPr>
                <w:iCs/>
                <w:sz w:val="22"/>
                <w:szCs w:val="22"/>
              </w:rPr>
            </w:pPr>
            <w:r w:rsidRPr="00BD2686">
              <w:rPr>
                <w:iCs/>
                <w:sz w:val="22"/>
                <w:szCs w:val="22"/>
              </w:rPr>
              <w:t>2.3.2</w:t>
            </w:r>
            <w:r w:rsidR="00A37A98">
              <w:rPr>
                <w:iCs/>
                <w:sz w:val="22"/>
                <w:szCs w:val="22"/>
              </w:rPr>
              <w:t> </w:t>
            </w:r>
            <w:r w:rsidRPr="00BD2686">
              <w:rPr>
                <w:iCs/>
                <w:sz w:val="22"/>
                <w:szCs w:val="22"/>
              </w:rPr>
              <w:t>uždavinys. Gerinti</w:t>
            </w:r>
            <w:r w:rsidR="00A37A98">
              <w:rPr>
                <w:iCs/>
                <w:sz w:val="22"/>
                <w:szCs w:val="22"/>
              </w:rPr>
              <w:t> </w:t>
            </w:r>
            <w:r w:rsidRPr="00BD2686">
              <w:rPr>
                <w:iCs/>
                <w:sz w:val="22"/>
                <w:szCs w:val="22"/>
              </w:rPr>
              <w:t>socialinių paslaugų kokybę, pakankamumą</w:t>
            </w:r>
            <w:r w:rsidR="00A37A98">
              <w:rPr>
                <w:iCs/>
                <w:sz w:val="22"/>
                <w:szCs w:val="22"/>
              </w:rPr>
              <w:t> </w:t>
            </w:r>
            <w:r w:rsidRPr="00BD2686">
              <w:rPr>
                <w:iCs/>
                <w:sz w:val="22"/>
                <w:szCs w:val="22"/>
              </w:rPr>
              <w:t>ir pasiekiamumą</w:t>
            </w:r>
          </w:p>
        </w:tc>
        <w:tc>
          <w:tcPr>
            <w:tcW w:w="2220" w:type="dxa"/>
            <w:tcBorders>
              <w:top w:val="single" w:sz="4" w:space="0" w:color="auto"/>
              <w:left w:val="single" w:sz="4" w:space="0" w:color="auto"/>
              <w:bottom w:val="single" w:sz="4" w:space="0" w:color="auto"/>
              <w:right w:val="single" w:sz="4" w:space="0" w:color="auto"/>
            </w:tcBorders>
          </w:tcPr>
          <w:p w14:paraId="120F762D"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76355823"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778334F7"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7F93EA7A"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6897492C"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0EDF0AC2"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1DAC6BED" w14:textId="77777777" w:rsidR="007B2B21" w:rsidRPr="00BD2686" w:rsidRDefault="007B2B21" w:rsidP="0042050B">
            <w:pPr>
              <w:spacing w:before="0" w:after="0"/>
              <w:ind w:firstLine="0"/>
              <w:rPr>
                <w:rFonts w:eastAsia="Calibri"/>
                <w:i/>
                <w:color w:val="808080"/>
                <w:sz w:val="22"/>
                <w:szCs w:val="22"/>
              </w:rPr>
            </w:pPr>
          </w:p>
        </w:tc>
      </w:tr>
      <w:tr w:rsidR="007B2B21" w:rsidRPr="00BD2686" w14:paraId="0E482875"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12913BA9" w14:textId="795DB131" w:rsidR="007B2B21" w:rsidRPr="00BD2686" w:rsidRDefault="007B2B21" w:rsidP="0042050B">
            <w:pPr>
              <w:spacing w:before="0" w:after="0"/>
              <w:ind w:firstLine="0"/>
              <w:rPr>
                <w:iCs/>
                <w:sz w:val="22"/>
                <w:szCs w:val="22"/>
              </w:rPr>
            </w:pPr>
            <w:r w:rsidRPr="00BD2686">
              <w:rPr>
                <w:iCs/>
                <w:sz w:val="22"/>
                <w:szCs w:val="22"/>
              </w:rPr>
              <w:t>2.3.3</w:t>
            </w:r>
            <w:r w:rsidR="00A37A98">
              <w:rPr>
                <w:iCs/>
                <w:sz w:val="22"/>
                <w:szCs w:val="22"/>
              </w:rPr>
              <w:t> </w:t>
            </w:r>
            <w:r w:rsidRPr="00BD2686">
              <w:rPr>
                <w:iCs/>
                <w:sz w:val="22"/>
                <w:szCs w:val="22"/>
              </w:rPr>
              <w:t>uždavinys. Skatinti socialinę integraciją</w:t>
            </w:r>
            <w:r w:rsidR="00A37A98">
              <w:rPr>
                <w:iCs/>
                <w:sz w:val="22"/>
                <w:szCs w:val="22"/>
              </w:rPr>
              <w:t> </w:t>
            </w:r>
            <w:r w:rsidRPr="00BD2686">
              <w:rPr>
                <w:iCs/>
                <w:sz w:val="22"/>
                <w:szCs w:val="22"/>
              </w:rPr>
              <w:t>ir mažinti socialinę atskirtį</w:t>
            </w:r>
          </w:p>
        </w:tc>
        <w:tc>
          <w:tcPr>
            <w:tcW w:w="2220" w:type="dxa"/>
            <w:tcBorders>
              <w:top w:val="single" w:sz="4" w:space="0" w:color="auto"/>
              <w:left w:val="single" w:sz="4" w:space="0" w:color="auto"/>
              <w:bottom w:val="single" w:sz="4" w:space="0" w:color="auto"/>
              <w:right w:val="single" w:sz="4" w:space="0" w:color="auto"/>
            </w:tcBorders>
          </w:tcPr>
          <w:p w14:paraId="68AA7E43"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6FBAAF32"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67E00FB7"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19C7D7BE"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22AC5BF5"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495087DE"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31791C87" w14:textId="77777777" w:rsidR="007B2B21" w:rsidRPr="00BD2686" w:rsidRDefault="007B2B21" w:rsidP="0042050B">
            <w:pPr>
              <w:spacing w:before="0" w:after="0"/>
              <w:ind w:firstLine="0"/>
              <w:rPr>
                <w:rFonts w:eastAsia="Calibri"/>
                <w:i/>
                <w:color w:val="808080"/>
                <w:sz w:val="22"/>
                <w:szCs w:val="22"/>
              </w:rPr>
            </w:pPr>
          </w:p>
        </w:tc>
      </w:tr>
      <w:tr w:rsidR="007B2B21" w:rsidRPr="00BD2686" w14:paraId="58284F3F"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0144D9F0" w14:textId="7998E1BC" w:rsidR="007B2B21" w:rsidRPr="00BD2686" w:rsidRDefault="007B2B21" w:rsidP="0042050B">
            <w:pPr>
              <w:spacing w:before="0" w:after="0"/>
              <w:ind w:firstLine="0"/>
              <w:rPr>
                <w:iCs/>
                <w:sz w:val="22"/>
                <w:szCs w:val="22"/>
              </w:rPr>
            </w:pPr>
            <w:r w:rsidRPr="00BD2686">
              <w:rPr>
                <w:iCs/>
                <w:sz w:val="22"/>
                <w:szCs w:val="22"/>
              </w:rPr>
              <w:t>2.3.4</w:t>
            </w:r>
            <w:r w:rsidR="00A37A98">
              <w:rPr>
                <w:iCs/>
                <w:sz w:val="22"/>
                <w:szCs w:val="22"/>
              </w:rPr>
              <w:t> </w:t>
            </w:r>
            <w:r w:rsidRPr="00BD2686">
              <w:rPr>
                <w:iCs/>
                <w:sz w:val="22"/>
                <w:szCs w:val="22"/>
              </w:rPr>
              <w:t>uždavinys. Užtikrinti vaikui ir šeimai palankią aplinką</w:t>
            </w:r>
          </w:p>
        </w:tc>
        <w:tc>
          <w:tcPr>
            <w:tcW w:w="2220" w:type="dxa"/>
            <w:tcBorders>
              <w:top w:val="single" w:sz="4" w:space="0" w:color="auto"/>
              <w:left w:val="single" w:sz="4" w:space="0" w:color="auto"/>
              <w:bottom w:val="single" w:sz="4" w:space="0" w:color="auto"/>
              <w:right w:val="single" w:sz="4" w:space="0" w:color="auto"/>
            </w:tcBorders>
          </w:tcPr>
          <w:p w14:paraId="49697FF6"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6F5EEDE9"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27D9FE61"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71009718"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3EB154FA"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3415CBF8"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433EB811" w14:textId="77777777" w:rsidR="007B2B21" w:rsidRPr="00BD2686" w:rsidRDefault="007B2B21" w:rsidP="0042050B">
            <w:pPr>
              <w:spacing w:before="0" w:after="0"/>
              <w:ind w:firstLine="0"/>
              <w:rPr>
                <w:rFonts w:eastAsia="Calibri"/>
                <w:i/>
                <w:color w:val="808080"/>
                <w:sz w:val="22"/>
                <w:szCs w:val="22"/>
              </w:rPr>
            </w:pPr>
          </w:p>
        </w:tc>
      </w:tr>
      <w:tr w:rsidR="007B2B21" w:rsidRPr="00BD2686" w14:paraId="0B1368AA" w14:textId="77777777" w:rsidTr="0042050B">
        <w:trPr>
          <w:jc w:val="center"/>
        </w:trPr>
        <w:tc>
          <w:tcPr>
            <w:tcW w:w="1886" w:type="dxa"/>
            <w:vMerge w:val="restart"/>
            <w:tcBorders>
              <w:top w:val="single" w:sz="4" w:space="0" w:color="auto"/>
              <w:left w:val="single" w:sz="4" w:space="0" w:color="auto"/>
              <w:right w:val="single" w:sz="4" w:space="0" w:color="auto"/>
            </w:tcBorders>
          </w:tcPr>
          <w:p w14:paraId="1D751362" w14:textId="38BA3B74" w:rsidR="007B2B21" w:rsidRPr="00BD2686" w:rsidRDefault="007B2B21" w:rsidP="0042050B">
            <w:pPr>
              <w:spacing w:before="0" w:after="0"/>
              <w:ind w:firstLine="0"/>
              <w:rPr>
                <w:b/>
                <w:bCs/>
                <w:iCs/>
                <w:sz w:val="22"/>
                <w:szCs w:val="22"/>
              </w:rPr>
            </w:pPr>
            <w:r w:rsidRPr="00BD2686">
              <w:rPr>
                <w:b/>
                <w:bCs/>
                <w:iCs/>
                <w:sz w:val="22"/>
                <w:szCs w:val="22"/>
              </w:rPr>
              <w:t>2.4</w:t>
            </w:r>
            <w:r w:rsidR="00A37A98">
              <w:rPr>
                <w:b/>
                <w:bCs/>
                <w:iCs/>
                <w:sz w:val="22"/>
                <w:szCs w:val="22"/>
              </w:rPr>
              <w:t> </w:t>
            </w:r>
            <w:r w:rsidRPr="00BD2686">
              <w:rPr>
                <w:b/>
                <w:bCs/>
                <w:iCs/>
                <w:sz w:val="22"/>
                <w:szCs w:val="22"/>
              </w:rPr>
              <w:t>tikslas. Gyventojų sveikatos išsaugojimas, stiprinimas</w:t>
            </w:r>
            <w:r w:rsidR="00A37A98">
              <w:rPr>
                <w:b/>
                <w:bCs/>
                <w:iCs/>
                <w:sz w:val="22"/>
                <w:szCs w:val="22"/>
              </w:rPr>
              <w:t> </w:t>
            </w:r>
            <w:r w:rsidRPr="00BD2686">
              <w:rPr>
                <w:b/>
                <w:bCs/>
                <w:iCs/>
                <w:sz w:val="22"/>
                <w:szCs w:val="22"/>
              </w:rPr>
              <w:t>bei fizinio aktyvumo plėtojimas</w:t>
            </w:r>
          </w:p>
        </w:tc>
        <w:tc>
          <w:tcPr>
            <w:tcW w:w="2220" w:type="dxa"/>
            <w:shd w:val="clear" w:color="auto" w:fill="auto"/>
          </w:tcPr>
          <w:p w14:paraId="2F7554DE" w14:textId="77777777" w:rsidR="007B2B21" w:rsidRPr="00BD2686" w:rsidRDefault="007B2B21" w:rsidP="0042050B">
            <w:pPr>
              <w:spacing w:before="0" w:after="0"/>
              <w:ind w:firstLine="0"/>
              <w:rPr>
                <w:rFonts w:eastAsia="Calibri"/>
                <w:b/>
                <w:bCs/>
                <w:i/>
                <w:color w:val="808080"/>
                <w:sz w:val="22"/>
                <w:szCs w:val="22"/>
              </w:rPr>
            </w:pPr>
            <w:r w:rsidRPr="00BD2686">
              <w:rPr>
                <w:rFonts w:eastAsia="Calibri"/>
                <w:b/>
                <w:bCs/>
                <w:sz w:val="22"/>
                <w:szCs w:val="22"/>
              </w:rPr>
              <w:t>Įgyvendintų projektų, kurių metu atnaujinta ir (arba) įrengta infrastruktūra Kupiškio rajono savivaldybės teritorijoje veikiančiose sveikatos priežiūros įstaigose, skaičius (vienetai)</w:t>
            </w:r>
          </w:p>
        </w:tc>
        <w:tc>
          <w:tcPr>
            <w:tcW w:w="1232" w:type="dxa"/>
            <w:shd w:val="clear" w:color="auto" w:fill="auto"/>
          </w:tcPr>
          <w:p w14:paraId="4345A051"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14</w:t>
            </w:r>
            <w:r w:rsidRPr="00BD2686">
              <w:rPr>
                <w:rFonts w:eastAsia="Calibri"/>
                <w:b/>
                <w:bCs/>
                <w:color w:val="FF0000"/>
                <w:sz w:val="22"/>
                <w:szCs w:val="22"/>
              </w:rPr>
              <w:t xml:space="preserve"> </w:t>
            </w:r>
          </w:p>
          <w:p w14:paraId="61240AD5"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(2014–2019 m. duomenys)</w:t>
            </w:r>
          </w:p>
        </w:tc>
        <w:tc>
          <w:tcPr>
            <w:tcW w:w="851" w:type="dxa"/>
            <w:tcBorders>
              <w:top w:val="single" w:sz="4" w:space="0" w:color="auto"/>
              <w:left w:val="single" w:sz="4" w:space="0" w:color="auto"/>
              <w:bottom w:val="single" w:sz="4" w:space="0" w:color="auto"/>
              <w:right w:val="single" w:sz="4" w:space="0" w:color="auto"/>
            </w:tcBorders>
          </w:tcPr>
          <w:p w14:paraId="3EC06B31"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w:t>
            </w:r>
          </w:p>
        </w:tc>
        <w:tc>
          <w:tcPr>
            <w:tcW w:w="850" w:type="dxa"/>
            <w:tcBorders>
              <w:top w:val="single" w:sz="4" w:space="0" w:color="auto"/>
              <w:left w:val="single" w:sz="4" w:space="0" w:color="auto"/>
              <w:bottom w:val="single" w:sz="4" w:space="0" w:color="auto"/>
              <w:right w:val="single" w:sz="4" w:space="0" w:color="auto"/>
            </w:tcBorders>
          </w:tcPr>
          <w:p w14:paraId="76DCFA29"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2</w:t>
            </w:r>
          </w:p>
        </w:tc>
        <w:tc>
          <w:tcPr>
            <w:tcW w:w="758" w:type="dxa"/>
            <w:tcBorders>
              <w:top w:val="single" w:sz="4" w:space="0" w:color="auto"/>
              <w:left w:val="single" w:sz="4" w:space="0" w:color="auto"/>
              <w:bottom w:val="single" w:sz="4" w:space="0" w:color="auto"/>
              <w:right w:val="single" w:sz="4" w:space="0" w:color="auto"/>
            </w:tcBorders>
          </w:tcPr>
          <w:p w14:paraId="1675DC0D"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3</w:t>
            </w:r>
          </w:p>
        </w:tc>
        <w:tc>
          <w:tcPr>
            <w:tcW w:w="1085" w:type="dxa"/>
            <w:tcBorders>
              <w:top w:val="single" w:sz="4" w:space="0" w:color="auto"/>
              <w:left w:val="single" w:sz="4" w:space="0" w:color="auto"/>
              <w:bottom w:val="single" w:sz="4" w:space="0" w:color="auto"/>
              <w:right w:val="single" w:sz="4" w:space="0" w:color="auto"/>
            </w:tcBorders>
          </w:tcPr>
          <w:p w14:paraId="42879A97"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 xml:space="preserve">6 </w:t>
            </w:r>
          </w:p>
          <w:p w14:paraId="674271B6"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i/>
                <w:iCs/>
                <w:sz w:val="22"/>
                <w:szCs w:val="22"/>
              </w:rPr>
              <w:t>(2020–2023 m.)</w:t>
            </w:r>
          </w:p>
        </w:tc>
        <w:tc>
          <w:tcPr>
            <w:tcW w:w="1324" w:type="dxa"/>
            <w:shd w:val="clear" w:color="auto" w:fill="auto"/>
          </w:tcPr>
          <w:p w14:paraId="7B1151AB"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Ne mažiau kaip 20 projektų per laikotarpį</w:t>
            </w:r>
          </w:p>
          <w:p w14:paraId="6277054E"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(2020–2030 m. duomenys)</w:t>
            </w:r>
          </w:p>
        </w:tc>
      </w:tr>
      <w:tr w:rsidR="007B2B21" w:rsidRPr="00BD2686" w14:paraId="0246F420" w14:textId="77777777" w:rsidTr="0042050B">
        <w:trPr>
          <w:jc w:val="center"/>
        </w:trPr>
        <w:tc>
          <w:tcPr>
            <w:tcW w:w="1886" w:type="dxa"/>
            <w:vMerge/>
            <w:tcBorders>
              <w:left w:val="single" w:sz="4" w:space="0" w:color="auto"/>
              <w:right w:val="single" w:sz="4" w:space="0" w:color="auto"/>
            </w:tcBorders>
          </w:tcPr>
          <w:p w14:paraId="02A307BF"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436CD086" w14:textId="77777777" w:rsidR="007B2B21" w:rsidRPr="00BD2686" w:rsidRDefault="007B2B21" w:rsidP="0042050B">
            <w:pPr>
              <w:spacing w:before="0" w:after="0"/>
              <w:ind w:firstLine="0"/>
              <w:rPr>
                <w:rFonts w:eastAsia="Calibri"/>
                <w:b/>
                <w:bCs/>
                <w:i/>
                <w:color w:val="808080"/>
                <w:sz w:val="22"/>
                <w:szCs w:val="22"/>
              </w:rPr>
            </w:pPr>
            <w:r w:rsidRPr="00BD2686">
              <w:rPr>
                <w:rFonts w:eastAsia="Calibri"/>
                <w:b/>
                <w:bCs/>
                <w:sz w:val="22"/>
                <w:szCs w:val="22"/>
              </w:rPr>
              <w:t>Prisirašiusiųjų asmenų prie Kupiškio rajono savivaldybės teritorijoje veikiančių sveikatos priežiūros įstaigų dalis nuo bendro gyventojų skaičiaus (procentai)</w:t>
            </w:r>
          </w:p>
        </w:tc>
        <w:tc>
          <w:tcPr>
            <w:tcW w:w="1232" w:type="dxa"/>
            <w:shd w:val="clear" w:color="auto" w:fill="auto"/>
          </w:tcPr>
          <w:p w14:paraId="40888FFB"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 xml:space="preserve">93,0 </w:t>
            </w:r>
          </w:p>
          <w:p w14:paraId="52085EDC"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(2018 m.)</w:t>
            </w:r>
          </w:p>
          <w:p w14:paraId="262BED1F" w14:textId="77777777" w:rsidR="007B2B21" w:rsidRPr="00BD2686" w:rsidRDefault="007B2B21" w:rsidP="0042050B">
            <w:pPr>
              <w:spacing w:before="0" w:after="0"/>
              <w:ind w:firstLine="0"/>
              <w:jc w:val="center"/>
              <w:rPr>
                <w:rFonts w:eastAsia="Calibri"/>
                <w:b/>
                <w:bCs/>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7E3497DF"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93,4</w:t>
            </w:r>
          </w:p>
        </w:tc>
        <w:tc>
          <w:tcPr>
            <w:tcW w:w="850" w:type="dxa"/>
            <w:tcBorders>
              <w:top w:val="single" w:sz="4" w:space="0" w:color="auto"/>
              <w:left w:val="single" w:sz="4" w:space="0" w:color="auto"/>
              <w:bottom w:val="single" w:sz="4" w:space="0" w:color="auto"/>
              <w:right w:val="single" w:sz="4" w:space="0" w:color="auto"/>
            </w:tcBorders>
          </w:tcPr>
          <w:p w14:paraId="42B34F81"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93,6</w:t>
            </w:r>
          </w:p>
        </w:tc>
        <w:tc>
          <w:tcPr>
            <w:tcW w:w="758" w:type="dxa"/>
            <w:tcBorders>
              <w:top w:val="single" w:sz="4" w:space="0" w:color="auto"/>
              <w:left w:val="single" w:sz="4" w:space="0" w:color="auto"/>
              <w:bottom w:val="single" w:sz="4" w:space="0" w:color="auto"/>
              <w:right w:val="single" w:sz="4" w:space="0" w:color="auto"/>
            </w:tcBorders>
          </w:tcPr>
          <w:p w14:paraId="73FDEDB0"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94,0</w:t>
            </w:r>
          </w:p>
        </w:tc>
        <w:tc>
          <w:tcPr>
            <w:tcW w:w="1085" w:type="dxa"/>
            <w:tcBorders>
              <w:top w:val="single" w:sz="4" w:space="0" w:color="auto"/>
              <w:left w:val="single" w:sz="4" w:space="0" w:color="auto"/>
              <w:bottom w:val="single" w:sz="4" w:space="0" w:color="auto"/>
              <w:right w:val="single" w:sz="4" w:space="0" w:color="auto"/>
            </w:tcBorders>
          </w:tcPr>
          <w:p w14:paraId="6F94735E" w14:textId="77777777" w:rsidR="007B2B21" w:rsidRDefault="007B2B21" w:rsidP="0042050B">
            <w:pPr>
              <w:spacing w:before="0" w:after="0"/>
              <w:ind w:firstLine="0"/>
              <w:jc w:val="center"/>
              <w:rPr>
                <w:rFonts w:eastAsia="Calibri"/>
                <w:i/>
                <w:iCs/>
                <w:sz w:val="22"/>
                <w:szCs w:val="22"/>
              </w:rPr>
            </w:pPr>
            <w:r w:rsidRPr="00BD2686">
              <w:rPr>
                <w:rFonts w:eastAsia="Calibri"/>
                <w:i/>
                <w:iCs/>
                <w:sz w:val="22"/>
                <w:szCs w:val="22"/>
              </w:rPr>
              <w:t xml:space="preserve">93,4 </w:t>
            </w:r>
          </w:p>
          <w:p w14:paraId="2D1AD5DC"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(2023 m.)</w:t>
            </w:r>
          </w:p>
        </w:tc>
        <w:tc>
          <w:tcPr>
            <w:tcW w:w="1324" w:type="dxa"/>
            <w:shd w:val="clear" w:color="auto" w:fill="auto"/>
          </w:tcPr>
          <w:p w14:paraId="798B245F"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100,0</w:t>
            </w:r>
          </w:p>
          <w:p w14:paraId="69FF4D57" w14:textId="77777777" w:rsidR="007B2B21" w:rsidRPr="00BD2686" w:rsidRDefault="007B2B21" w:rsidP="0042050B">
            <w:pPr>
              <w:spacing w:before="0" w:after="0"/>
              <w:ind w:firstLine="0"/>
              <w:jc w:val="center"/>
              <w:rPr>
                <w:rFonts w:eastAsia="Calibri"/>
                <w:b/>
                <w:bCs/>
                <w:color w:val="808080"/>
                <w:sz w:val="22"/>
                <w:szCs w:val="22"/>
              </w:rPr>
            </w:pPr>
          </w:p>
        </w:tc>
      </w:tr>
      <w:tr w:rsidR="007B2B21" w:rsidRPr="00BD2686" w14:paraId="14FE415F" w14:textId="77777777" w:rsidTr="0042050B">
        <w:trPr>
          <w:jc w:val="center"/>
        </w:trPr>
        <w:tc>
          <w:tcPr>
            <w:tcW w:w="1886" w:type="dxa"/>
            <w:vMerge/>
            <w:tcBorders>
              <w:left w:val="single" w:sz="4" w:space="0" w:color="auto"/>
              <w:right w:val="single" w:sz="4" w:space="0" w:color="auto"/>
            </w:tcBorders>
          </w:tcPr>
          <w:p w14:paraId="77102A37"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423081D5" w14:textId="77777777" w:rsidR="007B2B21" w:rsidRPr="00BD2686" w:rsidRDefault="007B2B21" w:rsidP="0042050B">
            <w:pPr>
              <w:spacing w:before="0" w:after="0"/>
              <w:ind w:firstLine="0"/>
              <w:rPr>
                <w:rFonts w:eastAsia="Calibri"/>
                <w:b/>
                <w:bCs/>
                <w:i/>
                <w:color w:val="808080"/>
                <w:sz w:val="22"/>
                <w:szCs w:val="22"/>
              </w:rPr>
            </w:pPr>
            <w:r w:rsidRPr="00BD2686">
              <w:rPr>
                <w:b/>
                <w:bCs/>
                <w:sz w:val="22"/>
                <w:szCs w:val="22"/>
              </w:rPr>
              <w:t>Kupiškio rajono savivaldybės vidutinės tikėtinos gyvenimo trukmės santykis su šalies rodikliu (procentai)</w:t>
            </w:r>
          </w:p>
        </w:tc>
        <w:tc>
          <w:tcPr>
            <w:tcW w:w="1232" w:type="dxa"/>
            <w:shd w:val="clear" w:color="auto" w:fill="auto"/>
          </w:tcPr>
          <w:p w14:paraId="59F1B0E7"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95,8</w:t>
            </w:r>
          </w:p>
          <w:p w14:paraId="281C76AB"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(2018 m.)</w:t>
            </w:r>
          </w:p>
          <w:p w14:paraId="67015569" w14:textId="77777777" w:rsidR="007B2B21" w:rsidRPr="00BD2686" w:rsidRDefault="007B2B21" w:rsidP="0042050B">
            <w:pPr>
              <w:spacing w:before="0" w:after="0"/>
              <w:ind w:firstLine="0"/>
              <w:jc w:val="center"/>
              <w:rPr>
                <w:rFonts w:eastAsia="Calibri"/>
                <w:b/>
                <w:bCs/>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39368E70"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100,0</w:t>
            </w:r>
          </w:p>
        </w:tc>
        <w:tc>
          <w:tcPr>
            <w:tcW w:w="850" w:type="dxa"/>
            <w:tcBorders>
              <w:top w:val="single" w:sz="4" w:space="0" w:color="auto"/>
              <w:left w:val="single" w:sz="4" w:space="0" w:color="auto"/>
              <w:bottom w:val="single" w:sz="4" w:space="0" w:color="auto"/>
              <w:right w:val="single" w:sz="4" w:space="0" w:color="auto"/>
            </w:tcBorders>
          </w:tcPr>
          <w:p w14:paraId="7D032ABC"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100,0</w:t>
            </w:r>
          </w:p>
        </w:tc>
        <w:tc>
          <w:tcPr>
            <w:tcW w:w="758" w:type="dxa"/>
            <w:tcBorders>
              <w:top w:val="single" w:sz="4" w:space="0" w:color="auto"/>
              <w:left w:val="single" w:sz="4" w:space="0" w:color="auto"/>
              <w:bottom w:val="single" w:sz="4" w:space="0" w:color="auto"/>
              <w:right w:val="single" w:sz="4" w:space="0" w:color="auto"/>
            </w:tcBorders>
          </w:tcPr>
          <w:p w14:paraId="7D8B7C82"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100,0</w:t>
            </w:r>
          </w:p>
        </w:tc>
        <w:tc>
          <w:tcPr>
            <w:tcW w:w="1085" w:type="dxa"/>
            <w:tcBorders>
              <w:top w:val="single" w:sz="4" w:space="0" w:color="auto"/>
              <w:left w:val="single" w:sz="4" w:space="0" w:color="auto"/>
              <w:bottom w:val="single" w:sz="4" w:space="0" w:color="auto"/>
              <w:right w:val="single" w:sz="4" w:space="0" w:color="auto"/>
            </w:tcBorders>
          </w:tcPr>
          <w:p w14:paraId="6B347E23"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105,7</w:t>
            </w:r>
          </w:p>
          <w:p w14:paraId="57D7E8BE" w14:textId="77777777" w:rsidR="007B2B21" w:rsidRPr="00BD2686" w:rsidRDefault="007B2B21" w:rsidP="0042050B">
            <w:pPr>
              <w:spacing w:before="0" w:after="0"/>
              <w:ind w:firstLine="0"/>
              <w:jc w:val="center"/>
              <w:rPr>
                <w:rFonts w:eastAsia="Calibri"/>
                <w:i/>
                <w:iCs/>
                <w:color w:val="808080"/>
                <w:sz w:val="22"/>
                <w:szCs w:val="22"/>
              </w:rPr>
            </w:pPr>
            <w:r w:rsidRPr="00BD2686">
              <w:rPr>
                <w:rFonts w:eastAsia="Calibri"/>
                <w:i/>
                <w:iCs/>
                <w:sz w:val="22"/>
                <w:szCs w:val="22"/>
              </w:rPr>
              <w:t>(2021 m.)</w:t>
            </w:r>
          </w:p>
        </w:tc>
        <w:tc>
          <w:tcPr>
            <w:tcW w:w="1324" w:type="dxa"/>
            <w:shd w:val="clear" w:color="auto" w:fill="auto"/>
          </w:tcPr>
          <w:p w14:paraId="1108ADBF"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100,0</w:t>
            </w:r>
          </w:p>
        </w:tc>
      </w:tr>
      <w:tr w:rsidR="007B2B21" w:rsidRPr="00BD2686" w14:paraId="7CB4F3FE" w14:textId="77777777" w:rsidTr="0042050B">
        <w:trPr>
          <w:jc w:val="center"/>
        </w:trPr>
        <w:tc>
          <w:tcPr>
            <w:tcW w:w="1886" w:type="dxa"/>
            <w:vMerge/>
            <w:tcBorders>
              <w:left w:val="single" w:sz="4" w:space="0" w:color="auto"/>
              <w:right w:val="single" w:sz="4" w:space="0" w:color="auto"/>
            </w:tcBorders>
          </w:tcPr>
          <w:p w14:paraId="791E89D6"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239ADD04" w14:textId="77777777" w:rsidR="007B2B21" w:rsidRPr="00BD2686" w:rsidRDefault="007B2B21" w:rsidP="0042050B">
            <w:pPr>
              <w:spacing w:before="0" w:after="0"/>
              <w:ind w:firstLine="0"/>
              <w:rPr>
                <w:rFonts w:eastAsia="Calibri"/>
                <w:b/>
                <w:bCs/>
                <w:i/>
                <w:color w:val="808080"/>
                <w:sz w:val="22"/>
                <w:szCs w:val="22"/>
              </w:rPr>
            </w:pPr>
            <w:r w:rsidRPr="00BD2686">
              <w:rPr>
                <w:rFonts w:eastAsia="Calibri"/>
                <w:b/>
                <w:bCs/>
                <w:sz w:val="22"/>
                <w:szCs w:val="22"/>
              </w:rPr>
              <w:t>Kupiškio rajono savivaldybėje veikiančiose sporto organizacijose sportuojančių gyventojų dalies, tenkančio 1000 gyv., santykis su šalies rodikliu (procentai)</w:t>
            </w:r>
          </w:p>
        </w:tc>
        <w:tc>
          <w:tcPr>
            <w:tcW w:w="1232" w:type="dxa"/>
            <w:shd w:val="clear" w:color="auto" w:fill="auto"/>
          </w:tcPr>
          <w:p w14:paraId="071DA91D"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60,0</w:t>
            </w:r>
          </w:p>
          <w:p w14:paraId="17ED7C07"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(2017 m.)</w:t>
            </w:r>
          </w:p>
          <w:p w14:paraId="0CBBDEC1" w14:textId="77777777" w:rsidR="007B2B21" w:rsidRPr="00BD2686" w:rsidRDefault="007B2B21" w:rsidP="0042050B">
            <w:pPr>
              <w:spacing w:before="0" w:after="0"/>
              <w:ind w:firstLine="0"/>
              <w:jc w:val="center"/>
              <w:rPr>
                <w:rFonts w:eastAsia="Calibri"/>
                <w:b/>
                <w:bCs/>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1E5D4D29"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100,0</w:t>
            </w:r>
          </w:p>
        </w:tc>
        <w:tc>
          <w:tcPr>
            <w:tcW w:w="850" w:type="dxa"/>
            <w:tcBorders>
              <w:top w:val="single" w:sz="4" w:space="0" w:color="auto"/>
              <w:left w:val="single" w:sz="4" w:space="0" w:color="auto"/>
              <w:bottom w:val="single" w:sz="4" w:space="0" w:color="auto"/>
              <w:right w:val="single" w:sz="4" w:space="0" w:color="auto"/>
            </w:tcBorders>
          </w:tcPr>
          <w:p w14:paraId="7C65D676"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100,0</w:t>
            </w:r>
          </w:p>
        </w:tc>
        <w:tc>
          <w:tcPr>
            <w:tcW w:w="758" w:type="dxa"/>
            <w:tcBorders>
              <w:top w:val="single" w:sz="4" w:space="0" w:color="auto"/>
              <w:left w:val="single" w:sz="4" w:space="0" w:color="auto"/>
              <w:bottom w:val="single" w:sz="4" w:space="0" w:color="auto"/>
              <w:right w:val="single" w:sz="4" w:space="0" w:color="auto"/>
            </w:tcBorders>
          </w:tcPr>
          <w:p w14:paraId="69E17263"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100,0</w:t>
            </w:r>
          </w:p>
        </w:tc>
        <w:tc>
          <w:tcPr>
            <w:tcW w:w="1085" w:type="dxa"/>
            <w:tcBorders>
              <w:top w:val="single" w:sz="4" w:space="0" w:color="auto"/>
              <w:left w:val="single" w:sz="4" w:space="0" w:color="auto"/>
              <w:bottom w:val="single" w:sz="4" w:space="0" w:color="auto"/>
              <w:right w:val="single" w:sz="4" w:space="0" w:color="auto"/>
            </w:tcBorders>
          </w:tcPr>
          <w:p w14:paraId="08EE342F" w14:textId="77777777" w:rsidR="007B2B21" w:rsidRPr="00BD2686" w:rsidRDefault="007B2B21" w:rsidP="0042050B">
            <w:pPr>
              <w:spacing w:before="0" w:after="0"/>
              <w:ind w:firstLine="0"/>
              <w:jc w:val="center"/>
              <w:rPr>
                <w:rFonts w:eastAsia="Calibri"/>
                <w:i/>
                <w:iCs/>
                <w:color w:val="808080"/>
                <w:sz w:val="22"/>
                <w:szCs w:val="22"/>
              </w:rPr>
            </w:pPr>
            <w:r w:rsidRPr="00BD2686">
              <w:rPr>
                <w:rFonts w:eastAsia="Calibri"/>
                <w:i/>
                <w:iCs/>
                <w:sz w:val="22"/>
                <w:szCs w:val="22"/>
              </w:rPr>
              <w:t>107,0 (2022 m.)</w:t>
            </w:r>
          </w:p>
        </w:tc>
        <w:tc>
          <w:tcPr>
            <w:tcW w:w="1324" w:type="dxa"/>
            <w:shd w:val="clear" w:color="auto" w:fill="auto"/>
          </w:tcPr>
          <w:p w14:paraId="355497FC"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100,0</w:t>
            </w:r>
          </w:p>
          <w:p w14:paraId="09577F22" w14:textId="77777777" w:rsidR="007B2B21" w:rsidRPr="00BD2686" w:rsidRDefault="007B2B21" w:rsidP="0042050B">
            <w:pPr>
              <w:spacing w:before="0" w:after="0"/>
              <w:ind w:firstLine="0"/>
              <w:jc w:val="center"/>
              <w:rPr>
                <w:rFonts w:eastAsia="Calibri"/>
                <w:b/>
                <w:bCs/>
                <w:color w:val="808080"/>
                <w:sz w:val="22"/>
                <w:szCs w:val="22"/>
              </w:rPr>
            </w:pPr>
          </w:p>
        </w:tc>
      </w:tr>
      <w:tr w:rsidR="007B2B21" w:rsidRPr="00BD2686" w14:paraId="40CC807E" w14:textId="77777777" w:rsidTr="0042050B">
        <w:trPr>
          <w:jc w:val="center"/>
        </w:trPr>
        <w:tc>
          <w:tcPr>
            <w:tcW w:w="1886" w:type="dxa"/>
            <w:vMerge/>
            <w:tcBorders>
              <w:left w:val="single" w:sz="4" w:space="0" w:color="auto"/>
              <w:right w:val="single" w:sz="4" w:space="0" w:color="auto"/>
            </w:tcBorders>
          </w:tcPr>
          <w:p w14:paraId="450163C4"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615D1FDB" w14:textId="77777777" w:rsidR="007B2B21" w:rsidRPr="007F23D3" w:rsidRDefault="007B2B21" w:rsidP="0042050B">
            <w:pPr>
              <w:spacing w:before="0" w:after="0"/>
              <w:ind w:firstLine="0"/>
              <w:rPr>
                <w:rFonts w:eastAsia="Calibri"/>
                <w:b/>
                <w:bCs/>
                <w:i/>
                <w:sz w:val="22"/>
                <w:szCs w:val="22"/>
              </w:rPr>
            </w:pPr>
            <w:r w:rsidRPr="007F23D3">
              <w:rPr>
                <w:rFonts w:eastAsia="Calibri"/>
                <w:b/>
                <w:bCs/>
                <w:sz w:val="22"/>
                <w:szCs w:val="22"/>
              </w:rPr>
              <w:t>Kupiškio rajono savivaldybės teritorijoje vykusių sporto varžybų, sporto, sveikatinimo renginių ir sporto stovyklų skaičius/ dalyvių juose skaičius (vienetai/ asmenys)</w:t>
            </w:r>
          </w:p>
        </w:tc>
        <w:tc>
          <w:tcPr>
            <w:tcW w:w="1232" w:type="dxa"/>
            <w:shd w:val="clear" w:color="auto" w:fill="auto"/>
          </w:tcPr>
          <w:p w14:paraId="4C9C039A" w14:textId="77777777" w:rsidR="007B2B21" w:rsidRPr="007F23D3" w:rsidRDefault="007B2B21" w:rsidP="0042050B">
            <w:pPr>
              <w:spacing w:before="0" w:after="0"/>
              <w:ind w:firstLine="0"/>
              <w:jc w:val="center"/>
              <w:rPr>
                <w:rFonts w:eastAsia="Calibri"/>
                <w:b/>
                <w:bCs/>
                <w:sz w:val="22"/>
                <w:szCs w:val="22"/>
              </w:rPr>
            </w:pPr>
            <w:r w:rsidRPr="007F23D3">
              <w:rPr>
                <w:rFonts w:eastAsia="Calibri"/>
                <w:b/>
                <w:bCs/>
                <w:sz w:val="22"/>
                <w:szCs w:val="22"/>
              </w:rPr>
              <w:t xml:space="preserve">434 vnt. / 7977 </w:t>
            </w:r>
            <w:proofErr w:type="spellStart"/>
            <w:r w:rsidRPr="007F23D3">
              <w:rPr>
                <w:rFonts w:eastAsia="Calibri"/>
                <w:b/>
                <w:bCs/>
                <w:sz w:val="22"/>
                <w:szCs w:val="22"/>
              </w:rPr>
              <w:t>asm</w:t>
            </w:r>
            <w:proofErr w:type="spellEnd"/>
            <w:r w:rsidRPr="007F23D3">
              <w:rPr>
                <w:rFonts w:eastAsia="Calibri"/>
                <w:b/>
                <w:bCs/>
                <w:sz w:val="22"/>
                <w:szCs w:val="22"/>
              </w:rPr>
              <w:t>.</w:t>
            </w:r>
          </w:p>
          <w:p w14:paraId="18430C21" w14:textId="77777777" w:rsidR="007B2B21" w:rsidRPr="007F23D3" w:rsidRDefault="007B2B21" w:rsidP="0042050B">
            <w:pPr>
              <w:spacing w:before="0" w:after="0"/>
              <w:ind w:firstLine="0"/>
              <w:jc w:val="center"/>
              <w:rPr>
                <w:rFonts w:eastAsia="Calibri"/>
                <w:b/>
                <w:bCs/>
                <w:sz w:val="22"/>
                <w:szCs w:val="22"/>
              </w:rPr>
            </w:pPr>
            <w:r w:rsidRPr="007F23D3">
              <w:rPr>
                <w:rFonts w:eastAsia="Calibri"/>
                <w:b/>
                <w:bCs/>
                <w:sz w:val="22"/>
                <w:szCs w:val="22"/>
              </w:rPr>
              <w:t>(2017 m.)</w:t>
            </w:r>
          </w:p>
          <w:p w14:paraId="5F351804" w14:textId="77777777" w:rsidR="007B2B21" w:rsidRPr="007F23D3" w:rsidRDefault="007B2B21" w:rsidP="0042050B">
            <w:pPr>
              <w:spacing w:before="0" w:after="0"/>
              <w:ind w:firstLine="0"/>
              <w:jc w:val="center"/>
              <w:rPr>
                <w:rFonts w:eastAsia="Calibri"/>
                <w:b/>
                <w:bCs/>
                <w:sz w:val="22"/>
                <w:szCs w:val="22"/>
              </w:rPr>
            </w:pPr>
          </w:p>
        </w:tc>
        <w:tc>
          <w:tcPr>
            <w:tcW w:w="851" w:type="dxa"/>
            <w:tcBorders>
              <w:top w:val="single" w:sz="4" w:space="0" w:color="auto"/>
              <w:left w:val="single" w:sz="4" w:space="0" w:color="auto"/>
              <w:bottom w:val="single" w:sz="4" w:space="0" w:color="auto"/>
              <w:right w:val="single" w:sz="4" w:space="0" w:color="auto"/>
            </w:tcBorders>
          </w:tcPr>
          <w:p w14:paraId="12E73CFA" w14:textId="77777777" w:rsidR="007B2B21" w:rsidRPr="0083009A" w:rsidRDefault="007B2B21" w:rsidP="0042050B">
            <w:pPr>
              <w:spacing w:before="0" w:after="0"/>
              <w:ind w:firstLine="0"/>
              <w:jc w:val="center"/>
              <w:rPr>
                <w:rFonts w:eastAsia="Calibri"/>
                <w:sz w:val="22"/>
                <w:szCs w:val="22"/>
              </w:rPr>
            </w:pPr>
            <w:r w:rsidRPr="0083009A">
              <w:rPr>
                <w:rFonts w:eastAsia="Calibri"/>
                <w:sz w:val="22"/>
                <w:szCs w:val="22"/>
              </w:rPr>
              <w:t>440 vnt. / 80</w:t>
            </w:r>
            <w:r>
              <w:rPr>
                <w:rFonts w:eastAsia="Calibri"/>
                <w:sz w:val="22"/>
                <w:szCs w:val="22"/>
              </w:rPr>
              <w:t>00</w:t>
            </w:r>
            <w:r w:rsidRPr="0083009A">
              <w:rPr>
                <w:rFonts w:eastAsia="Calibri"/>
                <w:sz w:val="22"/>
                <w:szCs w:val="22"/>
              </w:rPr>
              <w:t xml:space="preserve"> </w:t>
            </w:r>
            <w:proofErr w:type="spellStart"/>
            <w:r w:rsidRPr="0083009A">
              <w:rPr>
                <w:rFonts w:eastAsia="Calibri"/>
                <w:sz w:val="22"/>
                <w:szCs w:val="22"/>
              </w:rPr>
              <w:t>asm</w:t>
            </w:r>
            <w:proofErr w:type="spellEnd"/>
            <w:r w:rsidRPr="0083009A">
              <w:rPr>
                <w:rFonts w:eastAsia="Calibri"/>
                <w:sz w:val="22"/>
                <w:szCs w:val="22"/>
              </w:rPr>
              <w:t>.</w:t>
            </w:r>
          </w:p>
          <w:p w14:paraId="4C1B0F66" w14:textId="77777777" w:rsidR="007B2B21" w:rsidRPr="0083009A" w:rsidRDefault="007B2B21" w:rsidP="0042050B">
            <w:pPr>
              <w:spacing w:before="0" w:after="0"/>
              <w:ind w:firstLine="0"/>
              <w:jc w:val="center"/>
              <w:rPr>
                <w:rFonts w:eastAsia="Calibri"/>
                <w:b/>
                <w:bCs/>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452A87F5" w14:textId="77777777" w:rsidR="007B2B21" w:rsidRPr="0083009A" w:rsidRDefault="007B2B21" w:rsidP="0042050B">
            <w:pPr>
              <w:spacing w:before="0" w:after="0"/>
              <w:ind w:firstLine="0"/>
              <w:jc w:val="center"/>
              <w:rPr>
                <w:rFonts w:eastAsia="Calibri"/>
                <w:sz w:val="22"/>
                <w:szCs w:val="22"/>
              </w:rPr>
            </w:pPr>
            <w:r w:rsidRPr="0083009A">
              <w:rPr>
                <w:rFonts w:eastAsia="Calibri"/>
                <w:sz w:val="22"/>
                <w:szCs w:val="22"/>
              </w:rPr>
              <w:t>440 vnt. / 80</w:t>
            </w:r>
            <w:r>
              <w:rPr>
                <w:rFonts w:eastAsia="Calibri"/>
                <w:sz w:val="22"/>
                <w:szCs w:val="22"/>
              </w:rPr>
              <w:t>00</w:t>
            </w:r>
            <w:r w:rsidRPr="0083009A">
              <w:rPr>
                <w:rFonts w:eastAsia="Calibri"/>
                <w:sz w:val="22"/>
                <w:szCs w:val="22"/>
              </w:rPr>
              <w:t xml:space="preserve"> </w:t>
            </w:r>
            <w:proofErr w:type="spellStart"/>
            <w:r w:rsidRPr="0083009A">
              <w:rPr>
                <w:rFonts w:eastAsia="Calibri"/>
                <w:sz w:val="22"/>
                <w:szCs w:val="22"/>
              </w:rPr>
              <w:t>asm</w:t>
            </w:r>
            <w:proofErr w:type="spellEnd"/>
            <w:r w:rsidRPr="0083009A">
              <w:rPr>
                <w:rFonts w:eastAsia="Calibri"/>
                <w:sz w:val="22"/>
                <w:szCs w:val="22"/>
              </w:rPr>
              <w:t>.</w:t>
            </w:r>
          </w:p>
          <w:p w14:paraId="0BAE9BEC" w14:textId="77777777" w:rsidR="007B2B21" w:rsidRPr="0083009A" w:rsidRDefault="007B2B21" w:rsidP="0042050B">
            <w:pPr>
              <w:spacing w:before="0" w:after="0"/>
              <w:ind w:firstLine="0"/>
              <w:jc w:val="center"/>
              <w:rPr>
                <w:rFonts w:eastAsia="Calibri"/>
                <w:b/>
                <w:bCs/>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44A05F03" w14:textId="77777777" w:rsidR="007B2B21" w:rsidRPr="0083009A" w:rsidRDefault="007B2B21" w:rsidP="0042050B">
            <w:pPr>
              <w:spacing w:before="0" w:after="0"/>
              <w:ind w:firstLine="0"/>
              <w:jc w:val="center"/>
              <w:rPr>
                <w:rFonts w:eastAsia="Calibri"/>
                <w:sz w:val="22"/>
                <w:szCs w:val="22"/>
              </w:rPr>
            </w:pPr>
            <w:r w:rsidRPr="0083009A">
              <w:rPr>
                <w:rFonts w:eastAsia="Calibri"/>
                <w:sz w:val="22"/>
                <w:szCs w:val="22"/>
              </w:rPr>
              <w:t>440 vnt. / 80</w:t>
            </w:r>
            <w:r>
              <w:rPr>
                <w:rFonts w:eastAsia="Calibri"/>
                <w:sz w:val="22"/>
                <w:szCs w:val="22"/>
              </w:rPr>
              <w:t>00</w:t>
            </w:r>
            <w:r w:rsidRPr="0083009A">
              <w:rPr>
                <w:rFonts w:eastAsia="Calibri"/>
                <w:sz w:val="22"/>
                <w:szCs w:val="22"/>
              </w:rPr>
              <w:t xml:space="preserve"> </w:t>
            </w:r>
            <w:proofErr w:type="spellStart"/>
            <w:r w:rsidRPr="0083009A">
              <w:rPr>
                <w:rFonts w:eastAsia="Calibri"/>
                <w:sz w:val="22"/>
                <w:szCs w:val="22"/>
              </w:rPr>
              <w:t>asm</w:t>
            </w:r>
            <w:proofErr w:type="spellEnd"/>
            <w:r w:rsidRPr="0083009A">
              <w:rPr>
                <w:rFonts w:eastAsia="Calibri"/>
                <w:sz w:val="22"/>
                <w:szCs w:val="22"/>
              </w:rPr>
              <w:t>.</w:t>
            </w:r>
          </w:p>
          <w:p w14:paraId="5769CB5B" w14:textId="77777777" w:rsidR="007B2B21" w:rsidRPr="0083009A" w:rsidRDefault="007B2B21" w:rsidP="0042050B">
            <w:pPr>
              <w:spacing w:before="0" w:after="0"/>
              <w:ind w:firstLine="0"/>
              <w:jc w:val="center"/>
              <w:rPr>
                <w:rFonts w:eastAsia="Calibri"/>
                <w:b/>
                <w:bCs/>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10AB5706" w14:textId="77777777" w:rsidR="007B2B21" w:rsidRPr="00CF5A83" w:rsidRDefault="007B2B21" w:rsidP="0042050B">
            <w:pPr>
              <w:spacing w:before="0" w:after="0"/>
              <w:ind w:firstLine="0"/>
              <w:jc w:val="center"/>
              <w:rPr>
                <w:rFonts w:eastAsia="Calibri"/>
                <w:i/>
                <w:iCs/>
                <w:sz w:val="22"/>
                <w:szCs w:val="22"/>
              </w:rPr>
            </w:pPr>
            <w:r w:rsidRPr="00CF5A83">
              <w:rPr>
                <w:rFonts w:eastAsia="Calibri"/>
                <w:i/>
                <w:iCs/>
                <w:sz w:val="22"/>
                <w:szCs w:val="22"/>
              </w:rPr>
              <w:t xml:space="preserve">440 vnt. / 8091 </w:t>
            </w:r>
            <w:proofErr w:type="spellStart"/>
            <w:r w:rsidRPr="00CF5A83">
              <w:rPr>
                <w:rFonts w:eastAsia="Calibri"/>
                <w:i/>
                <w:iCs/>
                <w:sz w:val="22"/>
                <w:szCs w:val="22"/>
              </w:rPr>
              <w:t>asm</w:t>
            </w:r>
            <w:proofErr w:type="spellEnd"/>
            <w:r w:rsidRPr="00CF5A83">
              <w:rPr>
                <w:rFonts w:eastAsia="Calibri"/>
                <w:i/>
                <w:iCs/>
                <w:sz w:val="22"/>
                <w:szCs w:val="22"/>
              </w:rPr>
              <w:t>.</w:t>
            </w:r>
          </w:p>
          <w:p w14:paraId="1836496A" w14:textId="77777777" w:rsidR="007B2B21" w:rsidRPr="00BD2686" w:rsidRDefault="007B2B21" w:rsidP="0042050B">
            <w:pPr>
              <w:spacing w:before="0" w:after="0"/>
              <w:ind w:firstLine="0"/>
              <w:jc w:val="center"/>
              <w:rPr>
                <w:rFonts w:eastAsia="Calibri"/>
                <w:b/>
                <w:bCs/>
                <w:color w:val="808080"/>
                <w:sz w:val="22"/>
                <w:szCs w:val="22"/>
              </w:rPr>
            </w:pPr>
            <w:r w:rsidRPr="00CF5A83">
              <w:rPr>
                <w:rFonts w:eastAsia="Calibri"/>
                <w:i/>
                <w:iCs/>
                <w:sz w:val="22"/>
                <w:szCs w:val="22"/>
              </w:rPr>
              <w:t>(2023 m.)</w:t>
            </w:r>
          </w:p>
        </w:tc>
        <w:tc>
          <w:tcPr>
            <w:tcW w:w="1324" w:type="dxa"/>
            <w:shd w:val="clear" w:color="auto" w:fill="auto"/>
          </w:tcPr>
          <w:p w14:paraId="75AB1EE0" w14:textId="2D5B1565" w:rsidR="007B2B21" w:rsidRPr="00BD2686" w:rsidRDefault="007B2B21" w:rsidP="0042050B">
            <w:pPr>
              <w:spacing w:before="0" w:after="0"/>
              <w:ind w:firstLine="0"/>
              <w:jc w:val="center"/>
              <w:rPr>
                <w:rFonts w:eastAsia="Calibri"/>
                <w:b/>
                <w:bCs/>
                <w:color w:val="808080"/>
                <w:sz w:val="22"/>
                <w:szCs w:val="22"/>
              </w:rPr>
            </w:pPr>
            <w:proofErr w:type="spellStart"/>
            <w:r w:rsidRPr="00BD2686">
              <w:rPr>
                <w:rFonts w:eastAsia="Calibri"/>
                <w:b/>
                <w:bCs/>
                <w:sz w:val="22"/>
                <w:szCs w:val="22"/>
              </w:rPr>
              <w:t>Nemažėjan</w:t>
            </w:r>
            <w:r w:rsidR="00AD749A">
              <w:rPr>
                <w:rFonts w:eastAsia="Calibri"/>
                <w:b/>
                <w:bCs/>
                <w:sz w:val="22"/>
                <w:szCs w:val="22"/>
              </w:rPr>
              <w:t>-</w:t>
            </w:r>
            <w:r w:rsidRPr="00BD2686">
              <w:rPr>
                <w:rFonts w:eastAsia="Calibri"/>
                <w:b/>
                <w:bCs/>
                <w:sz w:val="22"/>
                <w:szCs w:val="22"/>
              </w:rPr>
              <w:t>tis</w:t>
            </w:r>
            <w:proofErr w:type="spellEnd"/>
          </w:p>
        </w:tc>
      </w:tr>
      <w:tr w:rsidR="007B2B21" w:rsidRPr="00BD2686" w14:paraId="4B8689E4" w14:textId="77777777" w:rsidTr="0042050B">
        <w:trPr>
          <w:jc w:val="center"/>
        </w:trPr>
        <w:tc>
          <w:tcPr>
            <w:tcW w:w="1886" w:type="dxa"/>
            <w:vMerge/>
            <w:tcBorders>
              <w:left w:val="single" w:sz="4" w:space="0" w:color="auto"/>
              <w:bottom w:val="single" w:sz="4" w:space="0" w:color="auto"/>
              <w:right w:val="single" w:sz="4" w:space="0" w:color="auto"/>
            </w:tcBorders>
          </w:tcPr>
          <w:p w14:paraId="006A4B34"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08D3ACD0" w14:textId="77777777" w:rsidR="007B2B21" w:rsidRPr="00BD2686" w:rsidRDefault="007B2B21" w:rsidP="0042050B">
            <w:pPr>
              <w:spacing w:before="0" w:after="0"/>
              <w:ind w:firstLine="0"/>
              <w:rPr>
                <w:rFonts w:eastAsia="Calibri"/>
                <w:b/>
                <w:bCs/>
                <w:i/>
                <w:color w:val="808080"/>
                <w:sz w:val="22"/>
                <w:szCs w:val="22"/>
              </w:rPr>
            </w:pPr>
            <w:r w:rsidRPr="00BD2686">
              <w:rPr>
                <w:rFonts w:eastAsia="Calibri"/>
                <w:b/>
                <w:bCs/>
                <w:sz w:val="22"/>
                <w:szCs w:val="22"/>
              </w:rPr>
              <w:t>Įgyvendintų projektų, kurių metu atnaujinta ir (arba) įrengta sporto/ sveikatingumo infrastruktūra Kupiškio rajono savivaldybėje, skaičius (vienetai)</w:t>
            </w:r>
          </w:p>
        </w:tc>
        <w:tc>
          <w:tcPr>
            <w:tcW w:w="1232" w:type="dxa"/>
            <w:shd w:val="clear" w:color="auto" w:fill="auto"/>
          </w:tcPr>
          <w:p w14:paraId="3B994D67"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5</w:t>
            </w:r>
            <w:r w:rsidRPr="00BD2686">
              <w:rPr>
                <w:rFonts w:eastAsia="Calibri"/>
                <w:b/>
                <w:bCs/>
                <w:color w:val="FF0000"/>
                <w:sz w:val="22"/>
                <w:szCs w:val="22"/>
              </w:rPr>
              <w:t xml:space="preserve"> </w:t>
            </w:r>
            <w:r w:rsidRPr="00BD2686">
              <w:rPr>
                <w:rFonts w:eastAsia="Calibri"/>
                <w:b/>
                <w:bCs/>
                <w:sz w:val="22"/>
                <w:szCs w:val="22"/>
              </w:rPr>
              <w:t>vnt.</w:t>
            </w:r>
          </w:p>
          <w:p w14:paraId="033B4359"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(2014–2019 m. duomenys)</w:t>
            </w:r>
          </w:p>
        </w:tc>
        <w:tc>
          <w:tcPr>
            <w:tcW w:w="851" w:type="dxa"/>
            <w:tcBorders>
              <w:top w:val="single" w:sz="4" w:space="0" w:color="auto"/>
              <w:left w:val="single" w:sz="4" w:space="0" w:color="auto"/>
              <w:bottom w:val="single" w:sz="4" w:space="0" w:color="auto"/>
              <w:right w:val="single" w:sz="4" w:space="0" w:color="auto"/>
            </w:tcBorders>
          </w:tcPr>
          <w:p w14:paraId="13935DBD"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w:t>
            </w:r>
          </w:p>
        </w:tc>
        <w:tc>
          <w:tcPr>
            <w:tcW w:w="850" w:type="dxa"/>
            <w:tcBorders>
              <w:top w:val="single" w:sz="4" w:space="0" w:color="auto"/>
              <w:left w:val="single" w:sz="4" w:space="0" w:color="auto"/>
              <w:bottom w:val="single" w:sz="4" w:space="0" w:color="auto"/>
              <w:right w:val="single" w:sz="4" w:space="0" w:color="auto"/>
            </w:tcBorders>
          </w:tcPr>
          <w:p w14:paraId="177FDC2E"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2</w:t>
            </w:r>
          </w:p>
        </w:tc>
        <w:tc>
          <w:tcPr>
            <w:tcW w:w="758" w:type="dxa"/>
            <w:tcBorders>
              <w:top w:val="single" w:sz="4" w:space="0" w:color="auto"/>
              <w:left w:val="single" w:sz="4" w:space="0" w:color="auto"/>
              <w:bottom w:val="single" w:sz="4" w:space="0" w:color="auto"/>
              <w:right w:val="single" w:sz="4" w:space="0" w:color="auto"/>
            </w:tcBorders>
          </w:tcPr>
          <w:p w14:paraId="1F2E83E4"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2</w:t>
            </w:r>
          </w:p>
        </w:tc>
        <w:tc>
          <w:tcPr>
            <w:tcW w:w="1085" w:type="dxa"/>
            <w:tcBorders>
              <w:top w:val="single" w:sz="4" w:space="0" w:color="auto"/>
              <w:left w:val="single" w:sz="4" w:space="0" w:color="auto"/>
              <w:bottom w:val="single" w:sz="4" w:space="0" w:color="auto"/>
              <w:right w:val="single" w:sz="4" w:space="0" w:color="auto"/>
            </w:tcBorders>
          </w:tcPr>
          <w:p w14:paraId="568677A0"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4</w:t>
            </w:r>
          </w:p>
          <w:p w14:paraId="7FA81EFF"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i/>
                <w:iCs/>
                <w:sz w:val="22"/>
                <w:szCs w:val="22"/>
              </w:rPr>
              <w:t xml:space="preserve"> (2019–2023 m.)</w:t>
            </w:r>
          </w:p>
        </w:tc>
        <w:tc>
          <w:tcPr>
            <w:tcW w:w="1324" w:type="dxa"/>
            <w:shd w:val="clear" w:color="auto" w:fill="auto"/>
          </w:tcPr>
          <w:p w14:paraId="6FBA0FB9"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Ne mažiau kaip 8 projektai per laikotarpį</w:t>
            </w:r>
          </w:p>
          <w:p w14:paraId="4FFA2C69"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(2020–2030 m. duomenys)</w:t>
            </w:r>
          </w:p>
        </w:tc>
      </w:tr>
      <w:tr w:rsidR="007B2B21" w:rsidRPr="00BD2686" w14:paraId="3A3399C9"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0364D031" w14:textId="7D64001D" w:rsidR="007B2B21" w:rsidRPr="00BD2686" w:rsidRDefault="007B2B21" w:rsidP="0042050B">
            <w:pPr>
              <w:spacing w:before="0" w:after="0"/>
              <w:ind w:firstLine="0"/>
              <w:rPr>
                <w:iCs/>
                <w:sz w:val="22"/>
                <w:szCs w:val="22"/>
              </w:rPr>
            </w:pPr>
            <w:r w:rsidRPr="00BD2686">
              <w:rPr>
                <w:iCs/>
                <w:sz w:val="22"/>
                <w:szCs w:val="22"/>
              </w:rPr>
              <w:t>2.4.1</w:t>
            </w:r>
            <w:r w:rsidR="00A37A98">
              <w:rPr>
                <w:iCs/>
                <w:sz w:val="22"/>
                <w:szCs w:val="22"/>
              </w:rPr>
              <w:t> </w:t>
            </w:r>
            <w:r w:rsidRPr="00BD2686">
              <w:rPr>
                <w:iCs/>
                <w:sz w:val="22"/>
                <w:szCs w:val="22"/>
              </w:rPr>
              <w:t>uždavinys. Modernizuoti ir plėsti sveikatos priežiūros įstaigų infrastruktūrą</w:t>
            </w:r>
          </w:p>
        </w:tc>
        <w:tc>
          <w:tcPr>
            <w:tcW w:w="2220" w:type="dxa"/>
            <w:tcBorders>
              <w:top w:val="single" w:sz="4" w:space="0" w:color="auto"/>
              <w:left w:val="single" w:sz="4" w:space="0" w:color="auto"/>
              <w:bottom w:val="single" w:sz="4" w:space="0" w:color="auto"/>
              <w:right w:val="single" w:sz="4" w:space="0" w:color="auto"/>
            </w:tcBorders>
          </w:tcPr>
          <w:p w14:paraId="4D938B8B"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305D1FA0"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7F930594"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49F168"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1DBEF953"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426FB720"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52D11586" w14:textId="77777777" w:rsidR="007B2B21" w:rsidRPr="00BD2686" w:rsidRDefault="007B2B21" w:rsidP="0042050B">
            <w:pPr>
              <w:spacing w:before="0" w:after="0"/>
              <w:ind w:firstLine="0"/>
              <w:rPr>
                <w:rFonts w:eastAsia="Calibri"/>
                <w:i/>
                <w:color w:val="808080"/>
                <w:sz w:val="22"/>
                <w:szCs w:val="22"/>
              </w:rPr>
            </w:pPr>
          </w:p>
        </w:tc>
      </w:tr>
      <w:tr w:rsidR="007B2B21" w:rsidRPr="00BD2686" w14:paraId="5299CDBF"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689F8145" w14:textId="3C4334B1" w:rsidR="007B2B21" w:rsidRPr="00BD2686" w:rsidRDefault="007B2B21" w:rsidP="0042050B">
            <w:pPr>
              <w:spacing w:before="0" w:after="0"/>
              <w:ind w:firstLine="0"/>
              <w:rPr>
                <w:iCs/>
                <w:sz w:val="22"/>
                <w:szCs w:val="22"/>
              </w:rPr>
            </w:pPr>
            <w:r w:rsidRPr="00BD2686">
              <w:rPr>
                <w:iCs/>
                <w:sz w:val="22"/>
                <w:szCs w:val="22"/>
              </w:rPr>
              <w:t>2.4.2</w:t>
            </w:r>
            <w:r w:rsidR="00A37A98">
              <w:rPr>
                <w:iCs/>
                <w:sz w:val="22"/>
                <w:szCs w:val="22"/>
              </w:rPr>
              <w:t> </w:t>
            </w:r>
            <w:r w:rsidRPr="00BD2686">
              <w:rPr>
                <w:iCs/>
                <w:sz w:val="22"/>
                <w:szCs w:val="22"/>
              </w:rPr>
              <w:t>uždavinys. Gerinti sveikatos priežiūros paslaugų kokybę, pakankamumą</w:t>
            </w:r>
            <w:r w:rsidR="00A37A98">
              <w:rPr>
                <w:iCs/>
                <w:sz w:val="22"/>
                <w:szCs w:val="22"/>
              </w:rPr>
              <w:t> </w:t>
            </w:r>
            <w:r w:rsidRPr="00BD2686">
              <w:rPr>
                <w:iCs/>
                <w:sz w:val="22"/>
                <w:szCs w:val="22"/>
              </w:rPr>
              <w:t>ir pasiekiamumą</w:t>
            </w:r>
          </w:p>
        </w:tc>
        <w:tc>
          <w:tcPr>
            <w:tcW w:w="2220" w:type="dxa"/>
            <w:tcBorders>
              <w:top w:val="single" w:sz="4" w:space="0" w:color="auto"/>
              <w:left w:val="single" w:sz="4" w:space="0" w:color="auto"/>
              <w:bottom w:val="single" w:sz="4" w:space="0" w:color="auto"/>
              <w:right w:val="single" w:sz="4" w:space="0" w:color="auto"/>
            </w:tcBorders>
          </w:tcPr>
          <w:p w14:paraId="4A2F1852"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0BC4DCFB"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1A5E3ED6"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2C9D4D51"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29ABF165"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445888C8"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13843960" w14:textId="77777777" w:rsidR="007B2B21" w:rsidRPr="00BD2686" w:rsidRDefault="007B2B21" w:rsidP="0042050B">
            <w:pPr>
              <w:spacing w:before="0" w:after="0"/>
              <w:ind w:firstLine="0"/>
              <w:rPr>
                <w:rFonts w:eastAsia="Calibri"/>
                <w:i/>
                <w:color w:val="808080"/>
                <w:sz w:val="22"/>
                <w:szCs w:val="22"/>
              </w:rPr>
            </w:pPr>
          </w:p>
        </w:tc>
      </w:tr>
      <w:tr w:rsidR="007B2B21" w:rsidRPr="00BD2686" w14:paraId="5D46A1E5"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7177093A" w14:textId="0C8B3673" w:rsidR="007B2B21" w:rsidRPr="00BD2686" w:rsidRDefault="007B2B21" w:rsidP="0042050B">
            <w:pPr>
              <w:spacing w:before="0" w:after="0"/>
              <w:ind w:firstLine="0"/>
              <w:rPr>
                <w:iCs/>
                <w:sz w:val="22"/>
                <w:szCs w:val="22"/>
              </w:rPr>
            </w:pPr>
            <w:r w:rsidRPr="00BD2686">
              <w:rPr>
                <w:iCs/>
                <w:sz w:val="22"/>
                <w:szCs w:val="22"/>
              </w:rPr>
              <w:t>2.4.3</w:t>
            </w:r>
            <w:r w:rsidR="00A37A98">
              <w:rPr>
                <w:iCs/>
                <w:sz w:val="22"/>
                <w:szCs w:val="22"/>
              </w:rPr>
              <w:t> </w:t>
            </w:r>
            <w:r w:rsidRPr="00BD2686">
              <w:rPr>
                <w:iCs/>
                <w:sz w:val="22"/>
                <w:szCs w:val="22"/>
              </w:rPr>
              <w:t>uždavinys. Plėtoti visuomenės sveikatos stiprinimo veiklas, ugdant gyventojų sąmoningą rūpestį savo sveikata</w:t>
            </w:r>
          </w:p>
        </w:tc>
        <w:tc>
          <w:tcPr>
            <w:tcW w:w="2220" w:type="dxa"/>
            <w:tcBorders>
              <w:top w:val="single" w:sz="4" w:space="0" w:color="auto"/>
              <w:left w:val="single" w:sz="4" w:space="0" w:color="auto"/>
              <w:bottom w:val="single" w:sz="4" w:space="0" w:color="auto"/>
              <w:right w:val="single" w:sz="4" w:space="0" w:color="auto"/>
            </w:tcBorders>
          </w:tcPr>
          <w:p w14:paraId="7EA9E509"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56C48AEC"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4D1254ED"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5350F617"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63FDC312"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193166E7"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17456BD6" w14:textId="77777777" w:rsidR="007B2B21" w:rsidRPr="00BD2686" w:rsidRDefault="007B2B21" w:rsidP="0042050B">
            <w:pPr>
              <w:spacing w:before="0" w:after="0"/>
              <w:ind w:firstLine="0"/>
              <w:rPr>
                <w:rFonts w:eastAsia="Calibri"/>
                <w:i/>
                <w:color w:val="808080"/>
                <w:sz w:val="22"/>
                <w:szCs w:val="22"/>
              </w:rPr>
            </w:pPr>
          </w:p>
        </w:tc>
      </w:tr>
      <w:tr w:rsidR="007B2B21" w:rsidRPr="00BD2686" w14:paraId="49189BDE" w14:textId="77777777" w:rsidTr="00A37A98">
        <w:trPr>
          <w:jc w:val="center"/>
        </w:trPr>
        <w:tc>
          <w:tcPr>
            <w:tcW w:w="1886" w:type="dxa"/>
            <w:tcBorders>
              <w:top w:val="single" w:sz="4" w:space="0" w:color="auto"/>
              <w:left w:val="single" w:sz="4" w:space="0" w:color="auto"/>
              <w:bottom w:val="single" w:sz="4" w:space="0" w:color="auto"/>
              <w:right w:val="single" w:sz="4" w:space="0" w:color="auto"/>
            </w:tcBorders>
          </w:tcPr>
          <w:p w14:paraId="79BDAE06" w14:textId="5153C002" w:rsidR="007B2B21" w:rsidRPr="00BD2686" w:rsidRDefault="007B2B21" w:rsidP="0042050B">
            <w:pPr>
              <w:spacing w:before="0" w:after="0"/>
              <w:ind w:firstLine="0"/>
              <w:rPr>
                <w:iCs/>
                <w:sz w:val="22"/>
                <w:szCs w:val="22"/>
              </w:rPr>
            </w:pPr>
            <w:r w:rsidRPr="00BD2686">
              <w:rPr>
                <w:iCs/>
                <w:sz w:val="22"/>
                <w:szCs w:val="22"/>
              </w:rPr>
              <w:t>2.4.4</w:t>
            </w:r>
            <w:r w:rsidR="00A37A98">
              <w:rPr>
                <w:iCs/>
                <w:sz w:val="22"/>
                <w:szCs w:val="22"/>
              </w:rPr>
              <w:t> </w:t>
            </w:r>
            <w:r w:rsidRPr="00BD2686">
              <w:rPr>
                <w:iCs/>
                <w:sz w:val="22"/>
                <w:szCs w:val="22"/>
              </w:rPr>
              <w:t>uždavinys. Didinti gyventojų fizinį aktyvumą, ugdyti sportišką bendruomenę</w:t>
            </w:r>
          </w:p>
        </w:tc>
        <w:tc>
          <w:tcPr>
            <w:tcW w:w="2220" w:type="dxa"/>
            <w:tcBorders>
              <w:top w:val="single" w:sz="4" w:space="0" w:color="auto"/>
              <w:left w:val="single" w:sz="4" w:space="0" w:color="auto"/>
              <w:bottom w:val="single" w:sz="4" w:space="0" w:color="auto"/>
              <w:right w:val="single" w:sz="4" w:space="0" w:color="auto"/>
            </w:tcBorders>
          </w:tcPr>
          <w:p w14:paraId="7CCA023B"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6CC47A8E"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489E93CB"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0698B67B"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2B9D3718"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49576637"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38F9254C" w14:textId="77777777" w:rsidR="007B2B21" w:rsidRPr="00BD2686" w:rsidRDefault="007B2B21" w:rsidP="0042050B">
            <w:pPr>
              <w:spacing w:before="0" w:after="0"/>
              <w:ind w:firstLine="0"/>
              <w:rPr>
                <w:rFonts w:eastAsia="Calibri"/>
                <w:i/>
                <w:color w:val="808080"/>
                <w:sz w:val="22"/>
                <w:szCs w:val="22"/>
              </w:rPr>
            </w:pPr>
          </w:p>
        </w:tc>
      </w:tr>
      <w:tr w:rsidR="007B2B21" w:rsidRPr="00BD2686" w14:paraId="3B02B44B" w14:textId="77777777" w:rsidTr="0042050B">
        <w:trPr>
          <w:jc w:val="center"/>
        </w:trPr>
        <w:tc>
          <w:tcPr>
            <w:tcW w:w="1886" w:type="dxa"/>
            <w:vMerge w:val="restart"/>
            <w:tcBorders>
              <w:top w:val="single" w:sz="4" w:space="0" w:color="auto"/>
              <w:left w:val="single" w:sz="4" w:space="0" w:color="auto"/>
              <w:right w:val="single" w:sz="4" w:space="0" w:color="auto"/>
            </w:tcBorders>
          </w:tcPr>
          <w:p w14:paraId="52B5D2D9" w14:textId="77777777" w:rsidR="00A37A98" w:rsidRDefault="007B2B21" w:rsidP="0042050B">
            <w:pPr>
              <w:spacing w:before="0" w:after="0"/>
              <w:ind w:firstLine="0"/>
              <w:rPr>
                <w:b/>
                <w:bCs/>
                <w:iCs/>
                <w:sz w:val="22"/>
                <w:szCs w:val="22"/>
              </w:rPr>
            </w:pPr>
            <w:r w:rsidRPr="00BD2686">
              <w:rPr>
                <w:b/>
                <w:bCs/>
                <w:iCs/>
                <w:sz w:val="22"/>
                <w:szCs w:val="22"/>
              </w:rPr>
              <w:t xml:space="preserve">2.5 tikslas. </w:t>
            </w:r>
          </w:p>
          <w:p w14:paraId="50206385" w14:textId="14F9EAEA" w:rsidR="007B2B21" w:rsidRPr="00BD2686" w:rsidRDefault="007B2B21" w:rsidP="0042050B">
            <w:pPr>
              <w:spacing w:before="0" w:after="0"/>
              <w:ind w:firstLine="0"/>
              <w:rPr>
                <w:b/>
                <w:bCs/>
                <w:iCs/>
                <w:sz w:val="22"/>
                <w:szCs w:val="22"/>
              </w:rPr>
            </w:pPr>
            <w:r w:rsidRPr="00BD2686">
              <w:rPr>
                <w:b/>
                <w:bCs/>
                <w:iCs/>
                <w:sz w:val="22"/>
                <w:szCs w:val="22"/>
              </w:rPr>
              <w:t>Viešojo saugumo didinimas rajone</w:t>
            </w:r>
          </w:p>
        </w:tc>
        <w:tc>
          <w:tcPr>
            <w:tcW w:w="2220" w:type="dxa"/>
            <w:shd w:val="clear" w:color="auto" w:fill="auto"/>
          </w:tcPr>
          <w:p w14:paraId="0596D749" w14:textId="77777777" w:rsidR="007B2B21" w:rsidRPr="00BD2686" w:rsidRDefault="007B2B21" w:rsidP="0042050B">
            <w:pPr>
              <w:spacing w:before="0" w:after="0"/>
              <w:ind w:firstLine="0"/>
              <w:rPr>
                <w:rFonts w:eastAsia="Calibri"/>
                <w:b/>
                <w:bCs/>
                <w:i/>
                <w:color w:val="808080"/>
                <w:sz w:val="22"/>
                <w:szCs w:val="22"/>
              </w:rPr>
            </w:pPr>
            <w:r w:rsidRPr="00BD2686">
              <w:rPr>
                <w:rFonts w:eastAsia="Calibri"/>
                <w:b/>
                <w:bCs/>
                <w:sz w:val="22"/>
                <w:szCs w:val="22"/>
              </w:rPr>
              <w:t>Užregistruotų Kupiškio rajono savivaldybėje nusikalstamų veikų, tenkančių 100 000-ių gyventojų, santykis su šalies rodikliu (procentai)</w:t>
            </w:r>
          </w:p>
        </w:tc>
        <w:tc>
          <w:tcPr>
            <w:tcW w:w="1232" w:type="dxa"/>
            <w:shd w:val="clear" w:color="auto" w:fill="auto"/>
          </w:tcPr>
          <w:p w14:paraId="06CDC990"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100,9</w:t>
            </w:r>
          </w:p>
          <w:p w14:paraId="1FBA5C13"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(2018 m.)</w:t>
            </w:r>
          </w:p>
          <w:p w14:paraId="4B6B18AC" w14:textId="77777777" w:rsidR="007B2B21" w:rsidRPr="00BD2686" w:rsidRDefault="007B2B21" w:rsidP="0042050B">
            <w:pPr>
              <w:spacing w:before="0" w:after="0"/>
              <w:ind w:firstLine="0"/>
              <w:jc w:val="center"/>
              <w:rPr>
                <w:rFonts w:eastAsia="Calibri"/>
                <w:b/>
                <w:bCs/>
                <w:sz w:val="22"/>
                <w:szCs w:val="22"/>
              </w:rPr>
            </w:pPr>
          </w:p>
        </w:tc>
        <w:tc>
          <w:tcPr>
            <w:tcW w:w="851" w:type="dxa"/>
            <w:tcBorders>
              <w:top w:val="single" w:sz="4" w:space="0" w:color="auto"/>
              <w:left w:val="single" w:sz="4" w:space="0" w:color="auto"/>
              <w:bottom w:val="single" w:sz="4" w:space="0" w:color="auto"/>
              <w:right w:val="single" w:sz="4" w:space="0" w:color="auto"/>
            </w:tcBorders>
          </w:tcPr>
          <w:p w14:paraId="669E5B2B"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99,0</w:t>
            </w:r>
          </w:p>
        </w:tc>
        <w:tc>
          <w:tcPr>
            <w:tcW w:w="850" w:type="dxa"/>
            <w:tcBorders>
              <w:top w:val="single" w:sz="4" w:space="0" w:color="auto"/>
              <w:left w:val="single" w:sz="4" w:space="0" w:color="auto"/>
              <w:bottom w:val="single" w:sz="4" w:space="0" w:color="auto"/>
              <w:right w:val="single" w:sz="4" w:space="0" w:color="auto"/>
            </w:tcBorders>
          </w:tcPr>
          <w:p w14:paraId="641C74E8"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99,0</w:t>
            </w:r>
          </w:p>
        </w:tc>
        <w:tc>
          <w:tcPr>
            <w:tcW w:w="758" w:type="dxa"/>
            <w:tcBorders>
              <w:top w:val="single" w:sz="4" w:space="0" w:color="auto"/>
              <w:left w:val="single" w:sz="4" w:space="0" w:color="auto"/>
              <w:bottom w:val="single" w:sz="4" w:space="0" w:color="auto"/>
              <w:right w:val="single" w:sz="4" w:space="0" w:color="auto"/>
            </w:tcBorders>
          </w:tcPr>
          <w:p w14:paraId="32BDE4E3"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99,0</w:t>
            </w:r>
          </w:p>
        </w:tc>
        <w:tc>
          <w:tcPr>
            <w:tcW w:w="1085" w:type="dxa"/>
            <w:tcBorders>
              <w:top w:val="single" w:sz="4" w:space="0" w:color="auto"/>
              <w:left w:val="single" w:sz="4" w:space="0" w:color="auto"/>
              <w:bottom w:val="single" w:sz="4" w:space="0" w:color="auto"/>
              <w:right w:val="single" w:sz="4" w:space="0" w:color="auto"/>
            </w:tcBorders>
          </w:tcPr>
          <w:p w14:paraId="3A02B4ED"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67,9</w:t>
            </w:r>
          </w:p>
          <w:p w14:paraId="14E3C77C"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i/>
                <w:iCs/>
                <w:sz w:val="22"/>
                <w:szCs w:val="22"/>
              </w:rPr>
              <w:t>2022 m.</w:t>
            </w:r>
            <w:r w:rsidRPr="00BD2686">
              <w:rPr>
                <w:rFonts w:eastAsia="Calibri"/>
                <w:b/>
                <w:bCs/>
                <w:sz w:val="22"/>
                <w:szCs w:val="22"/>
              </w:rPr>
              <w:t xml:space="preserve"> </w:t>
            </w:r>
          </w:p>
        </w:tc>
        <w:tc>
          <w:tcPr>
            <w:tcW w:w="1324" w:type="dxa"/>
            <w:shd w:val="clear" w:color="auto" w:fill="auto"/>
          </w:tcPr>
          <w:p w14:paraId="01689C4B"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100,0</w:t>
            </w:r>
          </w:p>
          <w:p w14:paraId="25409E39" w14:textId="77777777" w:rsidR="007B2B21" w:rsidRPr="00BD2686" w:rsidRDefault="007B2B21" w:rsidP="0042050B">
            <w:pPr>
              <w:spacing w:before="0" w:after="0"/>
              <w:ind w:firstLine="0"/>
              <w:jc w:val="center"/>
              <w:rPr>
                <w:rFonts w:eastAsia="Calibri"/>
                <w:b/>
                <w:bCs/>
                <w:color w:val="808080"/>
                <w:sz w:val="22"/>
                <w:szCs w:val="22"/>
              </w:rPr>
            </w:pPr>
          </w:p>
        </w:tc>
      </w:tr>
      <w:tr w:rsidR="007B2B21" w:rsidRPr="00BD2686" w14:paraId="22BBEDDE" w14:textId="77777777" w:rsidTr="0042050B">
        <w:trPr>
          <w:jc w:val="center"/>
        </w:trPr>
        <w:tc>
          <w:tcPr>
            <w:tcW w:w="1886" w:type="dxa"/>
            <w:vMerge/>
            <w:tcBorders>
              <w:left w:val="single" w:sz="4" w:space="0" w:color="auto"/>
              <w:right w:val="single" w:sz="4" w:space="0" w:color="auto"/>
            </w:tcBorders>
          </w:tcPr>
          <w:p w14:paraId="71CB8071"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270B5375" w14:textId="1FC00B4E" w:rsidR="00A37A98" w:rsidRPr="00A37A98" w:rsidRDefault="007B2B21" w:rsidP="0042050B">
            <w:pPr>
              <w:spacing w:before="0" w:after="0"/>
              <w:ind w:firstLine="0"/>
              <w:rPr>
                <w:rFonts w:eastAsia="Calibri"/>
                <w:b/>
                <w:bCs/>
                <w:sz w:val="22"/>
                <w:szCs w:val="22"/>
              </w:rPr>
            </w:pPr>
            <w:r w:rsidRPr="00BD2686">
              <w:rPr>
                <w:rFonts w:eastAsia="Calibri"/>
                <w:b/>
                <w:bCs/>
                <w:sz w:val="22"/>
                <w:szCs w:val="22"/>
              </w:rPr>
              <w:t>Saugios kaimynystės grupių Kupiškio rajono savivaldybės viešosiose erdvėse skaičius (vienetai)</w:t>
            </w:r>
          </w:p>
        </w:tc>
        <w:tc>
          <w:tcPr>
            <w:tcW w:w="1232" w:type="dxa"/>
            <w:shd w:val="clear" w:color="auto" w:fill="auto"/>
          </w:tcPr>
          <w:p w14:paraId="788D7243"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 xml:space="preserve">24 </w:t>
            </w:r>
          </w:p>
          <w:p w14:paraId="65656E79"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(2019 m. pabaigoje)</w:t>
            </w:r>
          </w:p>
        </w:tc>
        <w:tc>
          <w:tcPr>
            <w:tcW w:w="851" w:type="dxa"/>
            <w:tcBorders>
              <w:top w:val="single" w:sz="4" w:space="0" w:color="auto"/>
              <w:left w:val="single" w:sz="4" w:space="0" w:color="auto"/>
              <w:bottom w:val="single" w:sz="4" w:space="0" w:color="auto"/>
              <w:right w:val="single" w:sz="4" w:space="0" w:color="auto"/>
            </w:tcBorders>
          </w:tcPr>
          <w:p w14:paraId="7F4BF4CA"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30</w:t>
            </w:r>
          </w:p>
        </w:tc>
        <w:tc>
          <w:tcPr>
            <w:tcW w:w="850" w:type="dxa"/>
            <w:tcBorders>
              <w:top w:val="single" w:sz="4" w:space="0" w:color="auto"/>
              <w:left w:val="single" w:sz="4" w:space="0" w:color="auto"/>
              <w:bottom w:val="single" w:sz="4" w:space="0" w:color="auto"/>
              <w:right w:val="single" w:sz="4" w:space="0" w:color="auto"/>
            </w:tcBorders>
          </w:tcPr>
          <w:p w14:paraId="1FFAEB9C"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31</w:t>
            </w:r>
          </w:p>
        </w:tc>
        <w:tc>
          <w:tcPr>
            <w:tcW w:w="758" w:type="dxa"/>
            <w:tcBorders>
              <w:top w:val="single" w:sz="4" w:space="0" w:color="auto"/>
              <w:left w:val="single" w:sz="4" w:space="0" w:color="auto"/>
              <w:bottom w:val="single" w:sz="4" w:space="0" w:color="auto"/>
              <w:right w:val="single" w:sz="4" w:space="0" w:color="auto"/>
            </w:tcBorders>
          </w:tcPr>
          <w:p w14:paraId="782D8DD2"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32</w:t>
            </w:r>
          </w:p>
        </w:tc>
        <w:tc>
          <w:tcPr>
            <w:tcW w:w="1085" w:type="dxa"/>
            <w:tcBorders>
              <w:top w:val="single" w:sz="4" w:space="0" w:color="auto"/>
              <w:left w:val="single" w:sz="4" w:space="0" w:color="auto"/>
              <w:bottom w:val="single" w:sz="4" w:space="0" w:color="auto"/>
              <w:right w:val="single" w:sz="4" w:space="0" w:color="auto"/>
            </w:tcBorders>
          </w:tcPr>
          <w:p w14:paraId="06A69C71"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30</w:t>
            </w:r>
          </w:p>
          <w:p w14:paraId="40CC44F0"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i/>
                <w:iCs/>
                <w:sz w:val="22"/>
                <w:szCs w:val="22"/>
              </w:rPr>
              <w:t>(2023 m. gruodis)</w:t>
            </w:r>
          </w:p>
        </w:tc>
        <w:tc>
          <w:tcPr>
            <w:tcW w:w="1324" w:type="dxa"/>
            <w:shd w:val="clear" w:color="auto" w:fill="auto"/>
          </w:tcPr>
          <w:p w14:paraId="777D7344"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color w:val="000000" w:themeColor="text1"/>
                <w:sz w:val="22"/>
                <w:szCs w:val="22"/>
              </w:rPr>
              <w:t>27</w:t>
            </w:r>
            <w:r w:rsidRPr="00BD2686">
              <w:rPr>
                <w:rFonts w:eastAsia="Calibri"/>
                <w:b/>
                <w:bCs/>
                <w:sz w:val="22"/>
                <w:szCs w:val="22"/>
              </w:rPr>
              <w:t xml:space="preserve"> </w:t>
            </w:r>
          </w:p>
        </w:tc>
      </w:tr>
      <w:tr w:rsidR="007B2B21" w:rsidRPr="00BD2686" w14:paraId="168920AD" w14:textId="77777777" w:rsidTr="00A37A98">
        <w:trPr>
          <w:jc w:val="center"/>
        </w:trPr>
        <w:tc>
          <w:tcPr>
            <w:tcW w:w="1886" w:type="dxa"/>
            <w:vMerge/>
            <w:tcBorders>
              <w:left w:val="single" w:sz="4" w:space="0" w:color="auto"/>
              <w:bottom w:val="single" w:sz="4" w:space="0" w:color="auto"/>
              <w:right w:val="single" w:sz="4" w:space="0" w:color="auto"/>
            </w:tcBorders>
          </w:tcPr>
          <w:p w14:paraId="1EA1225C"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26AFEC8E" w14:textId="77777777" w:rsidR="007B2B21" w:rsidRPr="00BD2686" w:rsidRDefault="007B2B21" w:rsidP="0042050B">
            <w:pPr>
              <w:spacing w:before="0" w:after="0"/>
              <w:ind w:firstLine="0"/>
              <w:rPr>
                <w:rFonts w:eastAsia="Calibri"/>
                <w:b/>
                <w:bCs/>
                <w:i/>
                <w:color w:val="808080"/>
                <w:sz w:val="22"/>
                <w:szCs w:val="22"/>
              </w:rPr>
            </w:pPr>
            <w:r w:rsidRPr="00BD2686">
              <w:rPr>
                <w:rFonts w:eastAsia="Calibri"/>
                <w:b/>
                <w:bCs/>
                <w:sz w:val="22"/>
                <w:szCs w:val="22"/>
              </w:rPr>
              <w:t xml:space="preserve">Kupiškio rajono savivaldybės teritorijoje vykusių </w:t>
            </w:r>
            <w:r w:rsidRPr="00BD2686">
              <w:rPr>
                <w:rFonts w:eastAsia="Calibri"/>
                <w:b/>
                <w:bCs/>
                <w:sz w:val="22"/>
                <w:szCs w:val="22"/>
              </w:rPr>
              <w:lastRenderedPageBreak/>
              <w:t>gaisrų skaičius (vienetai)</w:t>
            </w:r>
          </w:p>
        </w:tc>
        <w:tc>
          <w:tcPr>
            <w:tcW w:w="1232" w:type="dxa"/>
            <w:shd w:val="clear" w:color="auto" w:fill="auto"/>
          </w:tcPr>
          <w:p w14:paraId="4612C1DA"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lastRenderedPageBreak/>
              <w:t xml:space="preserve">99 </w:t>
            </w:r>
          </w:p>
          <w:p w14:paraId="58A39FDC"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(2018 m.)</w:t>
            </w:r>
          </w:p>
        </w:tc>
        <w:tc>
          <w:tcPr>
            <w:tcW w:w="851" w:type="dxa"/>
            <w:tcBorders>
              <w:top w:val="single" w:sz="4" w:space="0" w:color="auto"/>
              <w:left w:val="single" w:sz="4" w:space="0" w:color="auto"/>
              <w:bottom w:val="single" w:sz="4" w:space="0" w:color="auto"/>
              <w:right w:val="single" w:sz="4" w:space="0" w:color="auto"/>
            </w:tcBorders>
          </w:tcPr>
          <w:p w14:paraId="1838A8B2"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40</w:t>
            </w:r>
          </w:p>
        </w:tc>
        <w:tc>
          <w:tcPr>
            <w:tcW w:w="850" w:type="dxa"/>
            <w:tcBorders>
              <w:top w:val="single" w:sz="4" w:space="0" w:color="auto"/>
              <w:left w:val="single" w:sz="4" w:space="0" w:color="auto"/>
              <w:bottom w:val="single" w:sz="4" w:space="0" w:color="auto"/>
              <w:right w:val="single" w:sz="4" w:space="0" w:color="auto"/>
            </w:tcBorders>
          </w:tcPr>
          <w:p w14:paraId="50AC6C1C"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40</w:t>
            </w:r>
          </w:p>
        </w:tc>
        <w:tc>
          <w:tcPr>
            <w:tcW w:w="758" w:type="dxa"/>
            <w:tcBorders>
              <w:top w:val="single" w:sz="4" w:space="0" w:color="auto"/>
              <w:left w:val="single" w:sz="4" w:space="0" w:color="auto"/>
              <w:bottom w:val="single" w:sz="4" w:space="0" w:color="auto"/>
              <w:right w:val="single" w:sz="4" w:space="0" w:color="auto"/>
            </w:tcBorders>
          </w:tcPr>
          <w:p w14:paraId="01BC57E6"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40</w:t>
            </w:r>
          </w:p>
        </w:tc>
        <w:tc>
          <w:tcPr>
            <w:tcW w:w="1085" w:type="dxa"/>
            <w:tcBorders>
              <w:top w:val="single" w:sz="4" w:space="0" w:color="auto"/>
              <w:left w:val="single" w:sz="4" w:space="0" w:color="auto"/>
              <w:bottom w:val="single" w:sz="4" w:space="0" w:color="auto"/>
              <w:right w:val="single" w:sz="4" w:space="0" w:color="auto"/>
            </w:tcBorders>
          </w:tcPr>
          <w:p w14:paraId="3184D159"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 xml:space="preserve">41 </w:t>
            </w:r>
          </w:p>
          <w:p w14:paraId="4F5FFF0D"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i/>
                <w:iCs/>
                <w:sz w:val="22"/>
                <w:szCs w:val="22"/>
              </w:rPr>
              <w:t>(2023 m. pabaiga)</w:t>
            </w:r>
          </w:p>
        </w:tc>
        <w:tc>
          <w:tcPr>
            <w:tcW w:w="1324" w:type="dxa"/>
            <w:shd w:val="clear" w:color="auto" w:fill="auto"/>
          </w:tcPr>
          <w:p w14:paraId="30C87DA6"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Mažėjantis</w:t>
            </w:r>
          </w:p>
        </w:tc>
      </w:tr>
      <w:tr w:rsidR="007B2B21" w:rsidRPr="00BD2686" w14:paraId="5F91C82C" w14:textId="77777777" w:rsidTr="00A37A98">
        <w:trPr>
          <w:jc w:val="center"/>
        </w:trPr>
        <w:tc>
          <w:tcPr>
            <w:tcW w:w="1886" w:type="dxa"/>
            <w:vMerge w:val="restart"/>
            <w:tcBorders>
              <w:top w:val="single" w:sz="4" w:space="0" w:color="auto"/>
              <w:left w:val="single" w:sz="4" w:space="0" w:color="auto"/>
              <w:right w:val="single" w:sz="4" w:space="0" w:color="auto"/>
            </w:tcBorders>
          </w:tcPr>
          <w:p w14:paraId="25B73862" w14:textId="77777777" w:rsidR="007B2B21" w:rsidRPr="00BD2686" w:rsidRDefault="007B2B21" w:rsidP="0042050B">
            <w:pPr>
              <w:spacing w:before="0" w:after="0"/>
              <w:rPr>
                <w:b/>
                <w:bCs/>
                <w:iCs/>
                <w:sz w:val="22"/>
                <w:szCs w:val="22"/>
              </w:rPr>
            </w:pPr>
          </w:p>
        </w:tc>
        <w:tc>
          <w:tcPr>
            <w:tcW w:w="2220" w:type="dxa"/>
            <w:shd w:val="clear" w:color="auto" w:fill="auto"/>
          </w:tcPr>
          <w:p w14:paraId="00FACF89" w14:textId="77777777" w:rsidR="007B2B21" w:rsidRPr="00BD2686" w:rsidRDefault="007B2B21" w:rsidP="0042050B">
            <w:pPr>
              <w:spacing w:before="0" w:after="0"/>
              <w:ind w:firstLine="0"/>
              <w:rPr>
                <w:rFonts w:eastAsia="Calibri"/>
                <w:b/>
                <w:bCs/>
                <w:i/>
                <w:sz w:val="22"/>
                <w:szCs w:val="22"/>
              </w:rPr>
            </w:pPr>
            <w:r w:rsidRPr="00BD2686">
              <w:rPr>
                <w:rFonts w:eastAsia="Calibri"/>
                <w:b/>
                <w:bCs/>
                <w:sz w:val="22"/>
                <w:szCs w:val="22"/>
              </w:rPr>
              <w:t>Ugniagesių savanorių skaičius Kupiškio rajono savivaldybėje (asmenys)</w:t>
            </w:r>
          </w:p>
        </w:tc>
        <w:tc>
          <w:tcPr>
            <w:tcW w:w="1232" w:type="dxa"/>
            <w:shd w:val="clear" w:color="auto" w:fill="auto"/>
          </w:tcPr>
          <w:p w14:paraId="30F87CA2"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11</w:t>
            </w:r>
          </w:p>
          <w:p w14:paraId="47D21FBB"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(2018 m.)</w:t>
            </w:r>
          </w:p>
        </w:tc>
        <w:tc>
          <w:tcPr>
            <w:tcW w:w="851" w:type="dxa"/>
            <w:tcBorders>
              <w:top w:val="single" w:sz="4" w:space="0" w:color="auto"/>
              <w:left w:val="single" w:sz="4" w:space="0" w:color="auto"/>
              <w:bottom w:val="single" w:sz="4" w:space="0" w:color="auto"/>
              <w:right w:val="single" w:sz="4" w:space="0" w:color="auto"/>
            </w:tcBorders>
          </w:tcPr>
          <w:p w14:paraId="631815D8"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15</w:t>
            </w:r>
          </w:p>
        </w:tc>
        <w:tc>
          <w:tcPr>
            <w:tcW w:w="850" w:type="dxa"/>
            <w:tcBorders>
              <w:top w:val="single" w:sz="4" w:space="0" w:color="auto"/>
              <w:left w:val="single" w:sz="4" w:space="0" w:color="auto"/>
              <w:bottom w:val="single" w:sz="4" w:space="0" w:color="auto"/>
              <w:right w:val="single" w:sz="4" w:space="0" w:color="auto"/>
            </w:tcBorders>
          </w:tcPr>
          <w:p w14:paraId="2E0AFDF3"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16</w:t>
            </w:r>
          </w:p>
        </w:tc>
        <w:tc>
          <w:tcPr>
            <w:tcW w:w="758" w:type="dxa"/>
            <w:tcBorders>
              <w:top w:val="single" w:sz="4" w:space="0" w:color="auto"/>
              <w:left w:val="single" w:sz="4" w:space="0" w:color="auto"/>
              <w:bottom w:val="single" w:sz="4" w:space="0" w:color="auto"/>
              <w:right w:val="single" w:sz="4" w:space="0" w:color="auto"/>
            </w:tcBorders>
          </w:tcPr>
          <w:p w14:paraId="76BD1E21"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17</w:t>
            </w:r>
          </w:p>
        </w:tc>
        <w:tc>
          <w:tcPr>
            <w:tcW w:w="1085" w:type="dxa"/>
            <w:tcBorders>
              <w:top w:val="single" w:sz="4" w:space="0" w:color="auto"/>
              <w:left w:val="single" w:sz="4" w:space="0" w:color="auto"/>
              <w:bottom w:val="single" w:sz="4" w:space="0" w:color="auto"/>
              <w:right w:val="single" w:sz="4" w:space="0" w:color="auto"/>
            </w:tcBorders>
          </w:tcPr>
          <w:p w14:paraId="5039C36F"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15</w:t>
            </w:r>
          </w:p>
          <w:p w14:paraId="530B6572"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i/>
                <w:iCs/>
                <w:sz w:val="22"/>
                <w:szCs w:val="22"/>
              </w:rPr>
              <w:t>(2023 m.)</w:t>
            </w:r>
          </w:p>
        </w:tc>
        <w:tc>
          <w:tcPr>
            <w:tcW w:w="1324" w:type="dxa"/>
            <w:shd w:val="clear" w:color="auto" w:fill="auto"/>
          </w:tcPr>
          <w:p w14:paraId="773FA45F"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Didėjantis</w:t>
            </w:r>
          </w:p>
        </w:tc>
      </w:tr>
      <w:tr w:rsidR="007B2B21" w:rsidRPr="00BD2686" w14:paraId="11AD9F54" w14:textId="77777777" w:rsidTr="0042050B">
        <w:trPr>
          <w:jc w:val="center"/>
        </w:trPr>
        <w:tc>
          <w:tcPr>
            <w:tcW w:w="1886" w:type="dxa"/>
            <w:vMerge/>
            <w:tcBorders>
              <w:left w:val="single" w:sz="4" w:space="0" w:color="auto"/>
              <w:bottom w:val="single" w:sz="4" w:space="0" w:color="auto"/>
              <w:right w:val="single" w:sz="4" w:space="0" w:color="auto"/>
            </w:tcBorders>
          </w:tcPr>
          <w:p w14:paraId="76B91CF8"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36993FE5" w14:textId="77777777" w:rsidR="007B2B21" w:rsidRPr="00BD2686" w:rsidRDefault="007B2B21" w:rsidP="0042050B">
            <w:pPr>
              <w:spacing w:before="0" w:after="0"/>
              <w:ind w:firstLine="0"/>
              <w:rPr>
                <w:rFonts w:eastAsia="Calibri"/>
                <w:b/>
                <w:bCs/>
                <w:i/>
                <w:color w:val="808080"/>
                <w:sz w:val="22"/>
                <w:szCs w:val="22"/>
              </w:rPr>
            </w:pPr>
            <w:r w:rsidRPr="00BD2686">
              <w:rPr>
                <w:rFonts w:eastAsia="Calibri"/>
                <w:b/>
                <w:bCs/>
                <w:sz w:val="22"/>
                <w:szCs w:val="22"/>
              </w:rPr>
              <w:t>Įgyvendintų projektų, kurių metu atnaujinta ir (arba) įrengta Kupiškio rajono savivaldybės priešgaisrinės tarnybos infrastruktūra, skaičius (vienetai)</w:t>
            </w:r>
          </w:p>
        </w:tc>
        <w:tc>
          <w:tcPr>
            <w:tcW w:w="1232" w:type="dxa"/>
            <w:shd w:val="clear" w:color="auto" w:fill="auto"/>
          </w:tcPr>
          <w:p w14:paraId="3034F9F3"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0 vnt.</w:t>
            </w:r>
          </w:p>
          <w:p w14:paraId="7B65BD3C"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(2014–2019 m. duomenys)</w:t>
            </w:r>
          </w:p>
        </w:tc>
        <w:tc>
          <w:tcPr>
            <w:tcW w:w="851" w:type="dxa"/>
            <w:tcBorders>
              <w:top w:val="single" w:sz="4" w:space="0" w:color="auto"/>
              <w:left w:val="single" w:sz="4" w:space="0" w:color="auto"/>
              <w:bottom w:val="single" w:sz="4" w:space="0" w:color="auto"/>
              <w:right w:val="single" w:sz="4" w:space="0" w:color="auto"/>
            </w:tcBorders>
          </w:tcPr>
          <w:p w14:paraId="09199E76"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0</w:t>
            </w:r>
          </w:p>
        </w:tc>
        <w:tc>
          <w:tcPr>
            <w:tcW w:w="850" w:type="dxa"/>
            <w:tcBorders>
              <w:top w:val="single" w:sz="4" w:space="0" w:color="auto"/>
              <w:left w:val="single" w:sz="4" w:space="0" w:color="auto"/>
              <w:bottom w:val="single" w:sz="4" w:space="0" w:color="auto"/>
              <w:right w:val="single" w:sz="4" w:space="0" w:color="auto"/>
            </w:tcBorders>
          </w:tcPr>
          <w:p w14:paraId="36E0CB7E"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0</w:t>
            </w:r>
          </w:p>
        </w:tc>
        <w:tc>
          <w:tcPr>
            <w:tcW w:w="758" w:type="dxa"/>
            <w:tcBorders>
              <w:top w:val="single" w:sz="4" w:space="0" w:color="auto"/>
              <w:left w:val="single" w:sz="4" w:space="0" w:color="auto"/>
              <w:bottom w:val="single" w:sz="4" w:space="0" w:color="auto"/>
              <w:right w:val="single" w:sz="4" w:space="0" w:color="auto"/>
            </w:tcBorders>
          </w:tcPr>
          <w:p w14:paraId="68EB6435"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w:t>
            </w:r>
          </w:p>
        </w:tc>
        <w:tc>
          <w:tcPr>
            <w:tcW w:w="1085" w:type="dxa"/>
            <w:tcBorders>
              <w:top w:val="single" w:sz="4" w:space="0" w:color="auto"/>
              <w:left w:val="single" w:sz="4" w:space="0" w:color="auto"/>
              <w:bottom w:val="single" w:sz="4" w:space="0" w:color="auto"/>
              <w:right w:val="single" w:sz="4" w:space="0" w:color="auto"/>
            </w:tcBorders>
          </w:tcPr>
          <w:p w14:paraId="29703161"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0</w:t>
            </w:r>
          </w:p>
          <w:p w14:paraId="50230DD6"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i/>
                <w:iCs/>
                <w:sz w:val="22"/>
                <w:szCs w:val="22"/>
              </w:rPr>
              <w:t>(2023 m.)</w:t>
            </w:r>
          </w:p>
        </w:tc>
        <w:tc>
          <w:tcPr>
            <w:tcW w:w="1324" w:type="dxa"/>
            <w:shd w:val="clear" w:color="auto" w:fill="auto"/>
          </w:tcPr>
          <w:p w14:paraId="6BD69C09"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Ne mažiau kaip 2 projektai per laikotarpį</w:t>
            </w:r>
          </w:p>
          <w:p w14:paraId="232D088C"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(2020–2030 m. duomenys)</w:t>
            </w:r>
          </w:p>
        </w:tc>
      </w:tr>
      <w:tr w:rsidR="007B2B21" w:rsidRPr="00BD2686" w14:paraId="0C5DA5CC"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4CC62365" w14:textId="7C2BBC89" w:rsidR="007B2B21" w:rsidRPr="00BD2686" w:rsidRDefault="007B2B21" w:rsidP="0042050B">
            <w:pPr>
              <w:spacing w:before="0" w:after="0"/>
              <w:ind w:firstLine="0"/>
              <w:rPr>
                <w:iCs/>
                <w:sz w:val="22"/>
                <w:szCs w:val="22"/>
              </w:rPr>
            </w:pPr>
            <w:r w:rsidRPr="00BD2686">
              <w:rPr>
                <w:iCs/>
                <w:sz w:val="22"/>
                <w:szCs w:val="22"/>
              </w:rPr>
              <w:t>2.5.1</w:t>
            </w:r>
            <w:r w:rsidR="00A37A98">
              <w:rPr>
                <w:iCs/>
                <w:sz w:val="22"/>
                <w:szCs w:val="22"/>
              </w:rPr>
              <w:t> </w:t>
            </w:r>
            <w:r w:rsidRPr="00BD2686">
              <w:rPr>
                <w:iCs/>
                <w:sz w:val="22"/>
                <w:szCs w:val="22"/>
              </w:rPr>
              <w:t>uždavinys. Užtikrinti viešąją tvarką ir viešąjį saugumą</w:t>
            </w:r>
          </w:p>
        </w:tc>
        <w:tc>
          <w:tcPr>
            <w:tcW w:w="2220" w:type="dxa"/>
            <w:tcBorders>
              <w:top w:val="single" w:sz="4" w:space="0" w:color="auto"/>
              <w:left w:val="single" w:sz="4" w:space="0" w:color="auto"/>
              <w:bottom w:val="single" w:sz="4" w:space="0" w:color="auto"/>
              <w:right w:val="single" w:sz="4" w:space="0" w:color="auto"/>
            </w:tcBorders>
          </w:tcPr>
          <w:p w14:paraId="6848B746"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48ABF39D"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07AD9931"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29DAA765"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4454A92E"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7EEB1B3B"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1C809841" w14:textId="77777777" w:rsidR="007B2B21" w:rsidRPr="00BD2686" w:rsidRDefault="007B2B21" w:rsidP="0042050B">
            <w:pPr>
              <w:spacing w:before="0" w:after="0"/>
              <w:ind w:firstLine="0"/>
              <w:rPr>
                <w:rFonts w:eastAsia="Calibri"/>
                <w:i/>
                <w:color w:val="808080"/>
                <w:sz w:val="22"/>
                <w:szCs w:val="22"/>
              </w:rPr>
            </w:pPr>
          </w:p>
        </w:tc>
      </w:tr>
      <w:tr w:rsidR="007B2B21" w:rsidRPr="00BD2686" w14:paraId="59CA3F25"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7FAE2EB7" w14:textId="790ED159" w:rsidR="007B2B21" w:rsidRPr="00BD2686" w:rsidRDefault="007B2B21" w:rsidP="0042050B">
            <w:pPr>
              <w:spacing w:before="0" w:after="0"/>
              <w:ind w:firstLine="0"/>
              <w:rPr>
                <w:iCs/>
                <w:sz w:val="22"/>
                <w:szCs w:val="22"/>
              </w:rPr>
            </w:pPr>
            <w:r w:rsidRPr="00BD2686">
              <w:rPr>
                <w:iCs/>
                <w:sz w:val="22"/>
                <w:szCs w:val="22"/>
              </w:rPr>
              <w:t>2.5.2</w:t>
            </w:r>
            <w:r w:rsidR="00A37A98">
              <w:rPr>
                <w:iCs/>
                <w:sz w:val="22"/>
                <w:szCs w:val="22"/>
              </w:rPr>
              <w:t> </w:t>
            </w:r>
            <w:r w:rsidRPr="00BD2686">
              <w:rPr>
                <w:iCs/>
                <w:sz w:val="22"/>
                <w:szCs w:val="22"/>
              </w:rPr>
              <w:t>uždavinys. Vykdyti prevencines programas ir veiklas</w:t>
            </w:r>
          </w:p>
        </w:tc>
        <w:tc>
          <w:tcPr>
            <w:tcW w:w="2220" w:type="dxa"/>
            <w:tcBorders>
              <w:top w:val="single" w:sz="4" w:space="0" w:color="auto"/>
              <w:left w:val="single" w:sz="4" w:space="0" w:color="auto"/>
              <w:bottom w:val="single" w:sz="4" w:space="0" w:color="auto"/>
              <w:right w:val="single" w:sz="4" w:space="0" w:color="auto"/>
            </w:tcBorders>
          </w:tcPr>
          <w:p w14:paraId="584317BE"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20F2B834"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1A91771D"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59934D4E"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030984E7"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1F3C440C"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660B47B1" w14:textId="77777777" w:rsidR="007B2B21" w:rsidRPr="00BD2686" w:rsidRDefault="007B2B21" w:rsidP="0042050B">
            <w:pPr>
              <w:spacing w:before="0" w:after="0"/>
              <w:ind w:firstLine="0"/>
              <w:rPr>
                <w:rFonts w:eastAsia="Calibri"/>
                <w:i/>
                <w:color w:val="808080"/>
                <w:sz w:val="22"/>
                <w:szCs w:val="22"/>
              </w:rPr>
            </w:pPr>
          </w:p>
        </w:tc>
      </w:tr>
      <w:tr w:rsidR="007B2B21" w:rsidRPr="00BD2686" w14:paraId="1A87AB96" w14:textId="77777777" w:rsidTr="0042050B">
        <w:trPr>
          <w:jc w:val="center"/>
        </w:trPr>
        <w:tc>
          <w:tcPr>
            <w:tcW w:w="1886" w:type="dxa"/>
            <w:vMerge w:val="restart"/>
            <w:tcBorders>
              <w:top w:val="single" w:sz="4" w:space="0" w:color="auto"/>
              <w:left w:val="single" w:sz="4" w:space="0" w:color="auto"/>
              <w:right w:val="single" w:sz="4" w:space="0" w:color="auto"/>
            </w:tcBorders>
          </w:tcPr>
          <w:p w14:paraId="44ED788E" w14:textId="77777777" w:rsidR="00A37A98" w:rsidRDefault="007B2B21" w:rsidP="0042050B">
            <w:pPr>
              <w:spacing w:before="0" w:after="0"/>
              <w:ind w:firstLine="0"/>
              <w:rPr>
                <w:b/>
                <w:bCs/>
                <w:iCs/>
                <w:sz w:val="22"/>
                <w:szCs w:val="22"/>
              </w:rPr>
            </w:pPr>
            <w:r w:rsidRPr="00BD2686">
              <w:rPr>
                <w:b/>
                <w:bCs/>
                <w:iCs/>
                <w:sz w:val="22"/>
                <w:szCs w:val="22"/>
              </w:rPr>
              <w:t xml:space="preserve">3.1 tikslas. </w:t>
            </w:r>
          </w:p>
          <w:p w14:paraId="3EE55338" w14:textId="48822C62" w:rsidR="007B2B21" w:rsidRPr="00BD2686" w:rsidRDefault="007B2B21" w:rsidP="0042050B">
            <w:pPr>
              <w:spacing w:before="0" w:after="0"/>
              <w:ind w:firstLine="0"/>
              <w:rPr>
                <w:b/>
                <w:bCs/>
                <w:iCs/>
                <w:sz w:val="22"/>
                <w:szCs w:val="22"/>
              </w:rPr>
            </w:pPr>
            <w:r w:rsidRPr="00BD2686">
              <w:rPr>
                <w:b/>
                <w:bCs/>
                <w:iCs/>
                <w:sz w:val="22"/>
                <w:szCs w:val="22"/>
              </w:rPr>
              <w:t>Rajono pasiekiamumo gerinimas</w:t>
            </w:r>
          </w:p>
        </w:tc>
        <w:tc>
          <w:tcPr>
            <w:tcW w:w="2220" w:type="dxa"/>
            <w:shd w:val="clear" w:color="auto" w:fill="auto"/>
          </w:tcPr>
          <w:p w14:paraId="7EB670F1" w14:textId="77777777" w:rsidR="007B2B21" w:rsidRPr="002C5437" w:rsidRDefault="007B2B21" w:rsidP="0042050B">
            <w:pPr>
              <w:spacing w:before="0" w:after="0"/>
              <w:ind w:firstLine="0"/>
              <w:rPr>
                <w:rFonts w:eastAsia="Calibri"/>
                <w:b/>
                <w:bCs/>
                <w:i/>
                <w:sz w:val="22"/>
                <w:szCs w:val="22"/>
              </w:rPr>
            </w:pPr>
            <w:r w:rsidRPr="002C5437">
              <w:rPr>
                <w:rFonts w:eastAsia="Calibri"/>
                <w:b/>
                <w:bCs/>
                <w:sz w:val="22"/>
                <w:szCs w:val="22"/>
              </w:rPr>
              <w:t>Kupiškio rajono savivaldybės vietinės reikšmės kelių su patobulinta danga dalies bendrame kelių ilgyje santykis su šalies rodikliu (procentai)</w:t>
            </w:r>
          </w:p>
        </w:tc>
        <w:tc>
          <w:tcPr>
            <w:tcW w:w="1232" w:type="dxa"/>
            <w:shd w:val="clear" w:color="auto" w:fill="auto"/>
          </w:tcPr>
          <w:p w14:paraId="3817D971" w14:textId="77777777" w:rsidR="007B2B21" w:rsidRPr="002C5437" w:rsidRDefault="007B2B21" w:rsidP="0042050B">
            <w:pPr>
              <w:spacing w:before="0" w:after="0"/>
              <w:ind w:firstLine="0"/>
              <w:jc w:val="center"/>
              <w:rPr>
                <w:rFonts w:eastAsia="Calibri"/>
                <w:b/>
                <w:bCs/>
                <w:sz w:val="22"/>
                <w:szCs w:val="22"/>
              </w:rPr>
            </w:pPr>
            <w:r w:rsidRPr="002C5437">
              <w:rPr>
                <w:rFonts w:eastAsia="Calibri"/>
                <w:b/>
                <w:bCs/>
                <w:sz w:val="22"/>
                <w:szCs w:val="22"/>
              </w:rPr>
              <w:t>95,3</w:t>
            </w:r>
          </w:p>
          <w:p w14:paraId="05FDA2B0" w14:textId="77777777" w:rsidR="007B2B21" w:rsidRPr="002C5437" w:rsidRDefault="007B2B21" w:rsidP="0042050B">
            <w:pPr>
              <w:spacing w:before="0" w:after="0"/>
              <w:ind w:firstLine="0"/>
              <w:jc w:val="center"/>
              <w:rPr>
                <w:rFonts w:eastAsia="Calibri"/>
                <w:b/>
                <w:bCs/>
                <w:sz w:val="22"/>
                <w:szCs w:val="22"/>
              </w:rPr>
            </w:pPr>
            <w:r w:rsidRPr="002C5437">
              <w:rPr>
                <w:rFonts w:eastAsia="Calibri"/>
                <w:b/>
                <w:bCs/>
                <w:sz w:val="22"/>
                <w:szCs w:val="22"/>
              </w:rPr>
              <w:t>(2018 m.)</w:t>
            </w:r>
          </w:p>
          <w:p w14:paraId="6E56FD38" w14:textId="77777777" w:rsidR="007B2B21" w:rsidRPr="002C5437" w:rsidRDefault="007B2B21" w:rsidP="0042050B">
            <w:pPr>
              <w:spacing w:before="0" w:after="0"/>
              <w:ind w:firstLine="0"/>
              <w:jc w:val="center"/>
              <w:rPr>
                <w:rFonts w:eastAsia="Calibri"/>
                <w:b/>
                <w:bCs/>
                <w:sz w:val="22"/>
                <w:szCs w:val="22"/>
              </w:rPr>
            </w:pPr>
          </w:p>
        </w:tc>
        <w:tc>
          <w:tcPr>
            <w:tcW w:w="851" w:type="dxa"/>
            <w:tcBorders>
              <w:top w:val="single" w:sz="4" w:space="0" w:color="auto"/>
              <w:left w:val="single" w:sz="4" w:space="0" w:color="auto"/>
              <w:bottom w:val="single" w:sz="4" w:space="0" w:color="auto"/>
              <w:right w:val="single" w:sz="4" w:space="0" w:color="auto"/>
            </w:tcBorders>
          </w:tcPr>
          <w:p w14:paraId="1A3D51E5" w14:textId="77777777" w:rsidR="007B2B21" w:rsidRPr="002C5437" w:rsidRDefault="007B2B21" w:rsidP="0042050B">
            <w:pPr>
              <w:spacing w:before="0" w:after="0"/>
              <w:ind w:firstLine="0"/>
              <w:jc w:val="center"/>
              <w:rPr>
                <w:rFonts w:eastAsia="Calibri"/>
                <w:sz w:val="22"/>
                <w:szCs w:val="22"/>
              </w:rPr>
            </w:pPr>
            <w:r w:rsidRPr="002C5437">
              <w:rPr>
                <w:rFonts w:eastAsia="Calibri"/>
                <w:sz w:val="22"/>
                <w:szCs w:val="22"/>
              </w:rPr>
              <w:t>96,0</w:t>
            </w:r>
          </w:p>
        </w:tc>
        <w:tc>
          <w:tcPr>
            <w:tcW w:w="850" w:type="dxa"/>
            <w:tcBorders>
              <w:top w:val="single" w:sz="4" w:space="0" w:color="auto"/>
              <w:left w:val="single" w:sz="4" w:space="0" w:color="auto"/>
              <w:bottom w:val="single" w:sz="4" w:space="0" w:color="auto"/>
              <w:right w:val="single" w:sz="4" w:space="0" w:color="auto"/>
            </w:tcBorders>
          </w:tcPr>
          <w:p w14:paraId="3D7B7E1B" w14:textId="77777777" w:rsidR="007B2B21" w:rsidRPr="002C5437" w:rsidRDefault="007B2B21" w:rsidP="0042050B">
            <w:pPr>
              <w:spacing w:before="0" w:after="0"/>
              <w:ind w:firstLine="0"/>
              <w:jc w:val="center"/>
              <w:rPr>
                <w:rFonts w:eastAsia="Calibri"/>
                <w:sz w:val="22"/>
                <w:szCs w:val="22"/>
              </w:rPr>
            </w:pPr>
            <w:r w:rsidRPr="002C5437">
              <w:rPr>
                <w:rFonts w:eastAsia="Calibri"/>
                <w:sz w:val="22"/>
                <w:szCs w:val="22"/>
              </w:rPr>
              <w:t>97,0</w:t>
            </w:r>
          </w:p>
        </w:tc>
        <w:tc>
          <w:tcPr>
            <w:tcW w:w="758" w:type="dxa"/>
            <w:tcBorders>
              <w:top w:val="single" w:sz="4" w:space="0" w:color="auto"/>
              <w:left w:val="single" w:sz="4" w:space="0" w:color="auto"/>
              <w:bottom w:val="single" w:sz="4" w:space="0" w:color="auto"/>
              <w:right w:val="single" w:sz="4" w:space="0" w:color="auto"/>
            </w:tcBorders>
          </w:tcPr>
          <w:p w14:paraId="45A1A953" w14:textId="77777777" w:rsidR="007B2B21" w:rsidRPr="002C5437" w:rsidRDefault="007B2B21" w:rsidP="0042050B">
            <w:pPr>
              <w:spacing w:before="0" w:after="0"/>
              <w:ind w:firstLine="0"/>
              <w:jc w:val="center"/>
              <w:rPr>
                <w:rFonts w:eastAsia="Calibri"/>
                <w:sz w:val="22"/>
                <w:szCs w:val="22"/>
              </w:rPr>
            </w:pPr>
            <w:r w:rsidRPr="002C5437">
              <w:rPr>
                <w:rFonts w:eastAsia="Calibri"/>
                <w:sz w:val="22"/>
                <w:szCs w:val="22"/>
              </w:rPr>
              <w:t>97,0</w:t>
            </w:r>
          </w:p>
        </w:tc>
        <w:tc>
          <w:tcPr>
            <w:tcW w:w="1085" w:type="dxa"/>
            <w:tcBorders>
              <w:top w:val="single" w:sz="4" w:space="0" w:color="auto"/>
              <w:left w:val="single" w:sz="4" w:space="0" w:color="auto"/>
              <w:bottom w:val="single" w:sz="4" w:space="0" w:color="auto"/>
              <w:right w:val="single" w:sz="4" w:space="0" w:color="auto"/>
            </w:tcBorders>
          </w:tcPr>
          <w:p w14:paraId="65E9B4FC" w14:textId="77777777" w:rsidR="007B2B21" w:rsidRPr="002C5437" w:rsidRDefault="007B2B21" w:rsidP="0042050B">
            <w:pPr>
              <w:spacing w:before="0" w:after="0"/>
              <w:ind w:firstLine="0"/>
              <w:jc w:val="center"/>
              <w:rPr>
                <w:rFonts w:eastAsia="Calibri"/>
                <w:i/>
                <w:iCs/>
                <w:sz w:val="22"/>
                <w:szCs w:val="22"/>
              </w:rPr>
            </w:pPr>
            <w:r w:rsidRPr="002C5437">
              <w:rPr>
                <w:rFonts w:eastAsia="Calibri"/>
                <w:i/>
                <w:iCs/>
                <w:sz w:val="22"/>
                <w:szCs w:val="22"/>
              </w:rPr>
              <w:t>95,2</w:t>
            </w:r>
          </w:p>
          <w:p w14:paraId="51D10D99" w14:textId="77777777" w:rsidR="007B2B21" w:rsidRPr="002C5437" w:rsidRDefault="007B2B21" w:rsidP="0042050B">
            <w:pPr>
              <w:spacing w:before="0" w:after="0"/>
              <w:ind w:firstLine="0"/>
              <w:jc w:val="center"/>
              <w:rPr>
                <w:rFonts w:eastAsia="Calibri"/>
                <w:b/>
                <w:bCs/>
                <w:sz w:val="22"/>
                <w:szCs w:val="22"/>
              </w:rPr>
            </w:pPr>
            <w:r w:rsidRPr="002C5437">
              <w:rPr>
                <w:rFonts w:eastAsia="Calibri"/>
                <w:i/>
                <w:iCs/>
                <w:sz w:val="22"/>
                <w:szCs w:val="22"/>
              </w:rPr>
              <w:t>(2021 m.)</w:t>
            </w:r>
          </w:p>
        </w:tc>
        <w:tc>
          <w:tcPr>
            <w:tcW w:w="1324" w:type="dxa"/>
            <w:shd w:val="clear" w:color="auto" w:fill="auto"/>
          </w:tcPr>
          <w:p w14:paraId="5C038F8E" w14:textId="77777777" w:rsidR="007B2B21" w:rsidRPr="002C5437" w:rsidRDefault="007B2B21" w:rsidP="0042050B">
            <w:pPr>
              <w:spacing w:before="0" w:after="0"/>
              <w:ind w:firstLine="0"/>
              <w:jc w:val="center"/>
              <w:rPr>
                <w:rFonts w:eastAsia="Calibri"/>
                <w:b/>
                <w:bCs/>
                <w:sz w:val="22"/>
                <w:szCs w:val="22"/>
              </w:rPr>
            </w:pPr>
            <w:r w:rsidRPr="002C5437">
              <w:rPr>
                <w:rFonts w:eastAsia="Calibri"/>
                <w:b/>
                <w:bCs/>
                <w:sz w:val="22"/>
                <w:szCs w:val="22"/>
              </w:rPr>
              <w:t>100,0</w:t>
            </w:r>
          </w:p>
          <w:p w14:paraId="0FA726C9" w14:textId="77777777" w:rsidR="007B2B21" w:rsidRPr="002C5437" w:rsidRDefault="007B2B21" w:rsidP="0042050B">
            <w:pPr>
              <w:spacing w:before="0" w:after="0"/>
              <w:ind w:firstLine="0"/>
              <w:jc w:val="center"/>
              <w:rPr>
                <w:rFonts w:eastAsia="Calibri"/>
                <w:b/>
                <w:bCs/>
                <w:sz w:val="22"/>
                <w:szCs w:val="22"/>
              </w:rPr>
            </w:pPr>
          </w:p>
        </w:tc>
      </w:tr>
      <w:tr w:rsidR="007B2B21" w:rsidRPr="00BD2686" w14:paraId="497145F7" w14:textId="77777777" w:rsidTr="0042050B">
        <w:trPr>
          <w:jc w:val="center"/>
        </w:trPr>
        <w:tc>
          <w:tcPr>
            <w:tcW w:w="1886" w:type="dxa"/>
            <w:vMerge/>
            <w:tcBorders>
              <w:left w:val="single" w:sz="4" w:space="0" w:color="auto"/>
              <w:right w:val="single" w:sz="4" w:space="0" w:color="auto"/>
            </w:tcBorders>
          </w:tcPr>
          <w:p w14:paraId="61CE66AB"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46458B68" w14:textId="77777777" w:rsidR="007B2B21" w:rsidRPr="00E948C1" w:rsidRDefault="007B2B21" w:rsidP="0042050B">
            <w:pPr>
              <w:spacing w:before="0" w:after="0"/>
              <w:ind w:firstLine="0"/>
              <w:rPr>
                <w:rFonts w:eastAsia="Calibri"/>
                <w:b/>
                <w:bCs/>
                <w:i/>
                <w:sz w:val="22"/>
                <w:szCs w:val="22"/>
              </w:rPr>
            </w:pPr>
            <w:r w:rsidRPr="00E948C1">
              <w:rPr>
                <w:rFonts w:eastAsia="Calibri"/>
                <w:b/>
                <w:bCs/>
                <w:sz w:val="22"/>
                <w:szCs w:val="22"/>
              </w:rPr>
              <w:t>Kupiškio rajono savivaldybėje  įrengtų ir (arba) atnaujintų dviračių ir/ ar pėsčiųjų takų ir/ar trasų ilgis (kilometrai)</w:t>
            </w:r>
          </w:p>
        </w:tc>
        <w:tc>
          <w:tcPr>
            <w:tcW w:w="1232" w:type="dxa"/>
            <w:shd w:val="clear" w:color="auto" w:fill="auto"/>
          </w:tcPr>
          <w:p w14:paraId="7501F416" w14:textId="77777777" w:rsidR="007B2B21" w:rsidRPr="00E948C1" w:rsidRDefault="007B2B21" w:rsidP="0042050B">
            <w:pPr>
              <w:spacing w:before="0" w:after="0"/>
              <w:ind w:firstLine="0"/>
              <w:jc w:val="center"/>
              <w:rPr>
                <w:rFonts w:eastAsia="Calibri"/>
                <w:b/>
                <w:bCs/>
                <w:sz w:val="22"/>
                <w:szCs w:val="22"/>
              </w:rPr>
            </w:pPr>
            <w:r w:rsidRPr="00E948C1">
              <w:rPr>
                <w:rFonts w:eastAsia="Calibri"/>
                <w:b/>
                <w:bCs/>
                <w:sz w:val="22"/>
                <w:szCs w:val="22"/>
              </w:rPr>
              <w:t xml:space="preserve">7,86 </w:t>
            </w:r>
          </w:p>
          <w:p w14:paraId="66FDF1FE" w14:textId="77777777" w:rsidR="007B2B21" w:rsidRPr="00E948C1" w:rsidRDefault="007B2B21" w:rsidP="0042050B">
            <w:pPr>
              <w:spacing w:before="0" w:after="0"/>
              <w:ind w:firstLine="0"/>
              <w:jc w:val="center"/>
              <w:rPr>
                <w:rFonts w:eastAsia="Calibri"/>
                <w:b/>
                <w:bCs/>
                <w:sz w:val="22"/>
                <w:szCs w:val="22"/>
              </w:rPr>
            </w:pPr>
            <w:r w:rsidRPr="00E948C1">
              <w:rPr>
                <w:rFonts w:eastAsia="Calibri"/>
                <w:b/>
                <w:bCs/>
                <w:sz w:val="22"/>
                <w:szCs w:val="22"/>
              </w:rPr>
              <w:t>(2018 m.)</w:t>
            </w:r>
          </w:p>
        </w:tc>
        <w:tc>
          <w:tcPr>
            <w:tcW w:w="851" w:type="dxa"/>
            <w:tcBorders>
              <w:top w:val="single" w:sz="4" w:space="0" w:color="auto"/>
              <w:left w:val="single" w:sz="4" w:space="0" w:color="auto"/>
              <w:bottom w:val="single" w:sz="4" w:space="0" w:color="auto"/>
              <w:right w:val="single" w:sz="4" w:space="0" w:color="auto"/>
            </w:tcBorders>
          </w:tcPr>
          <w:p w14:paraId="37397CCF" w14:textId="77777777" w:rsidR="007B2B21" w:rsidRPr="00E948C1" w:rsidRDefault="007B2B21" w:rsidP="0042050B">
            <w:pPr>
              <w:spacing w:before="0" w:after="0"/>
              <w:ind w:firstLine="0"/>
              <w:jc w:val="center"/>
              <w:rPr>
                <w:rFonts w:eastAsia="Calibri"/>
                <w:sz w:val="22"/>
                <w:szCs w:val="22"/>
              </w:rPr>
            </w:pPr>
            <w:r w:rsidRPr="00E948C1">
              <w:rPr>
                <w:rFonts w:eastAsia="Calibri"/>
                <w:sz w:val="22"/>
                <w:szCs w:val="22"/>
              </w:rPr>
              <w:t>0</w:t>
            </w:r>
          </w:p>
        </w:tc>
        <w:tc>
          <w:tcPr>
            <w:tcW w:w="850" w:type="dxa"/>
            <w:tcBorders>
              <w:top w:val="single" w:sz="4" w:space="0" w:color="auto"/>
              <w:left w:val="single" w:sz="4" w:space="0" w:color="auto"/>
              <w:bottom w:val="single" w:sz="4" w:space="0" w:color="auto"/>
              <w:right w:val="single" w:sz="4" w:space="0" w:color="auto"/>
            </w:tcBorders>
          </w:tcPr>
          <w:p w14:paraId="3375DB61" w14:textId="77777777" w:rsidR="007B2B21" w:rsidRPr="00E948C1" w:rsidRDefault="007B2B21" w:rsidP="0042050B">
            <w:pPr>
              <w:spacing w:before="0" w:after="0"/>
              <w:ind w:firstLine="0"/>
              <w:jc w:val="center"/>
              <w:rPr>
                <w:rFonts w:eastAsia="Calibri"/>
                <w:sz w:val="22"/>
                <w:szCs w:val="22"/>
              </w:rPr>
            </w:pPr>
            <w:r w:rsidRPr="00E948C1">
              <w:rPr>
                <w:rFonts w:eastAsia="Calibri"/>
                <w:sz w:val="22"/>
                <w:szCs w:val="22"/>
              </w:rPr>
              <w:t>0,9</w:t>
            </w:r>
          </w:p>
        </w:tc>
        <w:tc>
          <w:tcPr>
            <w:tcW w:w="758" w:type="dxa"/>
            <w:tcBorders>
              <w:top w:val="single" w:sz="4" w:space="0" w:color="auto"/>
              <w:left w:val="single" w:sz="4" w:space="0" w:color="auto"/>
              <w:bottom w:val="single" w:sz="4" w:space="0" w:color="auto"/>
              <w:right w:val="single" w:sz="4" w:space="0" w:color="auto"/>
            </w:tcBorders>
          </w:tcPr>
          <w:p w14:paraId="4B6DEB55" w14:textId="77777777" w:rsidR="007B2B21" w:rsidRPr="00E948C1" w:rsidRDefault="007B2B21" w:rsidP="0042050B">
            <w:pPr>
              <w:spacing w:before="0" w:after="0"/>
              <w:ind w:firstLine="0"/>
              <w:jc w:val="center"/>
              <w:rPr>
                <w:rFonts w:eastAsia="Calibri"/>
                <w:sz w:val="22"/>
                <w:szCs w:val="22"/>
              </w:rPr>
            </w:pPr>
            <w:r w:rsidRPr="00E948C1">
              <w:rPr>
                <w:rFonts w:eastAsia="Calibri"/>
                <w:sz w:val="22"/>
                <w:szCs w:val="22"/>
              </w:rPr>
              <w:t>1,2</w:t>
            </w:r>
          </w:p>
        </w:tc>
        <w:tc>
          <w:tcPr>
            <w:tcW w:w="1085" w:type="dxa"/>
            <w:tcBorders>
              <w:top w:val="single" w:sz="4" w:space="0" w:color="auto"/>
              <w:left w:val="single" w:sz="4" w:space="0" w:color="auto"/>
              <w:bottom w:val="single" w:sz="4" w:space="0" w:color="auto"/>
              <w:right w:val="single" w:sz="4" w:space="0" w:color="auto"/>
            </w:tcBorders>
          </w:tcPr>
          <w:p w14:paraId="52EA0693" w14:textId="77777777" w:rsidR="007B2B21" w:rsidRPr="00E948C1" w:rsidRDefault="007B2B21" w:rsidP="0042050B">
            <w:pPr>
              <w:spacing w:before="0" w:after="0"/>
              <w:ind w:firstLine="0"/>
              <w:jc w:val="center"/>
              <w:rPr>
                <w:rFonts w:eastAsia="Calibri"/>
                <w:i/>
                <w:iCs/>
                <w:sz w:val="22"/>
                <w:szCs w:val="22"/>
              </w:rPr>
            </w:pPr>
            <w:r w:rsidRPr="00E948C1">
              <w:rPr>
                <w:rFonts w:eastAsia="Calibri"/>
                <w:i/>
                <w:iCs/>
                <w:sz w:val="22"/>
                <w:szCs w:val="22"/>
              </w:rPr>
              <w:t xml:space="preserve">3,4 </w:t>
            </w:r>
          </w:p>
          <w:p w14:paraId="770B286A" w14:textId="77777777" w:rsidR="007B2B21" w:rsidRPr="00E948C1" w:rsidRDefault="007B2B21" w:rsidP="0042050B">
            <w:pPr>
              <w:spacing w:before="0" w:after="0"/>
              <w:ind w:firstLine="0"/>
              <w:jc w:val="center"/>
              <w:rPr>
                <w:rFonts w:eastAsia="Calibri"/>
                <w:b/>
                <w:bCs/>
                <w:sz w:val="22"/>
                <w:szCs w:val="22"/>
              </w:rPr>
            </w:pPr>
            <w:r w:rsidRPr="00E948C1">
              <w:rPr>
                <w:rFonts w:eastAsia="Calibri"/>
                <w:i/>
                <w:iCs/>
                <w:sz w:val="22"/>
                <w:szCs w:val="22"/>
              </w:rPr>
              <w:t>(2019–2023 m.)</w:t>
            </w:r>
          </w:p>
        </w:tc>
        <w:tc>
          <w:tcPr>
            <w:tcW w:w="1324" w:type="dxa"/>
            <w:shd w:val="clear" w:color="auto" w:fill="auto"/>
          </w:tcPr>
          <w:p w14:paraId="021A63BF" w14:textId="77777777" w:rsidR="007B2B21" w:rsidRPr="00E948C1" w:rsidRDefault="007B2B21" w:rsidP="0042050B">
            <w:pPr>
              <w:spacing w:before="0" w:after="0"/>
              <w:ind w:firstLine="0"/>
              <w:jc w:val="center"/>
              <w:rPr>
                <w:rFonts w:eastAsia="Calibri"/>
                <w:b/>
                <w:bCs/>
                <w:sz w:val="22"/>
                <w:szCs w:val="22"/>
              </w:rPr>
            </w:pPr>
            <w:r w:rsidRPr="00E948C1">
              <w:rPr>
                <w:rFonts w:eastAsia="Calibri"/>
                <w:b/>
                <w:bCs/>
                <w:sz w:val="22"/>
                <w:szCs w:val="22"/>
              </w:rPr>
              <w:t>15,0</w:t>
            </w:r>
          </w:p>
        </w:tc>
      </w:tr>
      <w:tr w:rsidR="007B2B21" w:rsidRPr="00BD2686" w14:paraId="3B2FDCD5" w14:textId="77777777" w:rsidTr="0042050B">
        <w:trPr>
          <w:jc w:val="center"/>
        </w:trPr>
        <w:tc>
          <w:tcPr>
            <w:tcW w:w="1886" w:type="dxa"/>
            <w:vMerge/>
            <w:tcBorders>
              <w:left w:val="single" w:sz="4" w:space="0" w:color="auto"/>
              <w:right w:val="single" w:sz="4" w:space="0" w:color="auto"/>
            </w:tcBorders>
          </w:tcPr>
          <w:p w14:paraId="1995FBB0"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29E54915" w14:textId="77777777" w:rsidR="007B2B21" w:rsidRPr="00BD2686" w:rsidRDefault="007B2B21" w:rsidP="0042050B">
            <w:pPr>
              <w:spacing w:before="0" w:after="0"/>
              <w:ind w:firstLine="0"/>
              <w:rPr>
                <w:rFonts w:eastAsia="Calibri"/>
                <w:b/>
                <w:bCs/>
                <w:i/>
                <w:color w:val="808080"/>
                <w:sz w:val="22"/>
                <w:szCs w:val="22"/>
              </w:rPr>
            </w:pPr>
            <w:r w:rsidRPr="00BD2686">
              <w:rPr>
                <w:rFonts w:eastAsia="Calibri"/>
                <w:b/>
                <w:bCs/>
                <w:sz w:val="22"/>
                <w:szCs w:val="22"/>
              </w:rPr>
              <w:t>Įsigytos naujos ir (arba) naudojamos ekologiškos transporto priemonės Kupiškio rajono savivaldybės administracijoje ir (arba) įstaigose (vienetai)</w:t>
            </w:r>
          </w:p>
        </w:tc>
        <w:tc>
          <w:tcPr>
            <w:tcW w:w="1232" w:type="dxa"/>
            <w:shd w:val="clear" w:color="auto" w:fill="auto"/>
          </w:tcPr>
          <w:p w14:paraId="5C3182AB"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 xml:space="preserve">0 </w:t>
            </w:r>
          </w:p>
          <w:p w14:paraId="726EC45E"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(2019 m.)</w:t>
            </w:r>
          </w:p>
          <w:p w14:paraId="1E7039B8" w14:textId="77777777" w:rsidR="007B2B21" w:rsidRPr="00BD2686" w:rsidRDefault="007B2B21" w:rsidP="0042050B">
            <w:pPr>
              <w:spacing w:before="0" w:after="0"/>
              <w:ind w:firstLine="0"/>
              <w:jc w:val="center"/>
              <w:rPr>
                <w:rFonts w:eastAsia="Calibri"/>
                <w:b/>
                <w:bCs/>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52630D27"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0</w:t>
            </w:r>
          </w:p>
        </w:tc>
        <w:tc>
          <w:tcPr>
            <w:tcW w:w="850" w:type="dxa"/>
            <w:tcBorders>
              <w:top w:val="single" w:sz="4" w:space="0" w:color="auto"/>
              <w:left w:val="single" w:sz="4" w:space="0" w:color="auto"/>
              <w:bottom w:val="single" w:sz="4" w:space="0" w:color="auto"/>
              <w:right w:val="single" w:sz="4" w:space="0" w:color="auto"/>
            </w:tcBorders>
          </w:tcPr>
          <w:p w14:paraId="3CFC6BAF"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w:t>
            </w:r>
          </w:p>
        </w:tc>
        <w:tc>
          <w:tcPr>
            <w:tcW w:w="758" w:type="dxa"/>
            <w:tcBorders>
              <w:top w:val="single" w:sz="4" w:space="0" w:color="auto"/>
              <w:left w:val="single" w:sz="4" w:space="0" w:color="auto"/>
              <w:bottom w:val="single" w:sz="4" w:space="0" w:color="auto"/>
              <w:right w:val="single" w:sz="4" w:space="0" w:color="auto"/>
            </w:tcBorders>
          </w:tcPr>
          <w:p w14:paraId="3ABBDC3C"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2</w:t>
            </w:r>
          </w:p>
        </w:tc>
        <w:tc>
          <w:tcPr>
            <w:tcW w:w="1085" w:type="dxa"/>
            <w:tcBorders>
              <w:top w:val="single" w:sz="4" w:space="0" w:color="auto"/>
              <w:left w:val="single" w:sz="4" w:space="0" w:color="auto"/>
              <w:bottom w:val="single" w:sz="4" w:space="0" w:color="auto"/>
              <w:right w:val="single" w:sz="4" w:space="0" w:color="auto"/>
            </w:tcBorders>
          </w:tcPr>
          <w:p w14:paraId="53FCC476"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1</w:t>
            </w:r>
          </w:p>
          <w:p w14:paraId="2309B477"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i/>
                <w:iCs/>
                <w:sz w:val="22"/>
                <w:szCs w:val="22"/>
              </w:rPr>
              <w:t>(2021 m.)</w:t>
            </w:r>
          </w:p>
        </w:tc>
        <w:tc>
          <w:tcPr>
            <w:tcW w:w="1324" w:type="dxa"/>
            <w:shd w:val="clear" w:color="auto" w:fill="auto"/>
          </w:tcPr>
          <w:p w14:paraId="465D0BA7"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Ne mažiau kaip 3 vnt. per laikotarpį</w:t>
            </w:r>
          </w:p>
          <w:p w14:paraId="7A94D803"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(2020–2030 m. duomenys)</w:t>
            </w:r>
          </w:p>
        </w:tc>
      </w:tr>
      <w:tr w:rsidR="007B2B21" w:rsidRPr="00BD2686" w14:paraId="185738F1" w14:textId="77777777" w:rsidTr="0042050B">
        <w:trPr>
          <w:jc w:val="center"/>
        </w:trPr>
        <w:tc>
          <w:tcPr>
            <w:tcW w:w="1886" w:type="dxa"/>
            <w:vMerge/>
            <w:tcBorders>
              <w:left w:val="single" w:sz="4" w:space="0" w:color="auto"/>
              <w:bottom w:val="single" w:sz="4" w:space="0" w:color="auto"/>
              <w:right w:val="single" w:sz="4" w:space="0" w:color="auto"/>
            </w:tcBorders>
          </w:tcPr>
          <w:p w14:paraId="3637A707"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100F949B" w14:textId="77777777" w:rsidR="007B2B21" w:rsidRPr="00BD2686" w:rsidRDefault="007B2B21" w:rsidP="0042050B">
            <w:pPr>
              <w:spacing w:before="0" w:after="0"/>
              <w:ind w:firstLine="0"/>
              <w:rPr>
                <w:rFonts w:eastAsia="Calibri"/>
                <w:b/>
                <w:bCs/>
                <w:i/>
                <w:color w:val="808080"/>
                <w:sz w:val="22"/>
                <w:szCs w:val="22"/>
              </w:rPr>
            </w:pPr>
            <w:r w:rsidRPr="00BD2686">
              <w:rPr>
                <w:rFonts w:eastAsia="Calibri"/>
                <w:b/>
                <w:bCs/>
                <w:sz w:val="22"/>
                <w:szCs w:val="22"/>
              </w:rPr>
              <w:t>Kupiškio rajono savivaldybėje vykusių kelių eismo įvykių, kuriuose sužeisti arba žuvo žmonės, skaičius (vienetai)</w:t>
            </w:r>
          </w:p>
        </w:tc>
        <w:tc>
          <w:tcPr>
            <w:tcW w:w="1232" w:type="dxa"/>
            <w:shd w:val="clear" w:color="auto" w:fill="auto"/>
          </w:tcPr>
          <w:p w14:paraId="40C4C8B6"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15</w:t>
            </w:r>
          </w:p>
          <w:p w14:paraId="5854D61E"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(2018 m.)</w:t>
            </w:r>
          </w:p>
          <w:p w14:paraId="49A71B3C" w14:textId="77777777" w:rsidR="007B2B21" w:rsidRPr="00BD2686" w:rsidRDefault="007B2B21" w:rsidP="0042050B">
            <w:pPr>
              <w:spacing w:before="0" w:after="0"/>
              <w:ind w:firstLine="0"/>
              <w:jc w:val="center"/>
              <w:rPr>
                <w:rFonts w:eastAsia="Calibri"/>
                <w:b/>
                <w:bCs/>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2ACC9A93"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12</w:t>
            </w:r>
          </w:p>
        </w:tc>
        <w:tc>
          <w:tcPr>
            <w:tcW w:w="850" w:type="dxa"/>
            <w:tcBorders>
              <w:top w:val="single" w:sz="4" w:space="0" w:color="auto"/>
              <w:left w:val="single" w:sz="4" w:space="0" w:color="auto"/>
              <w:bottom w:val="single" w:sz="4" w:space="0" w:color="auto"/>
              <w:right w:val="single" w:sz="4" w:space="0" w:color="auto"/>
            </w:tcBorders>
          </w:tcPr>
          <w:p w14:paraId="0652C1B6"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12</w:t>
            </w:r>
          </w:p>
        </w:tc>
        <w:tc>
          <w:tcPr>
            <w:tcW w:w="758" w:type="dxa"/>
            <w:tcBorders>
              <w:top w:val="single" w:sz="4" w:space="0" w:color="auto"/>
              <w:left w:val="single" w:sz="4" w:space="0" w:color="auto"/>
              <w:bottom w:val="single" w:sz="4" w:space="0" w:color="auto"/>
              <w:right w:val="single" w:sz="4" w:space="0" w:color="auto"/>
            </w:tcBorders>
          </w:tcPr>
          <w:p w14:paraId="2FDE2175"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11</w:t>
            </w:r>
          </w:p>
        </w:tc>
        <w:tc>
          <w:tcPr>
            <w:tcW w:w="1085" w:type="dxa"/>
            <w:tcBorders>
              <w:top w:val="single" w:sz="4" w:space="0" w:color="auto"/>
              <w:left w:val="single" w:sz="4" w:space="0" w:color="auto"/>
              <w:bottom w:val="single" w:sz="4" w:space="0" w:color="auto"/>
              <w:right w:val="single" w:sz="4" w:space="0" w:color="auto"/>
            </w:tcBorders>
          </w:tcPr>
          <w:p w14:paraId="77B66423"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13</w:t>
            </w:r>
          </w:p>
          <w:p w14:paraId="2B2C7C5E"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i/>
                <w:iCs/>
                <w:sz w:val="22"/>
                <w:szCs w:val="22"/>
              </w:rPr>
              <w:t>(2022 m.)</w:t>
            </w:r>
          </w:p>
        </w:tc>
        <w:tc>
          <w:tcPr>
            <w:tcW w:w="1324" w:type="dxa"/>
            <w:shd w:val="clear" w:color="auto" w:fill="auto"/>
          </w:tcPr>
          <w:p w14:paraId="64ABDA1E"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Mažėjantis</w:t>
            </w:r>
          </w:p>
          <w:p w14:paraId="2FDBA50A" w14:textId="77777777" w:rsidR="007B2B21" w:rsidRPr="00BD2686" w:rsidRDefault="007B2B21" w:rsidP="0042050B">
            <w:pPr>
              <w:spacing w:before="0" w:after="0"/>
              <w:ind w:firstLine="0"/>
              <w:jc w:val="center"/>
              <w:rPr>
                <w:rFonts w:eastAsia="Calibri"/>
                <w:b/>
                <w:bCs/>
                <w:color w:val="808080"/>
                <w:sz w:val="22"/>
                <w:szCs w:val="22"/>
              </w:rPr>
            </w:pPr>
          </w:p>
        </w:tc>
      </w:tr>
      <w:tr w:rsidR="007B2B21" w:rsidRPr="00BD2686" w14:paraId="1CFFA284"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653033E4" w14:textId="7CD69A66" w:rsidR="007B2B21" w:rsidRPr="00BD2686" w:rsidRDefault="007B2B21" w:rsidP="0042050B">
            <w:pPr>
              <w:spacing w:before="0" w:after="0"/>
              <w:ind w:firstLine="0"/>
              <w:rPr>
                <w:iCs/>
                <w:sz w:val="22"/>
                <w:szCs w:val="22"/>
              </w:rPr>
            </w:pPr>
            <w:r w:rsidRPr="00BD2686">
              <w:rPr>
                <w:iCs/>
                <w:sz w:val="22"/>
                <w:szCs w:val="22"/>
              </w:rPr>
              <w:t>3.1.1</w:t>
            </w:r>
            <w:r w:rsidR="00A37A98">
              <w:rPr>
                <w:iCs/>
                <w:sz w:val="22"/>
                <w:szCs w:val="22"/>
              </w:rPr>
              <w:t> </w:t>
            </w:r>
            <w:r w:rsidRPr="00BD2686">
              <w:rPr>
                <w:iCs/>
                <w:sz w:val="22"/>
                <w:szCs w:val="22"/>
              </w:rPr>
              <w:t>uždavinys. Modernizuoti susisiekimo infrastruktūrą</w:t>
            </w:r>
          </w:p>
        </w:tc>
        <w:tc>
          <w:tcPr>
            <w:tcW w:w="2220" w:type="dxa"/>
            <w:tcBorders>
              <w:top w:val="single" w:sz="4" w:space="0" w:color="auto"/>
              <w:left w:val="single" w:sz="4" w:space="0" w:color="auto"/>
              <w:bottom w:val="single" w:sz="4" w:space="0" w:color="auto"/>
              <w:right w:val="single" w:sz="4" w:space="0" w:color="auto"/>
            </w:tcBorders>
          </w:tcPr>
          <w:p w14:paraId="05439077"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0C09E885"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7329EE23"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2AA19AEB"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14C0F9EC"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4A409053"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29EDA5D5" w14:textId="77777777" w:rsidR="007B2B21" w:rsidRPr="00BD2686" w:rsidRDefault="007B2B21" w:rsidP="0042050B">
            <w:pPr>
              <w:spacing w:before="0" w:after="0"/>
              <w:ind w:firstLine="0"/>
              <w:rPr>
                <w:rFonts w:eastAsia="Calibri"/>
                <w:i/>
                <w:color w:val="808080"/>
                <w:sz w:val="22"/>
                <w:szCs w:val="22"/>
              </w:rPr>
            </w:pPr>
          </w:p>
        </w:tc>
      </w:tr>
      <w:tr w:rsidR="007B2B21" w:rsidRPr="00BD2686" w14:paraId="0935796D"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160A5608" w14:textId="017E037D" w:rsidR="007B2B21" w:rsidRPr="00BD2686" w:rsidRDefault="007B2B21" w:rsidP="0042050B">
            <w:pPr>
              <w:spacing w:before="0" w:after="0"/>
              <w:ind w:firstLine="0"/>
              <w:rPr>
                <w:iCs/>
                <w:sz w:val="22"/>
                <w:szCs w:val="22"/>
              </w:rPr>
            </w:pPr>
            <w:r w:rsidRPr="00BD2686">
              <w:rPr>
                <w:iCs/>
                <w:sz w:val="22"/>
                <w:szCs w:val="22"/>
              </w:rPr>
              <w:lastRenderedPageBreak/>
              <w:t>3.1.2</w:t>
            </w:r>
            <w:r w:rsidR="00A37A98">
              <w:rPr>
                <w:iCs/>
                <w:sz w:val="22"/>
                <w:szCs w:val="22"/>
              </w:rPr>
              <w:t> </w:t>
            </w:r>
            <w:r w:rsidRPr="00BD2686">
              <w:rPr>
                <w:iCs/>
                <w:sz w:val="22"/>
                <w:szCs w:val="22"/>
              </w:rPr>
              <w:t>uždavinys. Mažinti transporto neigiamą poveikį aplinkai, plėtoti gyventojų darnų judumą bei mobilumą</w:t>
            </w:r>
          </w:p>
        </w:tc>
        <w:tc>
          <w:tcPr>
            <w:tcW w:w="2220" w:type="dxa"/>
            <w:tcBorders>
              <w:top w:val="single" w:sz="4" w:space="0" w:color="auto"/>
              <w:left w:val="single" w:sz="4" w:space="0" w:color="auto"/>
              <w:bottom w:val="single" w:sz="4" w:space="0" w:color="auto"/>
              <w:right w:val="single" w:sz="4" w:space="0" w:color="auto"/>
            </w:tcBorders>
          </w:tcPr>
          <w:p w14:paraId="25932D9A"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1A49255E"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032B5860"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30EA0A75"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1D9FEB19"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1B0AD83B"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0A16011D" w14:textId="77777777" w:rsidR="007B2B21" w:rsidRPr="00BD2686" w:rsidRDefault="007B2B21" w:rsidP="0042050B">
            <w:pPr>
              <w:spacing w:before="0" w:after="0"/>
              <w:ind w:firstLine="0"/>
              <w:rPr>
                <w:rFonts w:eastAsia="Calibri"/>
                <w:i/>
                <w:color w:val="808080"/>
                <w:sz w:val="22"/>
                <w:szCs w:val="22"/>
              </w:rPr>
            </w:pPr>
          </w:p>
        </w:tc>
      </w:tr>
      <w:tr w:rsidR="007B2B21" w:rsidRPr="00BD2686" w14:paraId="1C123A24" w14:textId="77777777" w:rsidTr="0042050B">
        <w:trPr>
          <w:jc w:val="center"/>
        </w:trPr>
        <w:tc>
          <w:tcPr>
            <w:tcW w:w="1886" w:type="dxa"/>
            <w:vMerge w:val="restart"/>
            <w:tcBorders>
              <w:top w:val="single" w:sz="4" w:space="0" w:color="auto"/>
              <w:left w:val="single" w:sz="4" w:space="0" w:color="auto"/>
              <w:right w:val="single" w:sz="4" w:space="0" w:color="auto"/>
            </w:tcBorders>
          </w:tcPr>
          <w:p w14:paraId="637FED70" w14:textId="1134C5B8" w:rsidR="007B2B21" w:rsidRPr="00BD2686" w:rsidRDefault="007B2B21" w:rsidP="0042050B">
            <w:pPr>
              <w:spacing w:before="0" w:after="0"/>
              <w:ind w:firstLine="0"/>
              <w:rPr>
                <w:b/>
                <w:bCs/>
                <w:iCs/>
                <w:sz w:val="22"/>
                <w:szCs w:val="22"/>
              </w:rPr>
            </w:pPr>
            <w:r w:rsidRPr="00BD2686">
              <w:rPr>
                <w:b/>
                <w:bCs/>
                <w:iCs/>
                <w:sz w:val="22"/>
                <w:szCs w:val="22"/>
              </w:rPr>
              <w:t>3.2</w:t>
            </w:r>
            <w:r w:rsidR="00A37A98">
              <w:rPr>
                <w:b/>
                <w:bCs/>
                <w:iCs/>
                <w:sz w:val="22"/>
                <w:szCs w:val="22"/>
              </w:rPr>
              <w:t> </w:t>
            </w:r>
            <w:r w:rsidRPr="00BD2686">
              <w:rPr>
                <w:b/>
                <w:bCs/>
                <w:iCs/>
                <w:sz w:val="22"/>
                <w:szCs w:val="22"/>
              </w:rPr>
              <w:t>tikslas. Modernios inžinerinio aprūpinimo infrastruktūros vystymas ir plėtra darnoje su gamtine aplinka</w:t>
            </w:r>
          </w:p>
        </w:tc>
        <w:tc>
          <w:tcPr>
            <w:tcW w:w="2220" w:type="dxa"/>
            <w:shd w:val="clear" w:color="auto" w:fill="auto"/>
          </w:tcPr>
          <w:p w14:paraId="3DC4CD49" w14:textId="77777777" w:rsidR="007B2B21" w:rsidRPr="003B59C8" w:rsidRDefault="007B2B21" w:rsidP="0042050B">
            <w:pPr>
              <w:spacing w:before="0" w:after="0"/>
              <w:ind w:firstLine="0"/>
              <w:rPr>
                <w:rFonts w:eastAsia="Calibri"/>
                <w:b/>
                <w:bCs/>
                <w:i/>
                <w:sz w:val="22"/>
                <w:szCs w:val="22"/>
              </w:rPr>
            </w:pPr>
            <w:r w:rsidRPr="003B59C8">
              <w:rPr>
                <w:rFonts w:eastAsia="Calibri"/>
                <w:b/>
                <w:bCs/>
                <w:sz w:val="22"/>
                <w:szCs w:val="22"/>
              </w:rPr>
              <w:t>Kupiškio rajono gyventojų, prisijungusių prie vandens tiekimo tinklų, dalis nuo gyventojų skaičiaus aglomeracijose, viršijančiose 2000 GE skaičiaus (procentai)</w:t>
            </w:r>
          </w:p>
        </w:tc>
        <w:tc>
          <w:tcPr>
            <w:tcW w:w="1232" w:type="dxa"/>
            <w:shd w:val="clear" w:color="auto" w:fill="auto"/>
          </w:tcPr>
          <w:p w14:paraId="42043D11"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91,6</w:t>
            </w:r>
          </w:p>
          <w:p w14:paraId="37A77CF5"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(2019 m.)</w:t>
            </w:r>
          </w:p>
          <w:p w14:paraId="2F719D4B" w14:textId="77777777" w:rsidR="007B2B21" w:rsidRPr="00BD2686" w:rsidRDefault="007B2B21" w:rsidP="0042050B">
            <w:pPr>
              <w:spacing w:before="0" w:after="0"/>
              <w:ind w:firstLine="0"/>
              <w:jc w:val="center"/>
              <w:rPr>
                <w:rFonts w:eastAsia="Calibri"/>
                <w:b/>
                <w:bCs/>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34AC1B5E" w14:textId="77777777" w:rsidR="007B2B21" w:rsidRPr="00C1559F" w:rsidRDefault="007B2B21" w:rsidP="0042050B">
            <w:pPr>
              <w:spacing w:before="0" w:after="0"/>
              <w:ind w:firstLine="0"/>
              <w:jc w:val="center"/>
              <w:rPr>
                <w:rFonts w:eastAsia="Calibri"/>
                <w:sz w:val="22"/>
                <w:szCs w:val="22"/>
              </w:rPr>
            </w:pPr>
            <w:r w:rsidRPr="00C1559F">
              <w:rPr>
                <w:rFonts w:eastAsia="Calibri"/>
                <w:sz w:val="22"/>
                <w:szCs w:val="22"/>
              </w:rPr>
              <w:t>95,0</w:t>
            </w:r>
          </w:p>
        </w:tc>
        <w:tc>
          <w:tcPr>
            <w:tcW w:w="850" w:type="dxa"/>
            <w:tcBorders>
              <w:top w:val="single" w:sz="4" w:space="0" w:color="auto"/>
              <w:left w:val="single" w:sz="4" w:space="0" w:color="auto"/>
              <w:bottom w:val="single" w:sz="4" w:space="0" w:color="auto"/>
              <w:right w:val="single" w:sz="4" w:space="0" w:color="auto"/>
            </w:tcBorders>
          </w:tcPr>
          <w:p w14:paraId="49A2A5D0" w14:textId="77777777" w:rsidR="007B2B21" w:rsidRPr="00C1559F" w:rsidRDefault="007B2B21" w:rsidP="0042050B">
            <w:pPr>
              <w:spacing w:before="0" w:after="0"/>
              <w:ind w:firstLine="0"/>
              <w:jc w:val="center"/>
              <w:rPr>
                <w:rFonts w:eastAsia="Calibri"/>
                <w:sz w:val="22"/>
                <w:szCs w:val="22"/>
              </w:rPr>
            </w:pPr>
            <w:r w:rsidRPr="00C1559F">
              <w:rPr>
                <w:rFonts w:eastAsia="Calibri"/>
                <w:sz w:val="22"/>
                <w:szCs w:val="22"/>
              </w:rPr>
              <w:t>95,0</w:t>
            </w:r>
          </w:p>
        </w:tc>
        <w:tc>
          <w:tcPr>
            <w:tcW w:w="758" w:type="dxa"/>
            <w:tcBorders>
              <w:top w:val="single" w:sz="4" w:space="0" w:color="auto"/>
              <w:left w:val="single" w:sz="4" w:space="0" w:color="auto"/>
              <w:bottom w:val="single" w:sz="4" w:space="0" w:color="auto"/>
              <w:right w:val="single" w:sz="4" w:space="0" w:color="auto"/>
            </w:tcBorders>
          </w:tcPr>
          <w:p w14:paraId="7FBFED08" w14:textId="77777777" w:rsidR="007B2B21" w:rsidRPr="00C1559F" w:rsidRDefault="007B2B21" w:rsidP="0042050B">
            <w:pPr>
              <w:spacing w:before="0" w:after="0"/>
              <w:ind w:firstLine="0"/>
              <w:jc w:val="center"/>
              <w:rPr>
                <w:rFonts w:eastAsia="Calibri"/>
                <w:sz w:val="22"/>
                <w:szCs w:val="22"/>
              </w:rPr>
            </w:pPr>
            <w:r w:rsidRPr="00C1559F">
              <w:rPr>
                <w:rFonts w:eastAsia="Calibri"/>
                <w:sz w:val="22"/>
                <w:szCs w:val="22"/>
              </w:rPr>
              <w:t>96,0</w:t>
            </w:r>
          </w:p>
        </w:tc>
        <w:tc>
          <w:tcPr>
            <w:tcW w:w="1085" w:type="dxa"/>
            <w:tcBorders>
              <w:top w:val="single" w:sz="4" w:space="0" w:color="auto"/>
              <w:left w:val="single" w:sz="4" w:space="0" w:color="auto"/>
              <w:bottom w:val="single" w:sz="4" w:space="0" w:color="auto"/>
              <w:right w:val="single" w:sz="4" w:space="0" w:color="auto"/>
            </w:tcBorders>
          </w:tcPr>
          <w:p w14:paraId="00F54F42" w14:textId="77777777" w:rsidR="007B2B21" w:rsidRPr="003B59C8" w:rsidRDefault="007B2B21" w:rsidP="0042050B">
            <w:pPr>
              <w:spacing w:before="0" w:after="0"/>
              <w:ind w:firstLine="0"/>
              <w:jc w:val="center"/>
              <w:rPr>
                <w:rFonts w:eastAsia="Calibri"/>
                <w:i/>
                <w:iCs/>
                <w:sz w:val="22"/>
                <w:szCs w:val="22"/>
              </w:rPr>
            </w:pPr>
            <w:r w:rsidRPr="003B59C8">
              <w:rPr>
                <w:rFonts w:eastAsia="Calibri"/>
                <w:i/>
                <w:iCs/>
                <w:sz w:val="22"/>
                <w:szCs w:val="22"/>
              </w:rPr>
              <w:t>94,0 (2023 m.)</w:t>
            </w:r>
          </w:p>
        </w:tc>
        <w:tc>
          <w:tcPr>
            <w:tcW w:w="1324" w:type="dxa"/>
            <w:shd w:val="clear" w:color="auto" w:fill="auto"/>
          </w:tcPr>
          <w:p w14:paraId="5DEE5A7C"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98,0</w:t>
            </w:r>
          </w:p>
        </w:tc>
      </w:tr>
      <w:tr w:rsidR="007B2B21" w:rsidRPr="00BD2686" w14:paraId="2F7D972A" w14:textId="77777777" w:rsidTr="0042050B">
        <w:trPr>
          <w:jc w:val="center"/>
        </w:trPr>
        <w:tc>
          <w:tcPr>
            <w:tcW w:w="1886" w:type="dxa"/>
            <w:vMerge/>
            <w:tcBorders>
              <w:left w:val="single" w:sz="4" w:space="0" w:color="auto"/>
              <w:right w:val="single" w:sz="4" w:space="0" w:color="auto"/>
            </w:tcBorders>
          </w:tcPr>
          <w:p w14:paraId="024D3606"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671E2778" w14:textId="77777777" w:rsidR="007B2B21" w:rsidRPr="003B59C8" w:rsidRDefault="007B2B21" w:rsidP="0042050B">
            <w:pPr>
              <w:spacing w:before="0" w:after="0"/>
              <w:ind w:firstLine="0"/>
              <w:rPr>
                <w:rFonts w:eastAsia="Calibri"/>
                <w:b/>
                <w:bCs/>
                <w:i/>
                <w:sz w:val="22"/>
                <w:szCs w:val="22"/>
              </w:rPr>
            </w:pPr>
            <w:r w:rsidRPr="003B59C8">
              <w:rPr>
                <w:rFonts w:eastAsia="Calibri"/>
                <w:b/>
                <w:bCs/>
                <w:sz w:val="22"/>
                <w:szCs w:val="22"/>
              </w:rPr>
              <w:t>Kupiškio rajono gyventojų, prisijungusių prie nuotekų surinkimo tinklų, dalis nuo gyventojų skaičiaus aglomeracijose, viršijančiose 2000 GE skaičiaus (procentai)</w:t>
            </w:r>
          </w:p>
        </w:tc>
        <w:tc>
          <w:tcPr>
            <w:tcW w:w="1232" w:type="dxa"/>
            <w:shd w:val="clear" w:color="auto" w:fill="auto"/>
          </w:tcPr>
          <w:p w14:paraId="0ADD15A5"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90,6</w:t>
            </w:r>
          </w:p>
          <w:p w14:paraId="5E940666"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(2019 m.)</w:t>
            </w:r>
          </w:p>
          <w:p w14:paraId="6FC65E61" w14:textId="77777777" w:rsidR="007B2B21" w:rsidRPr="00BD2686" w:rsidRDefault="007B2B21" w:rsidP="0042050B">
            <w:pPr>
              <w:spacing w:before="0" w:after="0"/>
              <w:ind w:firstLine="0"/>
              <w:jc w:val="center"/>
              <w:rPr>
                <w:rFonts w:eastAsia="Calibri"/>
                <w:b/>
                <w:bCs/>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281F9B96" w14:textId="77777777" w:rsidR="007B2B21" w:rsidRPr="00C1559F" w:rsidRDefault="007B2B21" w:rsidP="0042050B">
            <w:pPr>
              <w:spacing w:before="0" w:after="0"/>
              <w:ind w:firstLine="0"/>
              <w:jc w:val="center"/>
              <w:rPr>
                <w:rFonts w:eastAsia="Calibri"/>
                <w:sz w:val="22"/>
                <w:szCs w:val="22"/>
              </w:rPr>
            </w:pPr>
            <w:r w:rsidRPr="00C1559F">
              <w:rPr>
                <w:rFonts w:eastAsia="Calibri"/>
                <w:sz w:val="22"/>
                <w:szCs w:val="22"/>
              </w:rPr>
              <w:t>95,0</w:t>
            </w:r>
          </w:p>
        </w:tc>
        <w:tc>
          <w:tcPr>
            <w:tcW w:w="850" w:type="dxa"/>
            <w:tcBorders>
              <w:top w:val="single" w:sz="4" w:space="0" w:color="auto"/>
              <w:left w:val="single" w:sz="4" w:space="0" w:color="auto"/>
              <w:bottom w:val="single" w:sz="4" w:space="0" w:color="auto"/>
              <w:right w:val="single" w:sz="4" w:space="0" w:color="auto"/>
            </w:tcBorders>
          </w:tcPr>
          <w:p w14:paraId="5FA09624" w14:textId="77777777" w:rsidR="007B2B21" w:rsidRPr="00C1559F" w:rsidRDefault="007B2B21" w:rsidP="0042050B">
            <w:pPr>
              <w:spacing w:before="0" w:after="0"/>
              <w:ind w:firstLine="0"/>
              <w:jc w:val="center"/>
              <w:rPr>
                <w:rFonts w:eastAsia="Calibri"/>
                <w:sz w:val="22"/>
                <w:szCs w:val="22"/>
              </w:rPr>
            </w:pPr>
            <w:r w:rsidRPr="00C1559F">
              <w:rPr>
                <w:rFonts w:eastAsia="Calibri"/>
                <w:sz w:val="22"/>
                <w:szCs w:val="22"/>
              </w:rPr>
              <w:t>96,0</w:t>
            </w:r>
          </w:p>
        </w:tc>
        <w:tc>
          <w:tcPr>
            <w:tcW w:w="758" w:type="dxa"/>
            <w:tcBorders>
              <w:top w:val="single" w:sz="4" w:space="0" w:color="auto"/>
              <w:left w:val="single" w:sz="4" w:space="0" w:color="auto"/>
              <w:bottom w:val="single" w:sz="4" w:space="0" w:color="auto"/>
              <w:right w:val="single" w:sz="4" w:space="0" w:color="auto"/>
            </w:tcBorders>
          </w:tcPr>
          <w:p w14:paraId="2EACDC50" w14:textId="77777777" w:rsidR="007B2B21" w:rsidRPr="00C1559F" w:rsidRDefault="007B2B21" w:rsidP="0042050B">
            <w:pPr>
              <w:spacing w:before="0" w:after="0"/>
              <w:ind w:firstLine="0"/>
              <w:jc w:val="center"/>
              <w:rPr>
                <w:rFonts w:eastAsia="Calibri"/>
                <w:sz w:val="22"/>
                <w:szCs w:val="22"/>
              </w:rPr>
            </w:pPr>
            <w:r w:rsidRPr="00C1559F">
              <w:rPr>
                <w:rFonts w:eastAsia="Calibri"/>
                <w:sz w:val="22"/>
                <w:szCs w:val="22"/>
              </w:rPr>
              <w:t>97,0</w:t>
            </w:r>
          </w:p>
        </w:tc>
        <w:tc>
          <w:tcPr>
            <w:tcW w:w="1085" w:type="dxa"/>
            <w:tcBorders>
              <w:top w:val="single" w:sz="4" w:space="0" w:color="auto"/>
              <w:left w:val="single" w:sz="4" w:space="0" w:color="auto"/>
              <w:bottom w:val="single" w:sz="4" w:space="0" w:color="auto"/>
              <w:right w:val="single" w:sz="4" w:space="0" w:color="auto"/>
            </w:tcBorders>
          </w:tcPr>
          <w:p w14:paraId="388CBEDB" w14:textId="77777777" w:rsidR="007B2B21" w:rsidRPr="003B59C8" w:rsidRDefault="007B2B21" w:rsidP="0042050B">
            <w:pPr>
              <w:spacing w:before="0" w:after="0"/>
              <w:ind w:firstLine="0"/>
              <w:jc w:val="center"/>
              <w:rPr>
                <w:rFonts w:eastAsia="Calibri"/>
                <w:i/>
                <w:iCs/>
                <w:sz w:val="22"/>
                <w:szCs w:val="22"/>
              </w:rPr>
            </w:pPr>
            <w:r w:rsidRPr="003B59C8">
              <w:rPr>
                <w:rFonts w:eastAsia="Calibri"/>
                <w:i/>
                <w:iCs/>
                <w:sz w:val="22"/>
                <w:szCs w:val="22"/>
              </w:rPr>
              <w:t>94,7</w:t>
            </w:r>
          </w:p>
          <w:p w14:paraId="0A82B094" w14:textId="77777777" w:rsidR="007B2B21" w:rsidRPr="003B59C8" w:rsidRDefault="007B2B21" w:rsidP="0042050B">
            <w:pPr>
              <w:spacing w:before="0" w:after="0"/>
              <w:ind w:firstLine="0"/>
              <w:jc w:val="center"/>
              <w:rPr>
                <w:rFonts w:eastAsia="Calibri"/>
                <w:i/>
                <w:iCs/>
                <w:sz w:val="22"/>
                <w:szCs w:val="22"/>
              </w:rPr>
            </w:pPr>
            <w:r w:rsidRPr="003B59C8">
              <w:rPr>
                <w:rFonts w:eastAsia="Calibri"/>
                <w:i/>
                <w:iCs/>
                <w:sz w:val="22"/>
                <w:szCs w:val="22"/>
              </w:rPr>
              <w:t>(2023 m.)</w:t>
            </w:r>
          </w:p>
        </w:tc>
        <w:tc>
          <w:tcPr>
            <w:tcW w:w="1324" w:type="dxa"/>
            <w:shd w:val="clear" w:color="auto" w:fill="auto"/>
          </w:tcPr>
          <w:p w14:paraId="52BCC926"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98,0</w:t>
            </w:r>
          </w:p>
        </w:tc>
      </w:tr>
      <w:tr w:rsidR="007B2B21" w:rsidRPr="00BD2686" w14:paraId="4A8B7B51" w14:textId="77777777" w:rsidTr="0042050B">
        <w:trPr>
          <w:jc w:val="center"/>
        </w:trPr>
        <w:tc>
          <w:tcPr>
            <w:tcW w:w="1886" w:type="dxa"/>
            <w:vMerge/>
            <w:tcBorders>
              <w:left w:val="single" w:sz="4" w:space="0" w:color="auto"/>
              <w:right w:val="single" w:sz="4" w:space="0" w:color="auto"/>
            </w:tcBorders>
          </w:tcPr>
          <w:p w14:paraId="001CF05E"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713DEBE9" w14:textId="77777777" w:rsidR="007B2B21" w:rsidRPr="00BD2686" w:rsidRDefault="007B2B21" w:rsidP="0042050B">
            <w:pPr>
              <w:spacing w:before="0" w:after="0"/>
              <w:ind w:firstLine="0"/>
              <w:rPr>
                <w:rFonts w:eastAsia="Calibri"/>
                <w:b/>
                <w:bCs/>
                <w:i/>
                <w:color w:val="808080"/>
                <w:sz w:val="22"/>
                <w:szCs w:val="22"/>
              </w:rPr>
            </w:pPr>
            <w:r w:rsidRPr="00BD2686">
              <w:rPr>
                <w:rFonts w:eastAsia="Calibri"/>
                <w:b/>
                <w:bCs/>
                <w:sz w:val="22"/>
                <w:szCs w:val="22"/>
              </w:rPr>
              <w:t>Įrengtų elektromobilių įkrovimo stotelių skaičius Kupiškio rajono savivaldybės teritorijoje (vienetai)</w:t>
            </w:r>
          </w:p>
        </w:tc>
        <w:tc>
          <w:tcPr>
            <w:tcW w:w="1232" w:type="dxa"/>
            <w:shd w:val="clear" w:color="auto" w:fill="auto"/>
          </w:tcPr>
          <w:p w14:paraId="6F903876"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 xml:space="preserve">2 </w:t>
            </w:r>
          </w:p>
          <w:p w14:paraId="0AD307F9"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(2019 m.)</w:t>
            </w:r>
          </w:p>
        </w:tc>
        <w:tc>
          <w:tcPr>
            <w:tcW w:w="851" w:type="dxa"/>
            <w:tcBorders>
              <w:top w:val="single" w:sz="4" w:space="0" w:color="auto"/>
              <w:left w:val="single" w:sz="4" w:space="0" w:color="auto"/>
              <w:bottom w:val="single" w:sz="4" w:space="0" w:color="auto"/>
              <w:right w:val="single" w:sz="4" w:space="0" w:color="auto"/>
            </w:tcBorders>
          </w:tcPr>
          <w:p w14:paraId="5CE58DBC" w14:textId="77777777" w:rsidR="007B2B21" w:rsidRPr="00BD2686" w:rsidRDefault="007B2B21" w:rsidP="0042050B">
            <w:pPr>
              <w:spacing w:before="0" w:after="0"/>
              <w:ind w:firstLine="0"/>
              <w:jc w:val="center"/>
              <w:rPr>
                <w:rFonts w:eastAsia="Calibri"/>
                <w:color w:val="808080"/>
                <w:sz w:val="22"/>
                <w:szCs w:val="22"/>
              </w:rPr>
            </w:pPr>
            <w:r w:rsidRPr="00BD2686">
              <w:rPr>
                <w:rFonts w:eastAsia="Calibri"/>
                <w:sz w:val="22"/>
                <w:szCs w:val="22"/>
              </w:rPr>
              <w:t>0</w:t>
            </w:r>
          </w:p>
        </w:tc>
        <w:tc>
          <w:tcPr>
            <w:tcW w:w="850" w:type="dxa"/>
            <w:tcBorders>
              <w:top w:val="single" w:sz="4" w:space="0" w:color="auto"/>
              <w:left w:val="single" w:sz="4" w:space="0" w:color="auto"/>
              <w:bottom w:val="single" w:sz="4" w:space="0" w:color="auto"/>
              <w:right w:val="single" w:sz="4" w:space="0" w:color="auto"/>
            </w:tcBorders>
          </w:tcPr>
          <w:p w14:paraId="6D7B3A90"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2</w:t>
            </w:r>
          </w:p>
        </w:tc>
        <w:tc>
          <w:tcPr>
            <w:tcW w:w="758" w:type="dxa"/>
            <w:tcBorders>
              <w:top w:val="single" w:sz="4" w:space="0" w:color="auto"/>
              <w:left w:val="single" w:sz="4" w:space="0" w:color="auto"/>
              <w:bottom w:val="single" w:sz="4" w:space="0" w:color="auto"/>
              <w:right w:val="single" w:sz="4" w:space="0" w:color="auto"/>
            </w:tcBorders>
          </w:tcPr>
          <w:p w14:paraId="2B829B47"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2</w:t>
            </w:r>
          </w:p>
        </w:tc>
        <w:tc>
          <w:tcPr>
            <w:tcW w:w="1085" w:type="dxa"/>
            <w:tcBorders>
              <w:top w:val="single" w:sz="4" w:space="0" w:color="auto"/>
              <w:left w:val="single" w:sz="4" w:space="0" w:color="auto"/>
              <w:bottom w:val="single" w:sz="4" w:space="0" w:color="auto"/>
              <w:right w:val="single" w:sz="4" w:space="0" w:color="auto"/>
            </w:tcBorders>
          </w:tcPr>
          <w:p w14:paraId="4C8BBB19"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1</w:t>
            </w:r>
          </w:p>
          <w:p w14:paraId="279592CA"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i/>
                <w:iCs/>
                <w:sz w:val="22"/>
                <w:szCs w:val="22"/>
              </w:rPr>
              <w:t>(2021 m.)</w:t>
            </w:r>
          </w:p>
        </w:tc>
        <w:tc>
          <w:tcPr>
            <w:tcW w:w="1324" w:type="dxa"/>
            <w:shd w:val="clear" w:color="auto" w:fill="auto"/>
          </w:tcPr>
          <w:p w14:paraId="302D07A8"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 xml:space="preserve">5 </w:t>
            </w:r>
          </w:p>
        </w:tc>
      </w:tr>
      <w:tr w:rsidR="007B2B21" w:rsidRPr="00BD2686" w14:paraId="03C427E5" w14:textId="77777777" w:rsidTr="0042050B">
        <w:trPr>
          <w:jc w:val="center"/>
        </w:trPr>
        <w:tc>
          <w:tcPr>
            <w:tcW w:w="1886" w:type="dxa"/>
            <w:vMerge/>
            <w:tcBorders>
              <w:left w:val="single" w:sz="4" w:space="0" w:color="auto"/>
              <w:right w:val="single" w:sz="4" w:space="0" w:color="auto"/>
            </w:tcBorders>
          </w:tcPr>
          <w:p w14:paraId="6406B09C"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6FB236DF" w14:textId="77777777" w:rsidR="007B2B21" w:rsidRPr="00BD2686" w:rsidRDefault="007B2B21" w:rsidP="0042050B">
            <w:pPr>
              <w:spacing w:before="0" w:after="0"/>
              <w:ind w:firstLine="0"/>
              <w:rPr>
                <w:rFonts w:eastAsia="Calibri"/>
                <w:b/>
                <w:bCs/>
                <w:i/>
                <w:color w:val="FF0000"/>
                <w:sz w:val="22"/>
                <w:szCs w:val="22"/>
              </w:rPr>
            </w:pPr>
            <w:r w:rsidRPr="00DB23DF">
              <w:rPr>
                <w:rFonts w:eastAsia="Calibri"/>
                <w:b/>
                <w:bCs/>
                <w:sz w:val="22"/>
                <w:szCs w:val="22"/>
              </w:rPr>
              <w:t>Kupiškio rajono savivaldybės teritorijoje įrengtų energiją taupančių šviestuvų dalis nuo bendro šviestuvų skaičiaus (procentai)</w:t>
            </w:r>
          </w:p>
        </w:tc>
        <w:tc>
          <w:tcPr>
            <w:tcW w:w="1232" w:type="dxa"/>
            <w:shd w:val="clear" w:color="auto" w:fill="auto"/>
          </w:tcPr>
          <w:p w14:paraId="22EFFFED" w14:textId="77777777" w:rsidR="007B2B21" w:rsidRPr="00DB23DF" w:rsidRDefault="007B2B21" w:rsidP="0042050B">
            <w:pPr>
              <w:spacing w:before="0" w:after="0"/>
              <w:ind w:firstLine="0"/>
              <w:jc w:val="center"/>
              <w:rPr>
                <w:rFonts w:eastAsia="Calibri"/>
                <w:b/>
                <w:bCs/>
                <w:sz w:val="22"/>
                <w:szCs w:val="22"/>
              </w:rPr>
            </w:pPr>
            <w:r w:rsidRPr="00DB23DF">
              <w:rPr>
                <w:rFonts w:eastAsia="Calibri"/>
                <w:b/>
                <w:bCs/>
                <w:sz w:val="22"/>
                <w:szCs w:val="22"/>
              </w:rPr>
              <w:t>24,9</w:t>
            </w:r>
          </w:p>
          <w:p w14:paraId="6C39E4C3" w14:textId="77777777" w:rsidR="007B2B21" w:rsidRPr="00DB23DF" w:rsidRDefault="007B2B21" w:rsidP="0042050B">
            <w:pPr>
              <w:spacing w:before="0" w:after="0"/>
              <w:ind w:firstLine="0"/>
              <w:jc w:val="center"/>
              <w:rPr>
                <w:rFonts w:eastAsia="Calibri"/>
                <w:b/>
                <w:bCs/>
                <w:sz w:val="22"/>
                <w:szCs w:val="22"/>
              </w:rPr>
            </w:pPr>
            <w:r w:rsidRPr="00DB23DF">
              <w:rPr>
                <w:rFonts w:eastAsia="Calibri"/>
                <w:b/>
                <w:bCs/>
                <w:sz w:val="22"/>
                <w:szCs w:val="22"/>
              </w:rPr>
              <w:t>(2018 m.)</w:t>
            </w:r>
          </w:p>
          <w:p w14:paraId="0409F97D" w14:textId="77777777" w:rsidR="007B2B21" w:rsidRPr="00BD2686" w:rsidRDefault="007B2B21" w:rsidP="0042050B">
            <w:pPr>
              <w:spacing w:before="0" w:after="0"/>
              <w:ind w:firstLine="0"/>
              <w:jc w:val="center"/>
              <w:rPr>
                <w:rFonts w:eastAsia="Calibri"/>
                <w:b/>
                <w:bCs/>
                <w:color w:val="FF0000"/>
                <w:sz w:val="22"/>
                <w:szCs w:val="22"/>
              </w:rPr>
            </w:pPr>
          </w:p>
        </w:tc>
        <w:tc>
          <w:tcPr>
            <w:tcW w:w="851" w:type="dxa"/>
            <w:tcBorders>
              <w:top w:val="single" w:sz="4" w:space="0" w:color="auto"/>
              <w:left w:val="single" w:sz="4" w:space="0" w:color="auto"/>
              <w:bottom w:val="single" w:sz="4" w:space="0" w:color="auto"/>
              <w:right w:val="single" w:sz="4" w:space="0" w:color="auto"/>
            </w:tcBorders>
          </w:tcPr>
          <w:p w14:paraId="0DB4F293" w14:textId="77777777" w:rsidR="007B2B21" w:rsidRPr="00DB23DF" w:rsidRDefault="007B2B21" w:rsidP="0042050B">
            <w:pPr>
              <w:spacing w:before="0" w:after="0"/>
              <w:ind w:firstLine="0"/>
              <w:jc w:val="center"/>
              <w:rPr>
                <w:rFonts w:eastAsia="Calibri"/>
                <w:sz w:val="22"/>
                <w:szCs w:val="22"/>
              </w:rPr>
            </w:pPr>
            <w:r w:rsidRPr="00DB23DF">
              <w:rPr>
                <w:rFonts w:eastAsia="Calibri"/>
                <w:sz w:val="22"/>
                <w:szCs w:val="22"/>
              </w:rPr>
              <w:t>55,0</w:t>
            </w:r>
          </w:p>
        </w:tc>
        <w:tc>
          <w:tcPr>
            <w:tcW w:w="850" w:type="dxa"/>
            <w:tcBorders>
              <w:top w:val="single" w:sz="4" w:space="0" w:color="auto"/>
              <w:left w:val="single" w:sz="4" w:space="0" w:color="auto"/>
              <w:bottom w:val="single" w:sz="4" w:space="0" w:color="auto"/>
              <w:right w:val="single" w:sz="4" w:space="0" w:color="auto"/>
            </w:tcBorders>
          </w:tcPr>
          <w:p w14:paraId="71CAB3C9" w14:textId="77777777" w:rsidR="007B2B21" w:rsidRPr="00DB23DF" w:rsidRDefault="007B2B21" w:rsidP="0042050B">
            <w:pPr>
              <w:spacing w:before="0" w:after="0"/>
              <w:ind w:firstLine="0"/>
              <w:jc w:val="center"/>
              <w:rPr>
                <w:rFonts w:eastAsia="Calibri"/>
                <w:sz w:val="22"/>
                <w:szCs w:val="22"/>
              </w:rPr>
            </w:pPr>
            <w:r w:rsidRPr="00DB23DF">
              <w:rPr>
                <w:rFonts w:eastAsia="Calibri"/>
                <w:sz w:val="22"/>
                <w:szCs w:val="22"/>
              </w:rPr>
              <w:t>70,0</w:t>
            </w:r>
          </w:p>
        </w:tc>
        <w:tc>
          <w:tcPr>
            <w:tcW w:w="758" w:type="dxa"/>
            <w:tcBorders>
              <w:top w:val="single" w:sz="4" w:space="0" w:color="auto"/>
              <w:left w:val="single" w:sz="4" w:space="0" w:color="auto"/>
              <w:bottom w:val="single" w:sz="4" w:space="0" w:color="auto"/>
              <w:right w:val="single" w:sz="4" w:space="0" w:color="auto"/>
            </w:tcBorders>
          </w:tcPr>
          <w:p w14:paraId="086023AE" w14:textId="77777777" w:rsidR="007B2B21" w:rsidRPr="00DB23DF" w:rsidRDefault="007B2B21" w:rsidP="0042050B">
            <w:pPr>
              <w:spacing w:before="0" w:after="0"/>
              <w:ind w:firstLine="0"/>
              <w:jc w:val="center"/>
              <w:rPr>
                <w:rFonts w:eastAsia="Calibri"/>
                <w:sz w:val="22"/>
                <w:szCs w:val="22"/>
              </w:rPr>
            </w:pPr>
            <w:r w:rsidRPr="00DB23DF">
              <w:rPr>
                <w:rFonts w:eastAsia="Calibri"/>
                <w:sz w:val="22"/>
                <w:szCs w:val="22"/>
              </w:rPr>
              <w:t>80,0</w:t>
            </w:r>
          </w:p>
        </w:tc>
        <w:tc>
          <w:tcPr>
            <w:tcW w:w="1085" w:type="dxa"/>
            <w:tcBorders>
              <w:top w:val="single" w:sz="4" w:space="0" w:color="auto"/>
              <w:left w:val="single" w:sz="4" w:space="0" w:color="auto"/>
              <w:bottom w:val="single" w:sz="4" w:space="0" w:color="auto"/>
              <w:right w:val="single" w:sz="4" w:space="0" w:color="auto"/>
            </w:tcBorders>
          </w:tcPr>
          <w:p w14:paraId="6B456ED9" w14:textId="77777777" w:rsidR="007B2B21" w:rsidRPr="00DB23DF" w:rsidRDefault="007B2B21" w:rsidP="0042050B">
            <w:pPr>
              <w:spacing w:before="0" w:after="0"/>
              <w:ind w:firstLine="0"/>
              <w:jc w:val="center"/>
              <w:rPr>
                <w:rFonts w:eastAsia="Calibri"/>
                <w:i/>
                <w:iCs/>
                <w:sz w:val="22"/>
                <w:szCs w:val="22"/>
              </w:rPr>
            </w:pPr>
            <w:r w:rsidRPr="00DB23DF">
              <w:rPr>
                <w:rFonts w:eastAsia="Calibri"/>
                <w:i/>
                <w:iCs/>
                <w:sz w:val="22"/>
                <w:szCs w:val="22"/>
              </w:rPr>
              <w:t>50,0 (2023 m.)</w:t>
            </w:r>
          </w:p>
        </w:tc>
        <w:tc>
          <w:tcPr>
            <w:tcW w:w="1324" w:type="dxa"/>
            <w:shd w:val="clear" w:color="auto" w:fill="auto"/>
          </w:tcPr>
          <w:p w14:paraId="61BA7437"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100,0</w:t>
            </w:r>
          </w:p>
          <w:p w14:paraId="490945B6" w14:textId="77777777" w:rsidR="007B2B21" w:rsidRPr="00BD2686" w:rsidRDefault="007B2B21" w:rsidP="0042050B">
            <w:pPr>
              <w:spacing w:before="0" w:after="0"/>
              <w:ind w:firstLine="0"/>
              <w:jc w:val="center"/>
              <w:rPr>
                <w:rFonts w:eastAsia="Calibri"/>
                <w:b/>
                <w:bCs/>
                <w:color w:val="808080"/>
                <w:sz w:val="22"/>
                <w:szCs w:val="22"/>
              </w:rPr>
            </w:pPr>
          </w:p>
        </w:tc>
      </w:tr>
      <w:tr w:rsidR="007B2B21" w:rsidRPr="00BD2686" w14:paraId="636F280F" w14:textId="77777777" w:rsidTr="0042050B">
        <w:trPr>
          <w:jc w:val="center"/>
        </w:trPr>
        <w:tc>
          <w:tcPr>
            <w:tcW w:w="1886" w:type="dxa"/>
            <w:vMerge/>
            <w:tcBorders>
              <w:left w:val="single" w:sz="4" w:space="0" w:color="auto"/>
              <w:bottom w:val="single" w:sz="4" w:space="0" w:color="auto"/>
              <w:right w:val="single" w:sz="4" w:space="0" w:color="auto"/>
            </w:tcBorders>
          </w:tcPr>
          <w:p w14:paraId="173B2854"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5386D177" w14:textId="77777777" w:rsidR="007B2B21" w:rsidRPr="00BD2686" w:rsidRDefault="007B2B21" w:rsidP="0042050B">
            <w:pPr>
              <w:spacing w:before="0" w:after="0"/>
              <w:ind w:firstLine="0"/>
              <w:rPr>
                <w:rFonts w:eastAsia="Calibri"/>
                <w:b/>
                <w:bCs/>
                <w:i/>
                <w:sz w:val="22"/>
                <w:szCs w:val="22"/>
              </w:rPr>
            </w:pPr>
            <w:r w:rsidRPr="00BD2686">
              <w:rPr>
                <w:rFonts w:eastAsia="Calibri"/>
                <w:b/>
                <w:bCs/>
                <w:sz w:val="22"/>
                <w:szCs w:val="22"/>
              </w:rPr>
              <w:t>Kupiškio rajono savivaldybės teritorijoje renovuotų daugiabučių gyvenamųjų namų skaičius (užbaigta renovacija) (vienetai)</w:t>
            </w:r>
          </w:p>
        </w:tc>
        <w:tc>
          <w:tcPr>
            <w:tcW w:w="1232" w:type="dxa"/>
            <w:shd w:val="clear" w:color="auto" w:fill="auto"/>
          </w:tcPr>
          <w:p w14:paraId="761EAFD9"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 xml:space="preserve">33 </w:t>
            </w:r>
          </w:p>
          <w:p w14:paraId="124D0E12"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(2014–2019 metų duomenys)</w:t>
            </w:r>
          </w:p>
        </w:tc>
        <w:tc>
          <w:tcPr>
            <w:tcW w:w="851" w:type="dxa"/>
            <w:tcBorders>
              <w:top w:val="single" w:sz="4" w:space="0" w:color="auto"/>
              <w:left w:val="single" w:sz="4" w:space="0" w:color="auto"/>
              <w:bottom w:val="single" w:sz="4" w:space="0" w:color="auto"/>
              <w:right w:val="single" w:sz="4" w:space="0" w:color="auto"/>
            </w:tcBorders>
          </w:tcPr>
          <w:p w14:paraId="3121944B"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7</w:t>
            </w:r>
          </w:p>
        </w:tc>
        <w:tc>
          <w:tcPr>
            <w:tcW w:w="850" w:type="dxa"/>
            <w:tcBorders>
              <w:top w:val="single" w:sz="4" w:space="0" w:color="auto"/>
              <w:left w:val="single" w:sz="4" w:space="0" w:color="auto"/>
              <w:bottom w:val="single" w:sz="4" w:space="0" w:color="auto"/>
              <w:right w:val="single" w:sz="4" w:space="0" w:color="auto"/>
            </w:tcBorders>
          </w:tcPr>
          <w:p w14:paraId="7042CD39"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6</w:t>
            </w:r>
          </w:p>
        </w:tc>
        <w:tc>
          <w:tcPr>
            <w:tcW w:w="758" w:type="dxa"/>
            <w:tcBorders>
              <w:top w:val="single" w:sz="4" w:space="0" w:color="auto"/>
              <w:left w:val="single" w:sz="4" w:space="0" w:color="auto"/>
              <w:bottom w:val="single" w:sz="4" w:space="0" w:color="auto"/>
              <w:right w:val="single" w:sz="4" w:space="0" w:color="auto"/>
            </w:tcBorders>
          </w:tcPr>
          <w:p w14:paraId="4DC7E497"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6</w:t>
            </w:r>
          </w:p>
        </w:tc>
        <w:tc>
          <w:tcPr>
            <w:tcW w:w="1085" w:type="dxa"/>
            <w:tcBorders>
              <w:top w:val="single" w:sz="4" w:space="0" w:color="auto"/>
              <w:left w:val="single" w:sz="4" w:space="0" w:color="auto"/>
              <w:bottom w:val="single" w:sz="4" w:space="0" w:color="auto"/>
              <w:right w:val="single" w:sz="4" w:space="0" w:color="auto"/>
            </w:tcBorders>
          </w:tcPr>
          <w:p w14:paraId="08994974"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26</w:t>
            </w:r>
          </w:p>
          <w:p w14:paraId="7BA39D63" w14:textId="77777777" w:rsidR="007B2B21" w:rsidRPr="00BD2686" w:rsidRDefault="007B2B21" w:rsidP="0042050B">
            <w:pPr>
              <w:spacing w:before="0" w:after="0"/>
              <w:ind w:firstLine="0"/>
              <w:jc w:val="center"/>
              <w:rPr>
                <w:rFonts w:eastAsia="Calibri"/>
                <w:b/>
                <w:bCs/>
                <w:sz w:val="22"/>
                <w:szCs w:val="22"/>
              </w:rPr>
            </w:pPr>
            <w:r w:rsidRPr="00BD2686">
              <w:rPr>
                <w:rFonts w:eastAsia="Calibri"/>
                <w:i/>
                <w:iCs/>
                <w:sz w:val="22"/>
                <w:szCs w:val="22"/>
              </w:rPr>
              <w:t>(2023 m.)</w:t>
            </w:r>
          </w:p>
        </w:tc>
        <w:tc>
          <w:tcPr>
            <w:tcW w:w="1324" w:type="dxa"/>
            <w:shd w:val="clear" w:color="auto" w:fill="auto"/>
          </w:tcPr>
          <w:p w14:paraId="4ED9CC49"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 xml:space="preserve">50 </w:t>
            </w:r>
          </w:p>
          <w:p w14:paraId="147EE6F6"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(2020–2030 m. duomenys)</w:t>
            </w:r>
          </w:p>
        </w:tc>
      </w:tr>
      <w:tr w:rsidR="007B2B21" w:rsidRPr="00BD2686" w14:paraId="7D96C27D"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3A60A63C" w14:textId="66996F7A" w:rsidR="007B2B21" w:rsidRPr="00BD2686" w:rsidRDefault="007B2B21" w:rsidP="0042050B">
            <w:pPr>
              <w:spacing w:before="0" w:after="0"/>
              <w:ind w:firstLine="0"/>
              <w:rPr>
                <w:iCs/>
                <w:sz w:val="22"/>
                <w:szCs w:val="22"/>
              </w:rPr>
            </w:pPr>
            <w:r w:rsidRPr="00BD2686">
              <w:rPr>
                <w:iCs/>
                <w:sz w:val="22"/>
                <w:szCs w:val="22"/>
              </w:rPr>
              <w:t>3.2.1</w:t>
            </w:r>
            <w:r w:rsidR="00A37A98">
              <w:rPr>
                <w:iCs/>
                <w:sz w:val="22"/>
                <w:szCs w:val="22"/>
              </w:rPr>
              <w:t> </w:t>
            </w:r>
            <w:r w:rsidRPr="00BD2686">
              <w:rPr>
                <w:iCs/>
                <w:sz w:val="22"/>
                <w:szCs w:val="22"/>
              </w:rPr>
              <w:t>uždavinys. Modernizuoti ir plėsti vandens tiekimo ir nuotekų šalinimo infrastruktūrą</w:t>
            </w:r>
          </w:p>
        </w:tc>
        <w:tc>
          <w:tcPr>
            <w:tcW w:w="2220" w:type="dxa"/>
            <w:tcBorders>
              <w:top w:val="single" w:sz="4" w:space="0" w:color="auto"/>
              <w:left w:val="single" w:sz="4" w:space="0" w:color="auto"/>
              <w:bottom w:val="single" w:sz="4" w:space="0" w:color="auto"/>
              <w:right w:val="single" w:sz="4" w:space="0" w:color="auto"/>
            </w:tcBorders>
          </w:tcPr>
          <w:p w14:paraId="28D61D05"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39241EC3"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39BCDF6E"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1DD44878"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73ECDE56"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611A72AA"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4EADD37A" w14:textId="77777777" w:rsidR="007B2B21" w:rsidRPr="00BD2686" w:rsidRDefault="007B2B21" w:rsidP="0042050B">
            <w:pPr>
              <w:spacing w:before="0" w:after="0"/>
              <w:ind w:firstLine="0"/>
              <w:rPr>
                <w:rFonts w:eastAsia="Calibri"/>
                <w:i/>
                <w:color w:val="808080"/>
                <w:sz w:val="22"/>
                <w:szCs w:val="22"/>
              </w:rPr>
            </w:pPr>
          </w:p>
        </w:tc>
      </w:tr>
      <w:tr w:rsidR="007B2B21" w:rsidRPr="00BD2686" w14:paraId="00577C50"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1BB02714" w14:textId="3BED6B27" w:rsidR="007B2B21" w:rsidRPr="00BD2686" w:rsidRDefault="007B2B21" w:rsidP="0042050B">
            <w:pPr>
              <w:spacing w:before="0" w:after="0"/>
              <w:ind w:firstLine="0"/>
              <w:rPr>
                <w:iCs/>
                <w:sz w:val="22"/>
                <w:szCs w:val="22"/>
              </w:rPr>
            </w:pPr>
            <w:r w:rsidRPr="00BD2686">
              <w:rPr>
                <w:iCs/>
                <w:sz w:val="22"/>
                <w:szCs w:val="22"/>
              </w:rPr>
              <w:t>3.2.2</w:t>
            </w:r>
            <w:r w:rsidR="00A37A98">
              <w:rPr>
                <w:iCs/>
                <w:sz w:val="22"/>
                <w:szCs w:val="22"/>
              </w:rPr>
              <w:t> </w:t>
            </w:r>
            <w:r w:rsidRPr="00BD2686">
              <w:rPr>
                <w:iCs/>
                <w:sz w:val="22"/>
                <w:szCs w:val="22"/>
              </w:rPr>
              <w:t xml:space="preserve">uždavinys. Vystyti viešąją energetinę infrastruktūrą, skatinti atsinaujinančios ir </w:t>
            </w:r>
            <w:r w:rsidRPr="00BD2686">
              <w:rPr>
                <w:iCs/>
                <w:sz w:val="22"/>
                <w:szCs w:val="22"/>
              </w:rPr>
              <w:lastRenderedPageBreak/>
              <w:t>alternatyvios energetikos gamybą bei vartojimą</w:t>
            </w:r>
          </w:p>
        </w:tc>
        <w:tc>
          <w:tcPr>
            <w:tcW w:w="2220" w:type="dxa"/>
            <w:tcBorders>
              <w:top w:val="single" w:sz="4" w:space="0" w:color="auto"/>
              <w:left w:val="single" w:sz="4" w:space="0" w:color="auto"/>
              <w:bottom w:val="single" w:sz="4" w:space="0" w:color="auto"/>
              <w:right w:val="single" w:sz="4" w:space="0" w:color="auto"/>
            </w:tcBorders>
          </w:tcPr>
          <w:p w14:paraId="4FD7F2DF"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2A8D2F3A"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05599239"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584B597D"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5DB506DF"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04D57986"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0CA3BB5C" w14:textId="77777777" w:rsidR="007B2B21" w:rsidRPr="00BD2686" w:rsidRDefault="007B2B21" w:rsidP="0042050B">
            <w:pPr>
              <w:spacing w:before="0" w:after="0"/>
              <w:ind w:firstLine="0"/>
              <w:rPr>
                <w:rFonts w:eastAsia="Calibri"/>
                <w:i/>
                <w:color w:val="808080"/>
                <w:sz w:val="22"/>
                <w:szCs w:val="22"/>
              </w:rPr>
            </w:pPr>
          </w:p>
        </w:tc>
      </w:tr>
      <w:tr w:rsidR="007B2B21" w:rsidRPr="00BD2686" w14:paraId="3CC6C1B9" w14:textId="77777777" w:rsidTr="0042050B">
        <w:trPr>
          <w:jc w:val="center"/>
        </w:trPr>
        <w:tc>
          <w:tcPr>
            <w:tcW w:w="1886" w:type="dxa"/>
            <w:vMerge w:val="restart"/>
            <w:tcBorders>
              <w:top w:val="single" w:sz="4" w:space="0" w:color="auto"/>
              <w:left w:val="single" w:sz="4" w:space="0" w:color="auto"/>
              <w:right w:val="single" w:sz="4" w:space="0" w:color="auto"/>
            </w:tcBorders>
          </w:tcPr>
          <w:p w14:paraId="5FCEA0DD" w14:textId="77777777" w:rsidR="00A37A98" w:rsidRDefault="007B2B21" w:rsidP="0042050B">
            <w:pPr>
              <w:spacing w:before="0" w:after="0"/>
              <w:ind w:firstLine="0"/>
              <w:rPr>
                <w:b/>
                <w:bCs/>
                <w:iCs/>
                <w:sz w:val="22"/>
                <w:szCs w:val="22"/>
              </w:rPr>
            </w:pPr>
            <w:r w:rsidRPr="00BD2686">
              <w:rPr>
                <w:b/>
                <w:bCs/>
                <w:iCs/>
                <w:sz w:val="22"/>
                <w:szCs w:val="22"/>
              </w:rPr>
              <w:t xml:space="preserve">3.3 tikslas. </w:t>
            </w:r>
          </w:p>
          <w:p w14:paraId="3748ABE8" w14:textId="0D904977" w:rsidR="007B2B21" w:rsidRPr="00BD2686" w:rsidRDefault="007B2B21" w:rsidP="0042050B">
            <w:pPr>
              <w:spacing w:before="0" w:after="0"/>
              <w:ind w:firstLine="0"/>
              <w:rPr>
                <w:b/>
                <w:bCs/>
                <w:iCs/>
                <w:sz w:val="22"/>
                <w:szCs w:val="22"/>
              </w:rPr>
            </w:pPr>
            <w:r w:rsidRPr="00BD2686">
              <w:rPr>
                <w:b/>
                <w:bCs/>
                <w:iCs/>
                <w:sz w:val="22"/>
                <w:szCs w:val="22"/>
              </w:rPr>
              <w:t>Švarios</w:t>
            </w:r>
            <w:r w:rsidR="00A37A98">
              <w:rPr>
                <w:b/>
                <w:bCs/>
                <w:iCs/>
                <w:sz w:val="22"/>
                <w:szCs w:val="22"/>
              </w:rPr>
              <w:t> </w:t>
            </w:r>
            <w:r w:rsidRPr="00BD2686">
              <w:rPr>
                <w:b/>
                <w:bCs/>
                <w:iCs/>
                <w:sz w:val="22"/>
                <w:szCs w:val="22"/>
              </w:rPr>
              <w:t>ir patrauklios gyvenamosios aplinkos užtikrinimas</w:t>
            </w:r>
          </w:p>
        </w:tc>
        <w:tc>
          <w:tcPr>
            <w:tcW w:w="2220" w:type="dxa"/>
            <w:shd w:val="clear" w:color="auto" w:fill="auto"/>
          </w:tcPr>
          <w:p w14:paraId="79F7A883" w14:textId="25F99709" w:rsidR="007B2B21" w:rsidRPr="00C73958" w:rsidRDefault="007B2B21" w:rsidP="0042050B">
            <w:pPr>
              <w:spacing w:before="0" w:after="0"/>
              <w:ind w:firstLine="0"/>
              <w:rPr>
                <w:rFonts w:eastAsia="Calibri"/>
                <w:b/>
                <w:bCs/>
                <w:i/>
                <w:sz w:val="22"/>
                <w:szCs w:val="22"/>
              </w:rPr>
            </w:pPr>
            <w:r w:rsidRPr="00C73958">
              <w:rPr>
                <w:rFonts w:eastAsia="Calibri"/>
                <w:b/>
                <w:bCs/>
                <w:sz w:val="22"/>
                <w:szCs w:val="22"/>
              </w:rPr>
              <w:t>Teršalų, išmestų į aplinkos</w:t>
            </w:r>
            <w:r w:rsidR="00A37A98">
              <w:rPr>
                <w:rFonts w:eastAsia="Calibri"/>
                <w:b/>
                <w:bCs/>
                <w:sz w:val="22"/>
                <w:szCs w:val="22"/>
              </w:rPr>
              <w:t> </w:t>
            </w:r>
            <w:r w:rsidRPr="00C73958">
              <w:rPr>
                <w:rFonts w:eastAsia="Calibri"/>
                <w:b/>
                <w:bCs/>
                <w:sz w:val="22"/>
                <w:szCs w:val="22"/>
              </w:rPr>
              <w:t>orą,</w:t>
            </w:r>
            <w:r w:rsidR="00A37A98">
              <w:rPr>
                <w:rFonts w:eastAsia="Calibri"/>
                <w:b/>
                <w:bCs/>
                <w:sz w:val="22"/>
                <w:szCs w:val="22"/>
              </w:rPr>
              <w:t xml:space="preserve"> </w:t>
            </w:r>
            <w:r w:rsidRPr="00C73958">
              <w:rPr>
                <w:rFonts w:eastAsia="Calibri"/>
                <w:b/>
                <w:bCs/>
                <w:sz w:val="22"/>
                <w:szCs w:val="22"/>
              </w:rPr>
              <w:t>tenkančių</w:t>
            </w:r>
            <w:r w:rsidR="00A37A98">
              <w:rPr>
                <w:rFonts w:eastAsia="Calibri"/>
                <w:b/>
                <w:bCs/>
                <w:sz w:val="22"/>
                <w:szCs w:val="22"/>
              </w:rPr>
              <w:t> </w:t>
            </w:r>
            <w:r w:rsidRPr="00C73958">
              <w:rPr>
                <w:rFonts w:eastAsia="Calibri"/>
                <w:b/>
                <w:bCs/>
                <w:sz w:val="22"/>
                <w:szCs w:val="22"/>
              </w:rPr>
              <w:t>1 gyventojui, Kupiškio rajono savivaldybėje dalies santykis su šalies rodikliu (procentai)</w:t>
            </w:r>
          </w:p>
        </w:tc>
        <w:tc>
          <w:tcPr>
            <w:tcW w:w="1232" w:type="dxa"/>
            <w:shd w:val="clear" w:color="auto" w:fill="auto"/>
          </w:tcPr>
          <w:p w14:paraId="2D08B1E3" w14:textId="77777777" w:rsidR="007B2B21" w:rsidRPr="00C73958" w:rsidRDefault="007B2B21" w:rsidP="0042050B">
            <w:pPr>
              <w:spacing w:before="0" w:after="0"/>
              <w:ind w:firstLine="0"/>
              <w:jc w:val="center"/>
              <w:rPr>
                <w:rFonts w:eastAsia="Calibri"/>
                <w:b/>
                <w:bCs/>
                <w:sz w:val="22"/>
                <w:szCs w:val="22"/>
              </w:rPr>
            </w:pPr>
            <w:r w:rsidRPr="00C73958">
              <w:rPr>
                <w:rFonts w:eastAsia="Calibri"/>
                <w:b/>
                <w:bCs/>
                <w:sz w:val="22"/>
                <w:szCs w:val="22"/>
              </w:rPr>
              <w:t>72,8%</w:t>
            </w:r>
          </w:p>
          <w:p w14:paraId="419D1487" w14:textId="77777777" w:rsidR="007B2B21" w:rsidRPr="00C73958" w:rsidRDefault="007B2B21" w:rsidP="0042050B">
            <w:pPr>
              <w:spacing w:before="0" w:after="0"/>
              <w:ind w:firstLine="0"/>
              <w:jc w:val="center"/>
              <w:rPr>
                <w:rFonts w:eastAsia="Calibri"/>
                <w:b/>
                <w:bCs/>
                <w:sz w:val="22"/>
                <w:szCs w:val="22"/>
              </w:rPr>
            </w:pPr>
            <w:r w:rsidRPr="00C73958">
              <w:rPr>
                <w:rFonts w:eastAsia="Calibri"/>
                <w:b/>
                <w:bCs/>
                <w:sz w:val="22"/>
                <w:szCs w:val="22"/>
              </w:rPr>
              <w:t>(2018 m.)</w:t>
            </w:r>
          </w:p>
          <w:p w14:paraId="42294853" w14:textId="77777777" w:rsidR="007B2B21" w:rsidRPr="00C73958" w:rsidRDefault="007B2B21" w:rsidP="0042050B">
            <w:pPr>
              <w:spacing w:before="0" w:after="0"/>
              <w:ind w:firstLine="0"/>
              <w:jc w:val="center"/>
              <w:rPr>
                <w:rFonts w:eastAsia="Calibri"/>
                <w:b/>
                <w:bCs/>
                <w:sz w:val="22"/>
                <w:szCs w:val="22"/>
              </w:rPr>
            </w:pPr>
          </w:p>
        </w:tc>
        <w:tc>
          <w:tcPr>
            <w:tcW w:w="851" w:type="dxa"/>
            <w:tcBorders>
              <w:top w:val="single" w:sz="4" w:space="0" w:color="auto"/>
              <w:left w:val="single" w:sz="4" w:space="0" w:color="auto"/>
              <w:bottom w:val="single" w:sz="4" w:space="0" w:color="auto"/>
              <w:right w:val="single" w:sz="4" w:space="0" w:color="auto"/>
            </w:tcBorders>
          </w:tcPr>
          <w:p w14:paraId="44C8645B" w14:textId="77777777" w:rsidR="007B2B21" w:rsidRPr="009143D1" w:rsidRDefault="007B2B21" w:rsidP="0042050B">
            <w:pPr>
              <w:spacing w:before="0" w:after="0"/>
              <w:ind w:firstLine="0"/>
              <w:jc w:val="center"/>
              <w:rPr>
                <w:rFonts w:eastAsia="Calibri"/>
                <w:sz w:val="22"/>
                <w:szCs w:val="22"/>
              </w:rPr>
            </w:pPr>
            <w:r w:rsidRPr="009143D1">
              <w:rPr>
                <w:rFonts w:eastAsia="Calibri"/>
                <w:sz w:val="22"/>
                <w:szCs w:val="22"/>
              </w:rPr>
              <w:t>18,7</w:t>
            </w:r>
          </w:p>
        </w:tc>
        <w:tc>
          <w:tcPr>
            <w:tcW w:w="850" w:type="dxa"/>
            <w:tcBorders>
              <w:top w:val="single" w:sz="4" w:space="0" w:color="auto"/>
              <w:left w:val="single" w:sz="4" w:space="0" w:color="auto"/>
              <w:bottom w:val="single" w:sz="4" w:space="0" w:color="auto"/>
              <w:right w:val="single" w:sz="4" w:space="0" w:color="auto"/>
            </w:tcBorders>
          </w:tcPr>
          <w:p w14:paraId="56BEC67B" w14:textId="77777777" w:rsidR="007B2B21" w:rsidRPr="009143D1" w:rsidRDefault="007B2B21" w:rsidP="0042050B">
            <w:pPr>
              <w:spacing w:before="0" w:after="0"/>
              <w:ind w:firstLine="0"/>
              <w:jc w:val="center"/>
              <w:rPr>
                <w:rFonts w:eastAsia="Calibri"/>
                <w:sz w:val="22"/>
                <w:szCs w:val="22"/>
              </w:rPr>
            </w:pPr>
            <w:r w:rsidRPr="009143D1">
              <w:rPr>
                <w:rFonts w:eastAsia="Calibri"/>
                <w:sz w:val="22"/>
                <w:szCs w:val="22"/>
              </w:rPr>
              <w:t>18,7</w:t>
            </w:r>
          </w:p>
        </w:tc>
        <w:tc>
          <w:tcPr>
            <w:tcW w:w="758" w:type="dxa"/>
            <w:tcBorders>
              <w:top w:val="single" w:sz="4" w:space="0" w:color="auto"/>
              <w:left w:val="single" w:sz="4" w:space="0" w:color="auto"/>
              <w:bottom w:val="single" w:sz="4" w:space="0" w:color="auto"/>
              <w:right w:val="single" w:sz="4" w:space="0" w:color="auto"/>
            </w:tcBorders>
          </w:tcPr>
          <w:p w14:paraId="6FD14B33" w14:textId="77777777" w:rsidR="007B2B21" w:rsidRPr="009143D1" w:rsidRDefault="007B2B21" w:rsidP="0042050B">
            <w:pPr>
              <w:spacing w:before="0" w:after="0"/>
              <w:ind w:firstLine="0"/>
              <w:jc w:val="center"/>
              <w:rPr>
                <w:rFonts w:eastAsia="Calibri"/>
                <w:sz w:val="22"/>
                <w:szCs w:val="22"/>
              </w:rPr>
            </w:pPr>
            <w:r w:rsidRPr="009143D1">
              <w:rPr>
                <w:rFonts w:eastAsia="Calibri"/>
                <w:sz w:val="22"/>
                <w:szCs w:val="22"/>
              </w:rPr>
              <w:t>18,7</w:t>
            </w:r>
          </w:p>
        </w:tc>
        <w:tc>
          <w:tcPr>
            <w:tcW w:w="1085" w:type="dxa"/>
            <w:tcBorders>
              <w:top w:val="single" w:sz="4" w:space="0" w:color="auto"/>
              <w:left w:val="single" w:sz="4" w:space="0" w:color="auto"/>
              <w:bottom w:val="single" w:sz="4" w:space="0" w:color="auto"/>
              <w:right w:val="single" w:sz="4" w:space="0" w:color="auto"/>
            </w:tcBorders>
          </w:tcPr>
          <w:p w14:paraId="4B3EE0A8" w14:textId="77777777" w:rsidR="007B2B21" w:rsidRPr="009143D1" w:rsidRDefault="007B2B21" w:rsidP="0042050B">
            <w:pPr>
              <w:spacing w:before="0" w:after="0"/>
              <w:ind w:firstLine="0"/>
              <w:jc w:val="center"/>
              <w:rPr>
                <w:rFonts w:eastAsia="Calibri"/>
                <w:i/>
                <w:iCs/>
                <w:sz w:val="22"/>
                <w:szCs w:val="22"/>
              </w:rPr>
            </w:pPr>
            <w:r w:rsidRPr="009143D1">
              <w:rPr>
                <w:rFonts w:eastAsia="Calibri"/>
                <w:i/>
                <w:iCs/>
                <w:sz w:val="22"/>
                <w:szCs w:val="22"/>
              </w:rPr>
              <w:t>18,7</w:t>
            </w:r>
          </w:p>
          <w:p w14:paraId="463D740F" w14:textId="77777777" w:rsidR="007B2B21" w:rsidRPr="00BD2686" w:rsidRDefault="007B2B21" w:rsidP="0042050B">
            <w:pPr>
              <w:spacing w:before="0" w:after="0"/>
              <w:ind w:firstLine="0"/>
              <w:jc w:val="center"/>
              <w:rPr>
                <w:rFonts w:eastAsia="Calibri"/>
                <w:b/>
                <w:bCs/>
                <w:color w:val="808080"/>
                <w:sz w:val="22"/>
                <w:szCs w:val="22"/>
              </w:rPr>
            </w:pPr>
            <w:r w:rsidRPr="009143D1">
              <w:rPr>
                <w:rFonts w:eastAsia="Calibri"/>
                <w:i/>
                <w:iCs/>
                <w:sz w:val="22"/>
                <w:szCs w:val="22"/>
              </w:rPr>
              <w:t>(2022 m.)</w:t>
            </w:r>
          </w:p>
        </w:tc>
        <w:tc>
          <w:tcPr>
            <w:tcW w:w="1324" w:type="dxa"/>
            <w:shd w:val="clear" w:color="auto" w:fill="auto"/>
          </w:tcPr>
          <w:p w14:paraId="3E9A33EC"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Nedidėjantis</w:t>
            </w:r>
          </w:p>
        </w:tc>
      </w:tr>
      <w:tr w:rsidR="007B2B21" w:rsidRPr="00BD2686" w14:paraId="3EC44E99" w14:textId="77777777" w:rsidTr="0042050B">
        <w:trPr>
          <w:jc w:val="center"/>
        </w:trPr>
        <w:tc>
          <w:tcPr>
            <w:tcW w:w="1886" w:type="dxa"/>
            <w:vMerge/>
            <w:tcBorders>
              <w:left w:val="single" w:sz="4" w:space="0" w:color="auto"/>
              <w:right w:val="single" w:sz="4" w:space="0" w:color="auto"/>
            </w:tcBorders>
          </w:tcPr>
          <w:p w14:paraId="300299A5"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6ECD14B2" w14:textId="77777777" w:rsidR="007B2B21" w:rsidRPr="00BD2686" w:rsidRDefault="007B2B21" w:rsidP="0042050B">
            <w:pPr>
              <w:spacing w:before="0" w:after="0"/>
              <w:ind w:firstLine="0"/>
              <w:rPr>
                <w:rFonts w:eastAsia="Calibri"/>
                <w:b/>
                <w:bCs/>
                <w:i/>
                <w:color w:val="FF0000"/>
                <w:sz w:val="22"/>
                <w:szCs w:val="22"/>
              </w:rPr>
            </w:pPr>
            <w:r w:rsidRPr="00BD2686">
              <w:rPr>
                <w:rFonts w:eastAsia="Calibri"/>
                <w:b/>
                <w:bCs/>
                <w:sz w:val="22"/>
                <w:szCs w:val="22"/>
              </w:rPr>
              <w:t>Rūšiuojamų komunalinių atliekų dalis Kupiškio rajono savivaldybėje nuo viso surinktų atliekų kiekio per metus (procentai)</w:t>
            </w:r>
          </w:p>
        </w:tc>
        <w:tc>
          <w:tcPr>
            <w:tcW w:w="1232" w:type="dxa"/>
            <w:shd w:val="clear" w:color="auto" w:fill="auto"/>
          </w:tcPr>
          <w:p w14:paraId="4C9FF4FD"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15,8</w:t>
            </w:r>
          </w:p>
          <w:p w14:paraId="2F865F5C"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(2019 m. pabaigoje)</w:t>
            </w:r>
          </w:p>
        </w:tc>
        <w:tc>
          <w:tcPr>
            <w:tcW w:w="851" w:type="dxa"/>
            <w:tcBorders>
              <w:top w:val="single" w:sz="4" w:space="0" w:color="auto"/>
              <w:left w:val="single" w:sz="4" w:space="0" w:color="auto"/>
              <w:bottom w:val="single" w:sz="4" w:space="0" w:color="auto"/>
              <w:right w:val="single" w:sz="4" w:space="0" w:color="auto"/>
            </w:tcBorders>
          </w:tcPr>
          <w:p w14:paraId="510510E8"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16,0</w:t>
            </w:r>
          </w:p>
        </w:tc>
        <w:tc>
          <w:tcPr>
            <w:tcW w:w="850" w:type="dxa"/>
            <w:tcBorders>
              <w:top w:val="single" w:sz="4" w:space="0" w:color="auto"/>
              <w:left w:val="single" w:sz="4" w:space="0" w:color="auto"/>
              <w:bottom w:val="single" w:sz="4" w:space="0" w:color="auto"/>
              <w:right w:val="single" w:sz="4" w:space="0" w:color="auto"/>
            </w:tcBorders>
          </w:tcPr>
          <w:p w14:paraId="4A666EDF"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17,0</w:t>
            </w:r>
          </w:p>
        </w:tc>
        <w:tc>
          <w:tcPr>
            <w:tcW w:w="758" w:type="dxa"/>
            <w:tcBorders>
              <w:top w:val="single" w:sz="4" w:space="0" w:color="auto"/>
              <w:left w:val="single" w:sz="4" w:space="0" w:color="auto"/>
              <w:bottom w:val="single" w:sz="4" w:space="0" w:color="auto"/>
              <w:right w:val="single" w:sz="4" w:space="0" w:color="auto"/>
            </w:tcBorders>
          </w:tcPr>
          <w:p w14:paraId="56B82BA4" w14:textId="77777777" w:rsidR="007B2B21" w:rsidRPr="00BD2686" w:rsidRDefault="007B2B21" w:rsidP="0042050B">
            <w:pPr>
              <w:spacing w:before="0" w:after="0"/>
              <w:ind w:firstLine="0"/>
              <w:jc w:val="center"/>
              <w:rPr>
                <w:rFonts w:eastAsia="Calibri"/>
                <w:sz w:val="22"/>
                <w:szCs w:val="22"/>
              </w:rPr>
            </w:pPr>
            <w:r w:rsidRPr="00BD2686">
              <w:rPr>
                <w:rFonts w:eastAsia="Calibri"/>
                <w:sz w:val="22"/>
                <w:szCs w:val="22"/>
              </w:rPr>
              <w:t>17,0</w:t>
            </w:r>
          </w:p>
        </w:tc>
        <w:tc>
          <w:tcPr>
            <w:tcW w:w="1085" w:type="dxa"/>
            <w:tcBorders>
              <w:top w:val="single" w:sz="4" w:space="0" w:color="auto"/>
              <w:left w:val="single" w:sz="4" w:space="0" w:color="auto"/>
              <w:bottom w:val="single" w:sz="4" w:space="0" w:color="auto"/>
              <w:right w:val="single" w:sz="4" w:space="0" w:color="auto"/>
            </w:tcBorders>
          </w:tcPr>
          <w:p w14:paraId="726F091E"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15,0</w:t>
            </w:r>
          </w:p>
          <w:p w14:paraId="28BDBC3C"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i/>
                <w:iCs/>
                <w:sz w:val="22"/>
                <w:szCs w:val="22"/>
              </w:rPr>
              <w:t>(2023 m.)</w:t>
            </w:r>
          </w:p>
        </w:tc>
        <w:tc>
          <w:tcPr>
            <w:tcW w:w="1324" w:type="dxa"/>
            <w:shd w:val="clear" w:color="auto" w:fill="auto"/>
          </w:tcPr>
          <w:p w14:paraId="11EB18D9"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100,0</w:t>
            </w:r>
          </w:p>
          <w:p w14:paraId="03250883" w14:textId="77777777" w:rsidR="007B2B21" w:rsidRPr="00BD2686" w:rsidRDefault="007B2B21" w:rsidP="0042050B">
            <w:pPr>
              <w:spacing w:before="0" w:after="0"/>
              <w:ind w:firstLine="0"/>
              <w:jc w:val="center"/>
              <w:rPr>
                <w:rFonts w:eastAsia="Calibri"/>
                <w:b/>
                <w:bCs/>
                <w:color w:val="808080"/>
                <w:sz w:val="22"/>
                <w:szCs w:val="22"/>
              </w:rPr>
            </w:pPr>
          </w:p>
        </w:tc>
      </w:tr>
      <w:tr w:rsidR="007B2B21" w:rsidRPr="00BD2686" w14:paraId="00CA3435" w14:textId="77777777" w:rsidTr="0042050B">
        <w:trPr>
          <w:jc w:val="center"/>
        </w:trPr>
        <w:tc>
          <w:tcPr>
            <w:tcW w:w="1886" w:type="dxa"/>
            <w:vMerge/>
            <w:tcBorders>
              <w:left w:val="single" w:sz="4" w:space="0" w:color="auto"/>
              <w:right w:val="single" w:sz="4" w:space="0" w:color="auto"/>
            </w:tcBorders>
          </w:tcPr>
          <w:p w14:paraId="0C082897"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3009EDA4" w14:textId="77777777" w:rsidR="007B2B21" w:rsidRPr="00823DC5" w:rsidRDefault="007B2B21" w:rsidP="0042050B">
            <w:pPr>
              <w:spacing w:before="0" w:after="0"/>
              <w:ind w:firstLine="0"/>
              <w:rPr>
                <w:rFonts w:eastAsia="Calibri"/>
                <w:b/>
                <w:bCs/>
                <w:i/>
                <w:sz w:val="22"/>
                <w:szCs w:val="22"/>
              </w:rPr>
            </w:pPr>
            <w:r w:rsidRPr="00823DC5">
              <w:rPr>
                <w:rFonts w:eastAsia="Calibri"/>
                <w:b/>
                <w:bCs/>
                <w:sz w:val="22"/>
                <w:szCs w:val="22"/>
              </w:rPr>
              <w:t>Perdirbtų / iš naujo panaudotų komunalinių atliekų dalis Kupiškio rajono savivaldybėje nuo viso surinktų atliekų kiekio per metus santykis su šalies rodikliu (procentai)</w:t>
            </w:r>
          </w:p>
        </w:tc>
        <w:tc>
          <w:tcPr>
            <w:tcW w:w="1232" w:type="dxa"/>
            <w:shd w:val="clear" w:color="auto" w:fill="auto"/>
          </w:tcPr>
          <w:p w14:paraId="07EE7CAE" w14:textId="77777777" w:rsidR="007B2B21" w:rsidRPr="00823DC5" w:rsidRDefault="007B2B21" w:rsidP="0042050B">
            <w:pPr>
              <w:spacing w:before="0" w:after="0"/>
              <w:ind w:firstLine="0"/>
              <w:jc w:val="center"/>
              <w:rPr>
                <w:rFonts w:eastAsia="Calibri"/>
                <w:b/>
                <w:bCs/>
                <w:sz w:val="22"/>
                <w:szCs w:val="22"/>
              </w:rPr>
            </w:pPr>
            <w:r w:rsidRPr="00823DC5">
              <w:rPr>
                <w:rFonts w:eastAsia="Calibri"/>
                <w:b/>
                <w:bCs/>
                <w:sz w:val="22"/>
                <w:szCs w:val="22"/>
              </w:rPr>
              <w:t>88,5%</w:t>
            </w:r>
          </w:p>
          <w:p w14:paraId="6331D95A" w14:textId="77777777" w:rsidR="007B2B21" w:rsidRPr="00823DC5" w:rsidRDefault="007B2B21" w:rsidP="0042050B">
            <w:pPr>
              <w:spacing w:before="0" w:after="0"/>
              <w:ind w:firstLine="0"/>
              <w:jc w:val="center"/>
              <w:rPr>
                <w:rFonts w:eastAsia="Calibri"/>
                <w:b/>
                <w:bCs/>
                <w:sz w:val="22"/>
                <w:szCs w:val="22"/>
              </w:rPr>
            </w:pPr>
            <w:r w:rsidRPr="00823DC5">
              <w:rPr>
                <w:rFonts w:eastAsia="Calibri"/>
                <w:b/>
                <w:bCs/>
                <w:sz w:val="22"/>
                <w:szCs w:val="22"/>
              </w:rPr>
              <w:t>(2017 m.)</w:t>
            </w:r>
          </w:p>
          <w:p w14:paraId="0A6C501A" w14:textId="77777777" w:rsidR="007B2B21" w:rsidRPr="00823DC5" w:rsidRDefault="007B2B21" w:rsidP="0042050B">
            <w:pPr>
              <w:spacing w:before="0" w:after="0"/>
              <w:ind w:firstLine="0"/>
              <w:jc w:val="center"/>
              <w:rPr>
                <w:rFonts w:eastAsia="Calibri"/>
                <w:b/>
                <w:bCs/>
                <w:sz w:val="22"/>
                <w:szCs w:val="22"/>
              </w:rPr>
            </w:pPr>
          </w:p>
        </w:tc>
        <w:tc>
          <w:tcPr>
            <w:tcW w:w="851" w:type="dxa"/>
            <w:tcBorders>
              <w:top w:val="single" w:sz="4" w:space="0" w:color="auto"/>
              <w:left w:val="single" w:sz="4" w:space="0" w:color="auto"/>
              <w:bottom w:val="single" w:sz="4" w:space="0" w:color="auto"/>
              <w:right w:val="single" w:sz="4" w:space="0" w:color="auto"/>
            </w:tcBorders>
          </w:tcPr>
          <w:p w14:paraId="7849B954" w14:textId="77777777" w:rsidR="007B2B21" w:rsidRPr="00AE0E26" w:rsidRDefault="007B2B21" w:rsidP="0042050B">
            <w:pPr>
              <w:spacing w:before="0" w:after="0"/>
              <w:ind w:firstLine="0"/>
              <w:jc w:val="center"/>
              <w:rPr>
                <w:rFonts w:eastAsia="Calibri"/>
                <w:sz w:val="22"/>
                <w:szCs w:val="22"/>
              </w:rPr>
            </w:pPr>
            <w:r w:rsidRPr="00AE0E26">
              <w:rPr>
                <w:rFonts w:eastAsia="Calibri"/>
                <w:sz w:val="22"/>
                <w:szCs w:val="22"/>
              </w:rPr>
              <w:t>90,0</w:t>
            </w:r>
          </w:p>
        </w:tc>
        <w:tc>
          <w:tcPr>
            <w:tcW w:w="850" w:type="dxa"/>
            <w:tcBorders>
              <w:top w:val="single" w:sz="4" w:space="0" w:color="auto"/>
              <w:left w:val="single" w:sz="4" w:space="0" w:color="auto"/>
              <w:bottom w:val="single" w:sz="4" w:space="0" w:color="auto"/>
              <w:right w:val="single" w:sz="4" w:space="0" w:color="auto"/>
            </w:tcBorders>
          </w:tcPr>
          <w:p w14:paraId="3F57BB16" w14:textId="77777777" w:rsidR="007B2B21" w:rsidRPr="00AE0E26" w:rsidRDefault="007B2B21" w:rsidP="0042050B">
            <w:pPr>
              <w:spacing w:before="0" w:after="0"/>
              <w:ind w:firstLine="0"/>
              <w:jc w:val="center"/>
              <w:rPr>
                <w:rFonts w:eastAsia="Calibri"/>
                <w:sz w:val="22"/>
                <w:szCs w:val="22"/>
              </w:rPr>
            </w:pPr>
            <w:r w:rsidRPr="00AE0E26">
              <w:rPr>
                <w:rFonts w:eastAsia="Calibri"/>
                <w:sz w:val="22"/>
                <w:szCs w:val="22"/>
              </w:rPr>
              <w:t>91,0</w:t>
            </w:r>
          </w:p>
        </w:tc>
        <w:tc>
          <w:tcPr>
            <w:tcW w:w="758" w:type="dxa"/>
            <w:tcBorders>
              <w:top w:val="single" w:sz="4" w:space="0" w:color="auto"/>
              <w:left w:val="single" w:sz="4" w:space="0" w:color="auto"/>
              <w:bottom w:val="single" w:sz="4" w:space="0" w:color="auto"/>
              <w:right w:val="single" w:sz="4" w:space="0" w:color="auto"/>
            </w:tcBorders>
          </w:tcPr>
          <w:p w14:paraId="23B1004E" w14:textId="77777777" w:rsidR="007B2B21" w:rsidRPr="00AE0E26" w:rsidRDefault="007B2B21" w:rsidP="0042050B">
            <w:pPr>
              <w:spacing w:before="0" w:after="0"/>
              <w:ind w:firstLine="0"/>
              <w:jc w:val="center"/>
              <w:rPr>
                <w:rFonts w:eastAsia="Calibri"/>
                <w:sz w:val="22"/>
                <w:szCs w:val="22"/>
              </w:rPr>
            </w:pPr>
            <w:r w:rsidRPr="00AE0E26">
              <w:rPr>
                <w:rFonts w:eastAsia="Calibri"/>
                <w:sz w:val="22"/>
                <w:szCs w:val="22"/>
              </w:rPr>
              <w:t>92,0</w:t>
            </w:r>
          </w:p>
        </w:tc>
        <w:tc>
          <w:tcPr>
            <w:tcW w:w="1085" w:type="dxa"/>
            <w:tcBorders>
              <w:top w:val="single" w:sz="4" w:space="0" w:color="auto"/>
              <w:left w:val="single" w:sz="4" w:space="0" w:color="auto"/>
              <w:bottom w:val="single" w:sz="4" w:space="0" w:color="auto"/>
              <w:right w:val="single" w:sz="4" w:space="0" w:color="auto"/>
            </w:tcBorders>
          </w:tcPr>
          <w:p w14:paraId="5865647C" w14:textId="77777777" w:rsidR="007B2B21" w:rsidRPr="00AE0E26" w:rsidRDefault="007B2B21" w:rsidP="0042050B">
            <w:pPr>
              <w:spacing w:before="0" w:after="0"/>
              <w:ind w:firstLine="0"/>
              <w:jc w:val="center"/>
              <w:rPr>
                <w:rFonts w:eastAsia="Calibri"/>
                <w:i/>
                <w:iCs/>
                <w:color w:val="808080"/>
                <w:sz w:val="22"/>
                <w:szCs w:val="22"/>
              </w:rPr>
            </w:pPr>
            <w:r w:rsidRPr="00AE0E26">
              <w:rPr>
                <w:rFonts w:eastAsia="Calibri"/>
                <w:i/>
                <w:iCs/>
                <w:sz w:val="22"/>
                <w:szCs w:val="22"/>
              </w:rPr>
              <w:t>80,85 (2023 m.)</w:t>
            </w:r>
          </w:p>
        </w:tc>
        <w:tc>
          <w:tcPr>
            <w:tcW w:w="1324" w:type="dxa"/>
            <w:shd w:val="clear" w:color="auto" w:fill="auto"/>
          </w:tcPr>
          <w:p w14:paraId="44CCD312"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100</w:t>
            </w:r>
            <w:r>
              <w:rPr>
                <w:rFonts w:eastAsia="Calibri"/>
                <w:b/>
                <w:bCs/>
                <w:sz w:val="22"/>
                <w:szCs w:val="22"/>
              </w:rPr>
              <w:t>,0</w:t>
            </w:r>
          </w:p>
        </w:tc>
      </w:tr>
      <w:tr w:rsidR="007B2B21" w:rsidRPr="00BD2686" w14:paraId="4D495F00" w14:textId="77777777" w:rsidTr="0042050B">
        <w:trPr>
          <w:jc w:val="center"/>
        </w:trPr>
        <w:tc>
          <w:tcPr>
            <w:tcW w:w="1886" w:type="dxa"/>
            <w:vMerge/>
            <w:tcBorders>
              <w:left w:val="single" w:sz="4" w:space="0" w:color="auto"/>
              <w:bottom w:val="single" w:sz="4" w:space="0" w:color="auto"/>
              <w:right w:val="single" w:sz="4" w:space="0" w:color="auto"/>
            </w:tcBorders>
          </w:tcPr>
          <w:p w14:paraId="6841807C" w14:textId="77777777" w:rsidR="007B2B21" w:rsidRPr="00BD2686" w:rsidRDefault="007B2B21" w:rsidP="0042050B">
            <w:pPr>
              <w:spacing w:before="0" w:after="0"/>
              <w:ind w:firstLine="0"/>
              <w:rPr>
                <w:b/>
                <w:bCs/>
                <w:iCs/>
                <w:sz w:val="22"/>
                <w:szCs w:val="22"/>
              </w:rPr>
            </w:pPr>
          </w:p>
        </w:tc>
        <w:tc>
          <w:tcPr>
            <w:tcW w:w="2220" w:type="dxa"/>
            <w:shd w:val="clear" w:color="auto" w:fill="auto"/>
          </w:tcPr>
          <w:p w14:paraId="33EB0DD5" w14:textId="77777777" w:rsidR="007B2B21" w:rsidRPr="00BD2686" w:rsidRDefault="007B2B21" w:rsidP="0042050B">
            <w:pPr>
              <w:spacing w:before="0" w:after="0"/>
              <w:ind w:firstLine="0"/>
              <w:rPr>
                <w:rFonts w:eastAsia="Calibri"/>
                <w:b/>
                <w:bCs/>
                <w:i/>
                <w:color w:val="808080"/>
                <w:sz w:val="22"/>
                <w:szCs w:val="22"/>
              </w:rPr>
            </w:pPr>
            <w:r w:rsidRPr="00BD2686">
              <w:rPr>
                <w:rFonts w:eastAsia="Calibri"/>
                <w:b/>
                <w:bCs/>
                <w:sz w:val="22"/>
                <w:szCs w:val="22"/>
              </w:rPr>
              <w:t>Iki reikalaujamų normų išvalomų centralizuotai surenkamų ūkio, buities ir gamybos nuotekų dalis Kupiškio rajono savivaldybės teritorijoje (procentai)</w:t>
            </w:r>
          </w:p>
        </w:tc>
        <w:tc>
          <w:tcPr>
            <w:tcW w:w="1232" w:type="dxa"/>
            <w:shd w:val="clear" w:color="auto" w:fill="auto"/>
          </w:tcPr>
          <w:p w14:paraId="5B7E8230"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100,0</w:t>
            </w:r>
          </w:p>
          <w:p w14:paraId="1F55552A" w14:textId="77777777" w:rsidR="007B2B21" w:rsidRPr="00BD2686" w:rsidRDefault="007B2B21" w:rsidP="0042050B">
            <w:pPr>
              <w:spacing w:before="0" w:after="0"/>
              <w:ind w:firstLine="0"/>
              <w:jc w:val="center"/>
              <w:rPr>
                <w:rFonts w:eastAsia="Calibri"/>
                <w:b/>
                <w:bCs/>
                <w:color w:val="808080"/>
                <w:sz w:val="22"/>
                <w:szCs w:val="22"/>
              </w:rPr>
            </w:pPr>
            <w:r w:rsidRPr="00BD2686">
              <w:rPr>
                <w:rFonts w:eastAsia="Calibri"/>
                <w:b/>
                <w:bCs/>
                <w:sz w:val="22"/>
                <w:szCs w:val="22"/>
              </w:rPr>
              <w:t>(2018 m.)</w:t>
            </w:r>
          </w:p>
        </w:tc>
        <w:tc>
          <w:tcPr>
            <w:tcW w:w="851" w:type="dxa"/>
            <w:tcBorders>
              <w:top w:val="single" w:sz="4" w:space="0" w:color="auto"/>
              <w:left w:val="single" w:sz="4" w:space="0" w:color="auto"/>
              <w:bottom w:val="single" w:sz="4" w:space="0" w:color="auto"/>
              <w:right w:val="single" w:sz="4" w:space="0" w:color="auto"/>
            </w:tcBorders>
          </w:tcPr>
          <w:p w14:paraId="27B0EB0D"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100,0</w:t>
            </w:r>
          </w:p>
        </w:tc>
        <w:tc>
          <w:tcPr>
            <w:tcW w:w="850" w:type="dxa"/>
            <w:tcBorders>
              <w:top w:val="single" w:sz="4" w:space="0" w:color="auto"/>
              <w:left w:val="single" w:sz="4" w:space="0" w:color="auto"/>
              <w:bottom w:val="single" w:sz="4" w:space="0" w:color="auto"/>
              <w:right w:val="single" w:sz="4" w:space="0" w:color="auto"/>
            </w:tcBorders>
          </w:tcPr>
          <w:p w14:paraId="49360D71"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100,0</w:t>
            </w:r>
          </w:p>
        </w:tc>
        <w:tc>
          <w:tcPr>
            <w:tcW w:w="758" w:type="dxa"/>
            <w:tcBorders>
              <w:top w:val="single" w:sz="4" w:space="0" w:color="auto"/>
              <w:left w:val="single" w:sz="4" w:space="0" w:color="auto"/>
              <w:bottom w:val="single" w:sz="4" w:space="0" w:color="auto"/>
              <w:right w:val="single" w:sz="4" w:space="0" w:color="auto"/>
            </w:tcBorders>
          </w:tcPr>
          <w:p w14:paraId="39AE78F9"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100,0</w:t>
            </w:r>
          </w:p>
        </w:tc>
        <w:tc>
          <w:tcPr>
            <w:tcW w:w="1085" w:type="dxa"/>
            <w:tcBorders>
              <w:top w:val="single" w:sz="4" w:space="0" w:color="auto"/>
              <w:left w:val="single" w:sz="4" w:space="0" w:color="auto"/>
              <w:bottom w:val="single" w:sz="4" w:space="0" w:color="auto"/>
              <w:right w:val="single" w:sz="4" w:space="0" w:color="auto"/>
            </w:tcBorders>
          </w:tcPr>
          <w:p w14:paraId="7563C8E3"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100,0</w:t>
            </w:r>
          </w:p>
          <w:p w14:paraId="101EA3E7" w14:textId="77777777" w:rsidR="007B2B21" w:rsidRPr="00BD2686" w:rsidRDefault="007B2B21" w:rsidP="0042050B">
            <w:pPr>
              <w:spacing w:before="0" w:after="0"/>
              <w:ind w:firstLine="0"/>
              <w:jc w:val="center"/>
              <w:rPr>
                <w:rFonts w:eastAsia="Calibri"/>
                <w:i/>
                <w:iCs/>
                <w:sz w:val="22"/>
                <w:szCs w:val="22"/>
              </w:rPr>
            </w:pPr>
            <w:r w:rsidRPr="00BD2686">
              <w:rPr>
                <w:rFonts w:eastAsia="Calibri"/>
                <w:i/>
                <w:iCs/>
                <w:sz w:val="22"/>
                <w:szCs w:val="22"/>
              </w:rPr>
              <w:t>(2023 m.)</w:t>
            </w:r>
          </w:p>
        </w:tc>
        <w:tc>
          <w:tcPr>
            <w:tcW w:w="1324" w:type="dxa"/>
            <w:shd w:val="clear" w:color="auto" w:fill="auto"/>
          </w:tcPr>
          <w:p w14:paraId="02829D14" w14:textId="77777777" w:rsidR="007B2B21" w:rsidRPr="00BD2686" w:rsidRDefault="007B2B21" w:rsidP="0042050B">
            <w:pPr>
              <w:spacing w:before="0" w:after="0"/>
              <w:ind w:firstLine="0"/>
              <w:jc w:val="center"/>
              <w:rPr>
                <w:rFonts w:eastAsia="Calibri"/>
                <w:b/>
                <w:bCs/>
                <w:sz w:val="22"/>
                <w:szCs w:val="22"/>
              </w:rPr>
            </w:pPr>
            <w:r w:rsidRPr="00BD2686">
              <w:rPr>
                <w:rFonts w:eastAsia="Calibri"/>
                <w:b/>
                <w:bCs/>
                <w:sz w:val="22"/>
                <w:szCs w:val="22"/>
              </w:rPr>
              <w:t>100,0</w:t>
            </w:r>
          </w:p>
          <w:p w14:paraId="67D0B8AB" w14:textId="77777777" w:rsidR="007B2B21" w:rsidRPr="00BD2686" w:rsidRDefault="007B2B21" w:rsidP="0042050B">
            <w:pPr>
              <w:spacing w:before="0" w:after="0"/>
              <w:ind w:firstLine="0"/>
              <w:jc w:val="center"/>
              <w:rPr>
                <w:rFonts w:eastAsia="Calibri"/>
                <w:b/>
                <w:bCs/>
                <w:color w:val="808080"/>
                <w:sz w:val="22"/>
                <w:szCs w:val="22"/>
              </w:rPr>
            </w:pPr>
          </w:p>
        </w:tc>
      </w:tr>
      <w:tr w:rsidR="007B2B21" w:rsidRPr="00BD2686" w14:paraId="51C048A6"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12CE5C8B" w14:textId="7519A6ED" w:rsidR="007B2B21" w:rsidRPr="00BD2686" w:rsidRDefault="007B2B21" w:rsidP="0042050B">
            <w:pPr>
              <w:spacing w:before="0" w:after="0"/>
              <w:ind w:firstLine="0"/>
              <w:rPr>
                <w:iCs/>
                <w:sz w:val="22"/>
                <w:szCs w:val="22"/>
              </w:rPr>
            </w:pPr>
            <w:r w:rsidRPr="00BD2686">
              <w:rPr>
                <w:iCs/>
                <w:sz w:val="22"/>
                <w:szCs w:val="22"/>
              </w:rPr>
              <w:t>3.3.1</w:t>
            </w:r>
            <w:r w:rsidR="00CD1843">
              <w:rPr>
                <w:iCs/>
                <w:sz w:val="22"/>
                <w:szCs w:val="22"/>
              </w:rPr>
              <w:t> </w:t>
            </w:r>
            <w:r w:rsidRPr="00BD2686">
              <w:rPr>
                <w:iCs/>
                <w:sz w:val="22"/>
                <w:szCs w:val="22"/>
              </w:rPr>
              <w:t>uždavinys. Gerinti atliekų tvarkymo sistemą, vykdyti gyventojų aplinkosauginį švietimą</w:t>
            </w:r>
          </w:p>
        </w:tc>
        <w:tc>
          <w:tcPr>
            <w:tcW w:w="2220" w:type="dxa"/>
            <w:tcBorders>
              <w:top w:val="single" w:sz="4" w:space="0" w:color="auto"/>
              <w:left w:val="single" w:sz="4" w:space="0" w:color="auto"/>
              <w:bottom w:val="single" w:sz="4" w:space="0" w:color="auto"/>
              <w:right w:val="single" w:sz="4" w:space="0" w:color="auto"/>
            </w:tcBorders>
          </w:tcPr>
          <w:p w14:paraId="11C0F64C"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32B5851F"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78C0C2FC"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16053DC1"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621EC07F"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50CBA87E"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300BDA3E" w14:textId="77777777" w:rsidR="007B2B21" w:rsidRPr="00BD2686" w:rsidRDefault="007B2B21" w:rsidP="0042050B">
            <w:pPr>
              <w:spacing w:before="0" w:after="0"/>
              <w:ind w:firstLine="0"/>
              <w:rPr>
                <w:rFonts w:eastAsia="Calibri"/>
                <w:i/>
                <w:color w:val="808080"/>
                <w:sz w:val="22"/>
                <w:szCs w:val="22"/>
              </w:rPr>
            </w:pPr>
          </w:p>
        </w:tc>
      </w:tr>
      <w:tr w:rsidR="007B2B21" w:rsidRPr="00BD2686" w14:paraId="2355CFFF"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58AFF71F" w14:textId="66A34C84" w:rsidR="007B2B21" w:rsidRPr="00BD2686" w:rsidRDefault="007B2B21" w:rsidP="0042050B">
            <w:pPr>
              <w:spacing w:before="0" w:after="0"/>
              <w:ind w:firstLine="0"/>
              <w:rPr>
                <w:iCs/>
                <w:sz w:val="22"/>
                <w:szCs w:val="22"/>
              </w:rPr>
            </w:pPr>
            <w:r w:rsidRPr="00BD2686">
              <w:rPr>
                <w:iCs/>
                <w:sz w:val="22"/>
                <w:szCs w:val="22"/>
              </w:rPr>
              <w:t>3.3.2</w:t>
            </w:r>
            <w:r w:rsidR="00CD1843">
              <w:rPr>
                <w:iCs/>
                <w:sz w:val="22"/>
                <w:szCs w:val="22"/>
              </w:rPr>
              <w:t> </w:t>
            </w:r>
            <w:r w:rsidRPr="00BD2686">
              <w:rPr>
                <w:iCs/>
                <w:sz w:val="22"/>
                <w:szCs w:val="22"/>
              </w:rPr>
              <w:t>uždavinys. Mažinti aplinkos užterštumą ir puoselėti patrauklų rajono kraštovaizdį</w:t>
            </w:r>
          </w:p>
        </w:tc>
        <w:tc>
          <w:tcPr>
            <w:tcW w:w="2220" w:type="dxa"/>
            <w:tcBorders>
              <w:top w:val="single" w:sz="4" w:space="0" w:color="auto"/>
              <w:left w:val="single" w:sz="4" w:space="0" w:color="auto"/>
              <w:bottom w:val="single" w:sz="4" w:space="0" w:color="auto"/>
              <w:right w:val="single" w:sz="4" w:space="0" w:color="auto"/>
            </w:tcBorders>
          </w:tcPr>
          <w:p w14:paraId="71A852E6"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61813E4F"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3640472C"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5AF74118"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5A8914F4"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57F5A94F"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066D1F48" w14:textId="77777777" w:rsidR="007B2B21" w:rsidRPr="00BD2686" w:rsidRDefault="007B2B21" w:rsidP="0042050B">
            <w:pPr>
              <w:spacing w:before="0" w:after="0"/>
              <w:ind w:firstLine="0"/>
              <w:rPr>
                <w:rFonts w:eastAsia="Calibri"/>
                <w:i/>
                <w:color w:val="808080"/>
                <w:sz w:val="22"/>
                <w:szCs w:val="22"/>
              </w:rPr>
            </w:pPr>
          </w:p>
        </w:tc>
      </w:tr>
      <w:tr w:rsidR="007B2B21" w:rsidRPr="00BD2686" w14:paraId="62D6513C"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2E191E03" w14:textId="5A3CF1EE" w:rsidR="007B2B21" w:rsidRPr="00BD2686" w:rsidRDefault="007B2B21" w:rsidP="0042050B">
            <w:pPr>
              <w:spacing w:before="0" w:after="0"/>
              <w:ind w:firstLine="0"/>
              <w:rPr>
                <w:b/>
                <w:bCs/>
                <w:iCs/>
                <w:sz w:val="22"/>
                <w:szCs w:val="22"/>
              </w:rPr>
            </w:pPr>
            <w:r w:rsidRPr="00BD2686">
              <w:rPr>
                <w:b/>
                <w:bCs/>
                <w:iCs/>
                <w:sz w:val="22"/>
                <w:szCs w:val="22"/>
              </w:rPr>
              <w:t>3.4</w:t>
            </w:r>
            <w:r w:rsidR="00CD1843">
              <w:rPr>
                <w:b/>
                <w:bCs/>
                <w:iCs/>
                <w:sz w:val="22"/>
                <w:szCs w:val="22"/>
              </w:rPr>
              <w:t> </w:t>
            </w:r>
            <w:r w:rsidRPr="00BD2686">
              <w:rPr>
                <w:b/>
                <w:bCs/>
                <w:iCs/>
                <w:sz w:val="22"/>
                <w:szCs w:val="22"/>
              </w:rPr>
              <w:t>tikslas. Gyvenamosios aplinkos gerinimas ir</w:t>
            </w:r>
            <w:r w:rsidR="00CD1843">
              <w:rPr>
                <w:b/>
                <w:bCs/>
                <w:iCs/>
                <w:sz w:val="22"/>
                <w:szCs w:val="22"/>
              </w:rPr>
              <w:t> </w:t>
            </w:r>
            <w:r w:rsidRPr="00BD2686">
              <w:rPr>
                <w:b/>
                <w:bCs/>
                <w:iCs/>
                <w:sz w:val="22"/>
                <w:szCs w:val="22"/>
              </w:rPr>
              <w:t>nuolatinė priežiūra</w:t>
            </w:r>
          </w:p>
        </w:tc>
        <w:tc>
          <w:tcPr>
            <w:tcW w:w="2220" w:type="dxa"/>
            <w:tcBorders>
              <w:top w:val="single" w:sz="4" w:space="0" w:color="auto"/>
              <w:left w:val="single" w:sz="4" w:space="0" w:color="auto"/>
              <w:bottom w:val="single" w:sz="4" w:space="0" w:color="auto"/>
              <w:right w:val="single" w:sz="4" w:space="0" w:color="auto"/>
            </w:tcBorders>
          </w:tcPr>
          <w:p w14:paraId="14A131A8" w14:textId="77777777" w:rsidR="007B2B21" w:rsidRPr="00BD2686" w:rsidRDefault="007B2B21" w:rsidP="0042050B">
            <w:pPr>
              <w:spacing w:before="0" w:after="0"/>
              <w:ind w:firstLine="0"/>
              <w:rPr>
                <w:rFonts w:eastAsia="Calibri"/>
                <w:b/>
                <w:bCs/>
                <w:iCs/>
                <w:sz w:val="22"/>
                <w:szCs w:val="22"/>
              </w:rPr>
            </w:pPr>
            <w:r w:rsidRPr="00BD2686">
              <w:rPr>
                <w:rFonts w:eastAsia="Calibri"/>
                <w:b/>
                <w:bCs/>
                <w:iCs/>
                <w:sz w:val="22"/>
                <w:szCs w:val="22"/>
              </w:rPr>
              <w:t>Labai gerai ir gerai įvertinusių Kupiškio rajono savivaldybės administracijos seniūnijų darbą gyventojų dalis (procentai) (apklausos būdu)</w:t>
            </w:r>
          </w:p>
        </w:tc>
        <w:tc>
          <w:tcPr>
            <w:tcW w:w="1232" w:type="dxa"/>
            <w:tcBorders>
              <w:top w:val="single" w:sz="4" w:space="0" w:color="auto"/>
              <w:left w:val="single" w:sz="4" w:space="0" w:color="auto"/>
              <w:bottom w:val="single" w:sz="4" w:space="0" w:color="auto"/>
              <w:right w:val="single" w:sz="4" w:space="0" w:color="auto"/>
            </w:tcBorders>
          </w:tcPr>
          <w:p w14:paraId="06FAC856"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5DE43799" w14:textId="77777777" w:rsidR="007B2B21" w:rsidRPr="00BD2686" w:rsidRDefault="007B2B21" w:rsidP="0042050B">
            <w:pPr>
              <w:spacing w:before="0" w:after="0"/>
              <w:ind w:firstLine="0"/>
              <w:jc w:val="center"/>
              <w:rPr>
                <w:rFonts w:eastAsia="Calibri"/>
                <w:iCs/>
                <w:sz w:val="22"/>
                <w:szCs w:val="22"/>
              </w:rPr>
            </w:pPr>
            <w:r w:rsidRPr="00BD2686">
              <w:rPr>
                <w:rFonts w:eastAsia="Calibri"/>
                <w:iCs/>
                <w:sz w:val="22"/>
                <w:szCs w:val="22"/>
              </w:rPr>
              <w:t>70,0</w:t>
            </w:r>
          </w:p>
        </w:tc>
        <w:tc>
          <w:tcPr>
            <w:tcW w:w="850" w:type="dxa"/>
            <w:tcBorders>
              <w:top w:val="single" w:sz="4" w:space="0" w:color="auto"/>
              <w:left w:val="single" w:sz="4" w:space="0" w:color="auto"/>
              <w:bottom w:val="single" w:sz="4" w:space="0" w:color="auto"/>
              <w:right w:val="single" w:sz="4" w:space="0" w:color="auto"/>
            </w:tcBorders>
          </w:tcPr>
          <w:p w14:paraId="1735D6CE" w14:textId="77777777" w:rsidR="007B2B21" w:rsidRPr="00BD2686" w:rsidRDefault="007B2B21" w:rsidP="0042050B">
            <w:pPr>
              <w:spacing w:before="0" w:after="0"/>
              <w:ind w:firstLine="0"/>
              <w:jc w:val="center"/>
              <w:rPr>
                <w:rFonts w:eastAsia="Calibri"/>
                <w:iCs/>
                <w:sz w:val="22"/>
                <w:szCs w:val="22"/>
              </w:rPr>
            </w:pPr>
            <w:r w:rsidRPr="00BD2686">
              <w:rPr>
                <w:rFonts w:eastAsia="Calibri"/>
                <w:iCs/>
                <w:sz w:val="22"/>
                <w:szCs w:val="22"/>
              </w:rPr>
              <w:t>71,0</w:t>
            </w:r>
          </w:p>
        </w:tc>
        <w:tc>
          <w:tcPr>
            <w:tcW w:w="758" w:type="dxa"/>
            <w:tcBorders>
              <w:top w:val="single" w:sz="4" w:space="0" w:color="auto"/>
              <w:left w:val="single" w:sz="4" w:space="0" w:color="auto"/>
              <w:bottom w:val="single" w:sz="4" w:space="0" w:color="auto"/>
              <w:right w:val="single" w:sz="4" w:space="0" w:color="auto"/>
            </w:tcBorders>
          </w:tcPr>
          <w:p w14:paraId="077E57BC" w14:textId="77777777" w:rsidR="007B2B21" w:rsidRPr="00BD2686" w:rsidRDefault="007B2B21" w:rsidP="0042050B">
            <w:pPr>
              <w:spacing w:before="0" w:after="0"/>
              <w:ind w:firstLine="0"/>
              <w:jc w:val="center"/>
              <w:rPr>
                <w:rFonts w:eastAsia="Calibri"/>
                <w:iCs/>
                <w:sz w:val="22"/>
                <w:szCs w:val="22"/>
              </w:rPr>
            </w:pPr>
            <w:r w:rsidRPr="00BD2686">
              <w:rPr>
                <w:rFonts w:eastAsia="Calibri"/>
                <w:iCs/>
                <w:sz w:val="22"/>
                <w:szCs w:val="22"/>
              </w:rPr>
              <w:t>72,0</w:t>
            </w:r>
          </w:p>
        </w:tc>
        <w:tc>
          <w:tcPr>
            <w:tcW w:w="1085" w:type="dxa"/>
            <w:tcBorders>
              <w:top w:val="single" w:sz="4" w:space="0" w:color="auto"/>
              <w:left w:val="single" w:sz="4" w:space="0" w:color="auto"/>
              <w:bottom w:val="single" w:sz="4" w:space="0" w:color="auto"/>
              <w:right w:val="single" w:sz="4" w:space="0" w:color="auto"/>
            </w:tcBorders>
          </w:tcPr>
          <w:p w14:paraId="14F871EF"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w:t>
            </w:r>
          </w:p>
        </w:tc>
        <w:tc>
          <w:tcPr>
            <w:tcW w:w="1324" w:type="dxa"/>
            <w:tcBorders>
              <w:top w:val="single" w:sz="4" w:space="0" w:color="auto"/>
              <w:left w:val="single" w:sz="4" w:space="0" w:color="auto"/>
              <w:bottom w:val="single" w:sz="4" w:space="0" w:color="auto"/>
              <w:right w:val="single" w:sz="4" w:space="0" w:color="auto"/>
            </w:tcBorders>
          </w:tcPr>
          <w:p w14:paraId="1A379EDD" w14:textId="77777777" w:rsidR="007B2B21" w:rsidRPr="00BD2686" w:rsidRDefault="007B2B21" w:rsidP="0042050B">
            <w:pPr>
              <w:spacing w:before="0" w:after="0"/>
              <w:ind w:firstLine="0"/>
              <w:jc w:val="center"/>
              <w:rPr>
                <w:rFonts w:eastAsia="Calibri"/>
                <w:b/>
                <w:bCs/>
                <w:iCs/>
                <w:sz w:val="22"/>
                <w:szCs w:val="22"/>
              </w:rPr>
            </w:pPr>
            <w:r w:rsidRPr="00BD2686">
              <w:rPr>
                <w:rFonts w:eastAsia="Calibri"/>
                <w:b/>
                <w:bCs/>
                <w:iCs/>
                <w:sz w:val="22"/>
                <w:szCs w:val="22"/>
              </w:rPr>
              <w:t>75,0</w:t>
            </w:r>
          </w:p>
        </w:tc>
      </w:tr>
      <w:tr w:rsidR="007B2B21" w:rsidRPr="00BD2686" w14:paraId="6AF888EF"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52F7598A" w14:textId="4FB516F0" w:rsidR="007B2B21" w:rsidRPr="00BD2686" w:rsidRDefault="007B2B21" w:rsidP="0042050B">
            <w:pPr>
              <w:spacing w:before="0" w:after="0"/>
              <w:ind w:firstLine="0"/>
              <w:rPr>
                <w:iCs/>
                <w:sz w:val="22"/>
                <w:szCs w:val="22"/>
              </w:rPr>
            </w:pPr>
            <w:r w:rsidRPr="00BD2686">
              <w:rPr>
                <w:iCs/>
                <w:sz w:val="22"/>
                <w:szCs w:val="22"/>
              </w:rPr>
              <w:t>3.4.1</w:t>
            </w:r>
            <w:r w:rsidR="00CD1843">
              <w:rPr>
                <w:iCs/>
                <w:sz w:val="22"/>
                <w:szCs w:val="22"/>
              </w:rPr>
              <w:t> </w:t>
            </w:r>
            <w:r w:rsidRPr="00BD2686">
              <w:rPr>
                <w:iCs/>
                <w:sz w:val="22"/>
                <w:szCs w:val="22"/>
              </w:rPr>
              <w:t xml:space="preserve">uždavinys. Tobulinti </w:t>
            </w:r>
            <w:r w:rsidRPr="00BD2686">
              <w:rPr>
                <w:iCs/>
                <w:sz w:val="22"/>
                <w:szCs w:val="22"/>
              </w:rPr>
              <w:lastRenderedPageBreak/>
              <w:t>savivaldybės viešojo</w:t>
            </w:r>
            <w:r w:rsidR="00CD1843">
              <w:rPr>
                <w:iCs/>
                <w:sz w:val="22"/>
                <w:szCs w:val="22"/>
              </w:rPr>
              <w:t> </w:t>
            </w:r>
            <w:r w:rsidRPr="00BD2686">
              <w:rPr>
                <w:iCs/>
                <w:sz w:val="22"/>
                <w:szCs w:val="22"/>
              </w:rPr>
              <w:t>ūkio paslaugas</w:t>
            </w:r>
            <w:r w:rsidR="00CD1843">
              <w:rPr>
                <w:iCs/>
                <w:sz w:val="22"/>
                <w:szCs w:val="22"/>
              </w:rPr>
              <w:t> </w:t>
            </w:r>
            <w:r w:rsidRPr="00BD2686">
              <w:rPr>
                <w:iCs/>
                <w:sz w:val="22"/>
                <w:szCs w:val="22"/>
              </w:rPr>
              <w:t>ir infrastruktūrą</w:t>
            </w:r>
          </w:p>
        </w:tc>
        <w:tc>
          <w:tcPr>
            <w:tcW w:w="2220" w:type="dxa"/>
            <w:tcBorders>
              <w:top w:val="single" w:sz="4" w:space="0" w:color="auto"/>
              <w:left w:val="single" w:sz="4" w:space="0" w:color="auto"/>
              <w:bottom w:val="single" w:sz="4" w:space="0" w:color="auto"/>
              <w:right w:val="single" w:sz="4" w:space="0" w:color="auto"/>
            </w:tcBorders>
          </w:tcPr>
          <w:p w14:paraId="7632EECD"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1B002F5A"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7125535A"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3FFBA4B9"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33EB1EF4"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5E0F56FF"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0D89651C" w14:textId="77777777" w:rsidR="007B2B21" w:rsidRPr="00BD2686" w:rsidRDefault="007B2B21" w:rsidP="0042050B">
            <w:pPr>
              <w:spacing w:before="0" w:after="0"/>
              <w:ind w:firstLine="0"/>
              <w:rPr>
                <w:rFonts w:eastAsia="Calibri"/>
                <w:i/>
                <w:color w:val="808080"/>
                <w:sz w:val="22"/>
                <w:szCs w:val="22"/>
              </w:rPr>
            </w:pPr>
          </w:p>
        </w:tc>
      </w:tr>
      <w:tr w:rsidR="007B2B21" w:rsidRPr="00BD2686" w14:paraId="1784F5A8" w14:textId="77777777" w:rsidTr="0042050B">
        <w:trPr>
          <w:jc w:val="center"/>
        </w:trPr>
        <w:tc>
          <w:tcPr>
            <w:tcW w:w="1886" w:type="dxa"/>
            <w:tcBorders>
              <w:top w:val="single" w:sz="4" w:space="0" w:color="auto"/>
              <w:left w:val="single" w:sz="4" w:space="0" w:color="auto"/>
              <w:bottom w:val="single" w:sz="4" w:space="0" w:color="auto"/>
              <w:right w:val="single" w:sz="4" w:space="0" w:color="auto"/>
            </w:tcBorders>
          </w:tcPr>
          <w:p w14:paraId="5BAA27A4" w14:textId="6BBA8B86" w:rsidR="007B2B21" w:rsidRPr="00BD2686" w:rsidRDefault="007B2B21" w:rsidP="0042050B">
            <w:pPr>
              <w:spacing w:before="0" w:after="0"/>
              <w:ind w:firstLine="0"/>
              <w:rPr>
                <w:iCs/>
                <w:sz w:val="22"/>
                <w:szCs w:val="22"/>
              </w:rPr>
            </w:pPr>
            <w:r w:rsidRPr="00BD2686">
              <w:rPr>
                <w:iCs/>
                <w:sz w:val="22"/>
                <w:szCs w:val="22"/>
              </w:rPr>
              <w:t>3.4.2</w:t>
            </w:r>
            <w:r w:rsidR="00CD1843">
              <w:rPr>
                <w:iCs/>
                <w:sz w:val="22"/>
                <w:szCs w:val="22"/>
              </w:rPr>
              <w:t> </w:t>
            </w:r>
            <w:r w:rsidRPr="00BD2686">
              <w:rPr>
                <w:iCs/>
                <w:sz w:val="22"/>
                <w:szCs w:val="22"/>
              </w:rPr>
              <w:t>uždavinys. Gerinti miesto ir kaimo viešąsias erdves ir viešąją infrastruktūrą</w:t>
            </w:r>
          </w:p>
        </w:tc>
        <w:tc>
          <w:tcPr>
            <w:tcW w:w="2220" w:type="dxa"/>
            <w:tcBorders>
              <w:top w:val="single" w:sz="4" w:space="0" w:color="auto"/>
              <w:left w:val="single" w:sz="4" w:space="0" w:color="auto"/>
              <w:bottom w:val="single" w:sz="4" w:space="0" w:color="auto"/>
              <w:right w:val="single" w:sz="4" w:space="0" w:color="auto"/>
            </w:tcBorders>
          </w:tcPr>
          <w:p w14:paraId="29BFB14C" w14:textId="77777777" w:rsidR="007B2B21" w:rsidRPr="00BD2686" w:rsidRDefault="007B2B21" w:rsidP="0042050B">
            <w:pPr>
              <w:spacing w:before="0" w:after="0"/>
              <w:ind w:firstLine="0"/>
              <w:rPr>
                <w:rFonts w:eastAsia="Calibri"/>
                <w:i/>
                <w:color w:val="808080"/>
                <w:sz w:val="22"/>
                <w:szCs w:val="22"/>
              </w:rPr>
            </w:pPr>
          </w:p>
        </w:tc>
        <w:tc>
          <w:tcPr>
            <w:tcW w:w="1232" w:type="dxa"/>
            <w:tcBorders>
              <w:top w:val="single" w:sz="4" w:space="0" w:color="auto"/>
              <w:left w:val="single" w:sz="4" w:space="0" w:color="auto"/>
              <w:bottom w:val="single" w:sz="4" w:space="0" w:color="auto"/>
              <w:right w:val="single" w:sz="4" w:space="0" w:color="auto"/>
            </w:tcBorders>
          </w:tcPr>
          <w:p w14:paraId="3A01679C" w14:textId="77777777" w:rsidR="007B2B21" w:rsidRPr="00BD2686" w:rsidRDefault="007B2B21" w:rsidP="0042050B">
            <w:pPr>
              <w:spacing w:before="0" w:after="0"/>
              <w:ind w:firstLine="0"/>
              <w:rPr>
                <w:rFonts w:eastAsia="Calibri"/>
                <w:i/>
                <w:color w:val="808080"/>
                <w:sz w:val="22"/>
                <w:szCs w:val="22"/>
              </w:rPr>
            </w:pPr>
          </w:p>
        </w:tc>
        <w:tc>
          <w:tcPr>
            <w:tcW w:w="851" w:type="dxa"/>
            <w:tcBorders>
              <w:top w:val="single" w:sz="4" w:space="0" w:color="auto"/>
              <w:left w:val="single" w:sz="4" w:space="0" w:color="auto"/>
              <w:bottom w:val="single" w:sz="4" w:space="0" w:color="auto"/>
              <w:right w:val="single" w:sz="4" w:space="0" w:color="auto"/>
            </w:tcBorders>
          </w:tcPr>
          <w:p w14:paraId="62F08B95" w14:textId="77777777" w:rsidR="007B2B21" w:rsidRPr="00BD2686" w:rsidRDefault="007B2B21" w:rsidP="0042050B">
            <w:pPr>
              <w:spacing w:before="0" w:after="0"/>
              <w:ind w:firstLine="0"/>
              <w:rPr>
                <w:rFonts w:eastAsia="Calibri"/>
                <w:i/>
                <w:color w:val="808080"/>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7D102" w14:textId="77777777" w:rsidR="007B2B21" w:rsidRPr="00BD2686" w:rsidRDefault="007B2B21" w:rsidP="0042050B">
            <w:pPr>
              <w:spacing w:before="0" w:after="0"/>
              <w:ind w:firstLine="0"/>
              <w:rPr>
                <w:rFonts w:eastAsia="Calibri"/>
                <w:i/>
                <w:color w:val="808080"/>
                <w:sz w:val="22"/>
                <w:szCs w:val="22"/>
              </w:rPr>
            </w:pPr>
          </w:p>
        </w:tc>
        <w:tc>
          <w:tcPr>
            <w:tcW w:w="758" w:type="dxa"/>
            <w:tcBorders>
              <w:top w:val="single" w:sz="4" w:space="0" w:color="auto"/>
              <w:left w:val="single" w:sz="4" w:space="0" w:color="auto"/>
              <w:bottom w:val="single" w:sz="4" w:space="0" w:color="auto"/>
              <w:right w:val="single" w:sz="4" w:space="0" w:color="auto"/>
            </w:tcBorders>
          </w:tcPr>
          <w:p w14:paraId="2F8A1990" w14:textId="77777777" w:rsidR="007B2B21" w:rsidRPr="00BD2686" w:rsidRDefault="007B2B21" w:rsidP="0042050B">
            <w:pPr>
              <w:spacing w:before="0" w:after="0"/>
              <w:ind w:firstLine="0"/>
              <w:rPr>
                <w:rFonts w:eastAsia="Calibri"/>
                <w:i/>
                <w:color w:val="808080"/>
                <w:sz w:val="22"/>
                <w:szCs w:val="22"/>
              </w:rPr>
            </w:pPr>
          </w:p>
        </w:tc>
        <w:tc>
          <w:tcPr>
            <w:tcW w:w="1085" w:type="dxa"/>
            <w:tcBorders>
              <w:top w:val="single" w:sz="4" w:space="0" w:color="auto"/>
              <w:left w:val="single" w:sz="4" w:space="0" w:color="auto"/>
              <w:bottom w:val="single" w:sz="4" w:space="0" w:color="auto"/>
              <w:right w:val="single" w:sz="4" w:space="0" w:color="auto"/>
            </w:tcBorders>
          </w:tcPr>
          <w:p w14:paraId="60036900" w14:textId="77777777" w:rsidR="007B2B21" w:rsidRPr="00BD2686" w:rsidRDefault="007B2B21" w:rsidP="0042050B">
            <w:pPr>
              <w:spacing w:before="0" w:after="0"/>
              <w:ind w:firstLine="0"/>
              <w:rPr>
                <w:rFonts w:eastAsia="Calibri"/>
                <w:i/>
                <w:color w:val="808080"/>
                <w:sz w:val="22"/>
                <w:szCs w:val="22"/>
              </w:rPr>
            </w:pPr>
          </w:p>
        </w:tc>
        <w:tc>
          <w:tcPr>
            <w:tcW w:w="1324" w:type="dxa"/>
            <w:tcBorders>
              <w:top w:val="single" w:sz="4" w:space="0" w:color="auto"/>
              <w:left w:val="single" w:sz="4" w:space="0" w:color="auto"/>
              <w:bottom w:val="single" w:sz="4" w:space="0" w:color="auto"/>
              <w:right w:val="single" w:sz="4" w:space="0" w:color="auto"/>
            </w:tcBorders>
          </w:tcPr>
          <w:p w14:paraId="7DE00DF9" w14:textId="77777777" w:rsidR="007B2B21" w:rsidRPr="00BD2686" w:rsidRDefault="007B2B21" w:rsidP="0042050B">
            <w:pPr>
              <w:spacing w:before="0" w:after="0"/>
              <w:ind w:firstLine="0"/>
              <w:rPr>
                <w:rFonts w:eastAsia="Calibri"/>
                <w:i/>
                <w:color w:val="808080"/>
                <w:sz w:val="22"/>
                <w:szCs w:val="22"/>
              </w:rPr>
            </w:pPr>
          </w:p>
        </w:tc>
      </w:tr>
    </w:tbl>
    <w:p w14:paraId="62D0EC98" w14:textId="77777777" w:rsidR="007B2B21" w:rsidRPr="006626A8" w:rsidRDefault="007B2B21" w:rsidP="007B2B21">
      <w:pPr>
        <w:ind w:firstLine="0"/>
        <w:rPr>
          <w:szCs w:val="24"/>
        </w:rPr>
      </w:pPr>
    </w:p>
    <w:p w14:paraId="041176C3" w14:textId="77777777" w:rsidR="007B2B21" w:rsidRPr="006626A8" w:rsidRDefault="007B2B21" w:rsidP="00AD749A">
      <w:pPr>
        <w:spacing w:before="0" w:after="0"/>
        <w:ind w:firstLine="0"/>
        <w:jc w:val="center"/>
        <w:rPr>
          <w:b/>
          <w:bCs/>
          <w:color w:val="000000"/>
          <w:szCs w:val="24"/>
        </w:rPr>
      </w:pPr>
      <w:r w:rsidRPr="006626A8">
        <w:rPr>
          <w:b/>
          <w:bCs/>
          <w:color w:val="000000"/>
          <w:szCs w:val="24"/>
        </w:rPr>
        <w:t>III SKYRIUS</w:t>
      </w:r>
    </w:p>
    <w:p w14:paraId="7EAADC5F" w14:textId="77777777" w:rsidR="00CD1843" w:rsidRDefault="007B2B21" w:rsidP="00CD1843">
      <w:pPr>
        <w:spacing w:before="0" w:after="0"/>
        <w:ind w:firstLine="0"/>
        <w:jc w:val="center"/>
        <w:rPr>
          <w:b/>
          <w:bCs/>
          <w:color w:val="000000"/>
          <w:szCs w:val="24"/>
        </w:rPr>
      </w:pPr>
      <w:r w:rsidRPr="006626A8">
        <w:rPr>
          <w:b/>
          <w:bCs/>
          <w:color w:val="000000"/>
          <w:szCs w:val="24"/>
        </w:rPr>
        <w:t>PLANUOJAMI PASIEKTI REZULTATAI</w:t>
      </w:r>
    </w:p>
    <w:p w14:paraId="3C1A5FB5" w14:textId="77777777" w:rsidR="00CD1843" w:rsidRDefault="00CD1843" w:rsidP="00CD1843">
      <w:pPr>
        <w:spacing w:before="0" w:after="0"/>
        <w:ind w:firstLine="0"/>
        <w:jc w:val="center"/>
        <w:rPr>
          <w:b/>
          <w:bCs/>
          <w:color w:val="000000"/>
          <w:szCs w:val="24"/>
        </w:rPr>
      </w:pPr>
    </w:p>
    <w:p w14:paraId="4DD43A71" w14:textId="7FA02F9B" w:rsidR="007B2B21" w:rsidRPr="00CD1843" w:rsidRDefault="00CD1843" w:rsidP="00CD1843">
      <w:pPr>
        <w:tabs>
          <w:tab w:val="left" w:pos="1247"/>
        </w:tabs>
        <w:spacing w:before="0" w:after="0"/>
        <w:ind w:firstLine="0"/>
        <w:rPr>
          <w:b/>
          <w:bCs/>
          <w:color w:val="000000"/>
          <w:szCs w:val="24"/>
        </w:rPr>
      </w:pPr>
      <w:r>
        <w:rPr>
          <w:color w:val="000000"/>
          <w:szCs w:val="24"/>
        </w:rPr>
        <w:tab/>
      </w:r>
      <w:r w:rsidR="007B2B21" w:rsidRPr="006626A8">
        <w:rPr>
          <w:color w:val="000000"/>
          <w:szCs w:val="24"/>
        </w:rPr>
        <w:t xml:space="preserve">Planuojami pasiekti rezultatai – tai esminiai kiekybiniai ar kokybiniai pokyčiai, kurie bus pasiekti įgyvendinus Kupiškio rajono savivaldybės SVP </w:t>
      </w:r>
      <w:r w:rsidR="007B2B21" w:rsidRPr="006626A8">
        <w:rPr>
          <w:szCs w:val="24"/>
        </w:rPr>
        <w:t>2024–2026 metams</w:t>
      </w:r>
      <w:r w:rsidR="007B2B21" w:rsidRPr="006626A8">
        <w:rPr>
          <w:color w:val="000000"/>
          <w:szCs w:val="24"/>
        </w:rPr>
        <w:t xml:space="preserve">. Kupiškio rajono savivaldybės SVP </w:t>
      </w:r>
      <w:r w:rsidR="007B2B21" w:rsidRPr="006626A8">
        <w:rPr>
          <w:szCs w:val="24"/>
        </w:rPr>
        <w:t xml:space="preserve">2024–2026 metams </w:t>
      </w:r>
      <w:r w:rsidR="007B2B21" w:rsidRPr="006626A8">
        <w:rPr>
          <w:color w:val="000000"/>
          <w:szCs w:val="24"/>
        </w:rPr>
        <w:t xml:space="preserve">veiklos prioritetai atitinka Kupiškio rajono savivaldybės 2020–2030 metų strateginį plėtros planą, todėl planuojami pasiekti rezultatai atitiks prioritetų įgyvendinimo (vizijos vertinimo kriterijaus) rodiklius, nurodytus Kupiškio rajono savivaldybės SPP. Šie rodikliai galioja iki 2030 metų ir yra peržiūrimi kasmet. Kupiškio rajono savivaldybės SVP </w:t>
      </w:r>
      <w:r>
        <w:rPr>
          <w:color w:val="000000"/>
          <w:szCs w:val="24"/>
        </w:rPr>
        <w:t xml:space="preserve">   </w:t>
      </w:r>
      <w:r w:rsidR="007B2B21" w:rsidRPr="006626A8">
        <w:rPr>
          <w:szCs w:val="24"/>
        </w:rPr>
        <w:t>2024</w:t>
      </w:r>
      <w:r>
        <w:rPr>
          <w:szCs w:val="24"/>
        </w:rPr>
        <w:t>–</w:t>
      </w:r>
      <w:r w:rsidR="007B2B21" w:rsidRPr="006626A8">
        <w:rPr>
          <w:szCs w:val="24"/>
        </w:rPr>
        <w:t>2026 metais planuojami pasiekti rezultatai pateikiami 2 lentelėje.</w:t>
      </w:r>
    </w:p>
    <w:p w14:paraId="61D2E082" w14:textId="77777777" w:rsidR="007B2B21" w:rsidRPr="006626A8" w:rsidRDefault="007B2B21" w:rsidP="007B2B21">
      <w:pPr>
        <w:ind w:firstLine="0"/>
        <w:jc w:val="center"/>
        <w:rPr>
          <w:b/>
          <w:i/>
          <w:color w:val="808080"/>
          <w:szCs w:val="24"/>
        </w:rPr>
      </w:pPr>
      <w:r w:rsidRPr="006626A8">
        <w:rPr>
          <w:b/>
          <w:color w:val="000000"/>
          <w:szCs w:val="24"/>
        </w:rPr>
        <w:t xml:space="preserve">2 lentelė. Kupiškio rajono savivaldybės SVP </w:t>
      </w:r>
      <w:r w:rsidRPr="006626A8">
        <w:rPr>
          <w:b/>
          <w:szCs w:val="24"/>
        </w:rPr>
        <w:t>2024–2026 metais planuojami pasiekti rezultatai</w:t>
      </w:r>
    </w:p>
    <w:tbl>
      <w:tblPr>
        <w:tblStyle w:val="Lentelstinklelis"/>
        <w:tblW w:w="5000" w:type="pct"/>
        <w:tblLook w:val="0000" w:firstRow="0" w:lastRow="0" w:firstColumn="0" w:lastColumn="0" w:noHBand="0" w:noVBand="0"/>
      </w:tblPr>
      <w:tblGrid>
        <w:gridCol w:w="570"/>
        <w:gridCol w:w="3459"/>
        <w:gridCol w:w="2106"/>
        <w:gridCol w:w="1681"/>
        <w:gridCol w:w="1812"/>
      </w:tblGrid>
      <w:tr w:rsidR="007B2B21" w:rsidRPr="006626A8" w14:paraId="7F87E4DD" w14:textId="77777777" w:rsidTr="0042050B">
        <w:trPr>
          <w:trHeight w:val="255"/>
        </w:trPr>
        <w:tc>
          <w:tcPr>
            <w:tcW w:w="251" w:type="pct"/>
            <w:shd w:val="clear" w:color="auto" w:fill="DBE5F1"/>
            <w:vAlign w:val="center"/>
          </w:tcPr>
          <w:p w14:paraId="71FBC4CC" w14:textId="77777777" w:rsidR="007B2B21" w:rsidRPr="006626A8" w:rsidRDefault="007B2B21" w:rsidP="0042050B">
            <w:pPr>
              <w:spacing w:before="0" w:after="0"/>
              <w:ind w:firstLine="0"/>
              <w:jc w:val="center"/>
              <w:rPr>
                <w:rFonts w:eastAsia="Calibri"/>
                <w:bCs/>
                <w:szCs w:val="24"/>
              </w:rPr>
            </w:pPr>
            <w:r w:rsidRPr="006626A8">
              <w:rPr>
                <w:rFonts w:eastAsia="Calibri"/>
                <w:b/>
                <w:bCs/>
                <w:szCs w:val="24"/>
              </w:rPr>
              <w:t>Eil. Nr.</w:t>
            </w:r>
          </w:p>
        </w:tc>
        <w:tc>
          <w:tcPr>
            <w:tcW w:w="1808" w:type="pct"/>
            <w:shd w:val="clear" w:color="auto" w:fill="DBE5F1"/>
            <w:vAlign w:val="center"/>
          </w:tcPr>
          <w:p w14:paraId="62B9C3B0" w14:textId="77777777" w:rsidR="007B2B21" w:rsidRPr="006626A8" w:rsidRDefault="007B2B21" w:rsidP="0042050B">
            <w:pPr>
              <w:spacing w:before="0" w:after="0"/>
              <w:ind w:firstLine="0"/>
              <w:jc w:val="center"/>
              <w:rPr>
                <w:rFonts w:eastAsia="Calibri"/>
                <w:bCs/>
                <w:szCs w:val="24"/>
              </w:rPr>
            </w:pPr>
            <w:r w:rsidRPr="006626A8">
              <w:rPr>
                <w:rFonts w:eastAsia="Calibri"/>
                <w:b/>
                <w:bCs/>
                <w:szCs w:val="24"/>
              </w:rPr>
              <w:t>Vertinimo kriterijaus pavadinimas</w:t>
            </w:r>
          </w:p>
        </w:tc>
        <w:tc>
          <w:tcPr>
            <w:tcW w:w="1105" w:type="pct"/>
            <w:shd w:val="clear" w:color="auto" w:fill="DBE5F1"/>
            <w:vAlign w:val="center"/>
          </w:tcPr>
          <w:p w14:paraId="0B952144" w14:textId="77777777" w:rsidR="007B2B21" w:rsidRPr="006626A8" w:rsidRDefault="007B2B21" w:rsidP="0042050B">
            <w:pPr>
              <w:spacing w:before="0" w:after="0"/>
              <w:ind w:firstLine="0"/>
              <w:jc w:val="center"/>
              <w:rPr>
                <w:rFonts w:eastAsia="Calibri"/>
                <w:b/>
                <w:bCs/>
                <w:szCs w:val="24"/>
              </w:rPr>
            </w:pPr>
            <w:r w:rsidRPr="006626A8">
              <w:rPr>
                <w:rFonts w:eastAsia="Calibri"/>
                <w:b/>
                <w:bCs/>
                <w:szCs w:val="24"/>
              </w:rPr>
              <w:t>Atskaitos taškas</w:t>
            </w:r>
          </w:p>
          <w:p w14:paraId="7329D783" w14:textId="77777777" w:rsidR="007B2B21" w:rsidRPr="006626A8" w:rsidRDefault="007B2B21" w:rsidP="0042050B">
            <w:pPr>
              <w:spacing w:before="0" w:after="0"/>
              <w:ind w:firstLine="0"/>
              <w:jc w:val="center"/>
              <w:rPr>
                <w:rFonts w:eastAsia="Calibri"/>
                <w:bCs/>
                <w:szCs w:val="24"/>
              </w:rPr>
            </w:pPr>
            <w:r w:rsidRPr="006626A8">
              <w:rPr>
                <w:rFonts w:eastAsia="Calibri"/>
                <w:b/>
                <w:bCs/>
                <w:szCs w:val="24"/>
              </w:rPr>
              <w:t>(2018 m. arba 2019 m.)</w:t>
            </w:r>
          </w:p>
        </w:tc>
        <w:tc>
          <w:tcPr>
            <w:tcW w:w="884" w:type="pct"/>
            <w:shd w:val="clear" w:color="auto" w:fill="DBE5F1"/>
            <w:vAlign w:val="center"/>
          </w:tcPr>
          <w:p w14:paraId="273DA411" w14:textId="77777777" w:rsidR="007B2B21" w:rsidRPr="006626A8" w:rsidRDefault="007B2B21" w:rsidP="0042050B">
            <w:pPr>
              <w:spacing w:before="0" w:after="0"/>
              <w:ind w:firstLine="0"/>
              <w:jc w:val="center"/>
              <w:rPr>
                <w:rFonts w:eastAsia="Calibri"/>
                <w:b/>
                <w:bCs/>
                <w:szCs w:val="24"/>
              </w:rPr>
            </w:pPr>
            <w:r w:rsidRPr="006626A8">
              <w:rPr>
                <w:rFonts w:eastAsia="Calibri"/>
                <w:b/>
                <w:bCs/>
                <w:szCs w:val="24"/>
              </w:rPr>
              <w:t>SVP siekiamybė</w:t>
            </w:r>
          </w:p>
          <w:p w14:paraId="02CBF42D" w14:textId="77777777" w:rsidR="007B2B21" w:rsidRPr="006626A8" w:rsidRDefault="007B2B21" w:rsidP="0042050B">
            <w:pPr>
              <w:spacing w:before="0" w:after="0"/>
              <w:ind w:firstLine="0"/>
              <w:jc w:val="center"/>
              <w:rPr>
                <w:rFonts w:eastAsia="Calibri"/>
                <w:b/>
                <w:bCs/>
                <w:szCs w:val="24"/>
              </w:rPr>
            </w:pPr>
            <w:r w:rsidRPr="006626A8">
              <w:rPr>
                <w:rFonts w:eastAsia="Calibri"/>
                <w:b/>
                <w:bCs/>
                <w:szCs w:val="24"/>
              </w:rPr>
              <w:t>(2026 m.)</w:t>
            </w:r>
          </w:p>
        </w:tc>
        <w:tc>
          <w:tcPr>
            <w:tcW w:w="953" w:type="pct"/>
            <w:shd w:val="clear" w:color="auto" w:fill="DBE5F1"/>
            <w:vAlign w:val="center"/>
          </w:tcPr>
          <w:p w14:paraId="65630736" w14:textId="77777777" w:rsidR="007B2B21" w:rsidRPr="006626A8" w:rsidRDefault="007B2B21" w:rsidP="0042050B">
            <w:pPr>
              <w:spacing w:before="0" w:after="0"/>
              <w:ind w:firstLine="0"/>
              <w:jc w:val="center"/>
              <w:rPr>
                <w:rFonts w:eastAsia="Calibri"/>
                <w:b/>
                <w:bCs/>
                <w:szCs w:val="24"/>
              </w:rPr>
            </w:pPr>
            <w:r w:rsidRPr="006626A8">
              <w:rPr>
                <w:rFonts w:eastAsia="Calibri"/>
                <w:b/>
                <w:bCs/>
                <w:szCs w:val="24"/>
              </w:rPr>
              <w:t>Siekiamybė</w:t>
            </w:r>
          </w:p>
          <w:p w14:paraId="23188A8C" w14:textId="77777777" w:rsidR="007B2B21" w:rsidRPr="006626A8" w:rsidRDefault="007B2B21" w:rsidP="0042050B">
            <w:pPr>
              <w:spacing w:before="0" w:after="0"/>
              <w:ind w:firstLine="0"/>
              <w:jc w:val="center"/>
              <w:rPr>
                <w:rFonts w:eastAsia="Calibri"/>
                <w:bCs/>
                <w:szCs w:val="24"/>
              </w:rPr>
            </w:pPr>
            <w:r w:rsidRPr="006626A8">
              <w:rPr>
                <w:rFonts w:eastAsia="Calibri"/>
                <w:b/>
                <w:bCs/>
                <w:szCs w:val="24"/>
              </w:rPr>
              <w:t>(2030 m.)</w:t>
            </w:r>
          </w:p>
        </w:tc>
      </w:tr>
      <w:tr w:rsidR="007B2B21" w:rsidRPr="006626A8" w14:paraId="0125E365" w14:textId="77777777" w:rsidTr="0042050B">
        <w:trPr>
          <w:trHeight w:val="870"/>
        </w:trPr>
        <w:tc>
          <w:tcPr>
            <w:tcW w:w="251" w:type="pct"/>
            <w:vAlign w:val="center"/>
          </w:tcPr>
          <w:p w14:paraId="1B63E17B" w14:textId="3F4F4E56" w:rsidR="007B2B21" w:rsidRPr="006626A8" w:rsidRDefault="007B2B21" w:rsidP="0042050B">
            <w:pPr>
              <w:spacing w:before="0" w:after="0"/>
              <w:ind w:firstLine="0"/>
              <w:jc w:val="center"/>
              <w:rPr>
                <w:rFonts w:eastAsia="Calibri"/>
                <w:szCs w:val="24"/>
              </w:rPr>
            </w:pPr>
            <w:r w:rsidRPr="006626A8">
              <w:rPr>
                <w:rFonts w:eastAsia="Calibri"/>
                <w:szCs w:val="24"/>
              </w:rPr>
              <w:t>1</w:t>
            </w:r>
            <w:r w:rsidR="00CD1843">
              <w:rPr>
                <w:rFonts w:eastAsia="Calibri"/>
                <w:szCs w:val="24"/>
              </w:rPr>
              <w:t>.</w:t>
            </w:r>
          </w:p>
        </w:tc>
        <w:tc>
          <w:tcPr>
            <w:tcW w:w="1808" w:type="pct"/>
          </w:tcPr>
          <w:p w14:paraId="61CDF470" w14:textId="77777777" w:rsidR="007B2B21" w:rsidRPr="006626A8" w:rsidRDefault="007B2B21" w:rsidP="0042050B">
            <w:pPr>
              <w:spacing w:before="0" w:after="0"/>
              <w:ind w:firstLine="0"/>
              <w:rPr>
                <w:rFonts w:eastAsia="Calibri"/>
                <w:szCs w:val="24"/>
              </w:rPr>
            </w:pPr>
            <w:r w:rsidRPr="006626A8">
              <w:rPr>
                <w:rFonts w:eastAsia="Calibri"/>
                <w:szCs w:val="24"/>
              </w:rPr>
              <w:t>Kupiškio rajono savivaldybės tiesioginių užsienio investicijų, tenkančių 1-am gyventojui, santykis su šalies rodikliu (procentai)</w:t>
            </w:r>
          </w:p>
        </w:tc>
        <w:tc>
          <w:tcPr>
            <w:tcW w:w="1105" w:type="pct"/>
            <w:vAlign w:val="center"/>
          </w:tcPr>
          <w:p w14:paraId="352754D7" w14:textId="77777777" w:rsidR="007B2B21" w:rsidRPr="006626A8" w:rsidRDefault="007B2B21" w:rsidP="0042050B">
            <w:pPr>
              <w:spacing w:before="0" w:after="0"/>
              <w:ind w:firstLine="0"/>
              <w:jc w:val="center"/>
              <w:rPr>
                <w:rFonts w:eastAsia="Calibri"/>
                <w:szCs w:val="24"/>
              </w:rPr>
            </w:pPr>
            <w:r w:rsidRPr="006626A8">
              <w:rPr>
                <w:rFonts w:eastAsia="Calibri"/>
                <w:szCs w:val="24"/>
              </w:rPr>
              <w:t>2,5</w:t>
            </w:r>
          </w:p>
          <w:p w14:paraId="40EE8204" w14:textId="77777777" w:rsidR="007B2B21" w:rsidRPr="006626A8" w:rsidRDefault="007B2B21" w:rsidP="0042050B">
            <w:pPr>
              <w:spacing w:before="0" w:after="0"/>
              <w:ind w:firstLine="0"/>
              <w:jc w:val="center"/>
              <w:rPr>
                <w:rFonts w:eastAsia="Calibri"/>
                <w:szCs w:val="24"/>
              </w:rPr>
            </w:pPr>
            <w:r w:rsidRPr="006626A8">
              <w:rPr>
                <w:rFonts w:eastAsia="Calibri"/>
                <w:szCs w:val="24"/>
              </w:rPr>
              <w:t>(2018 m.)</w:t>
            </w:r>
          </w:p>
        </w:tc>
        <w:tc>
          <w:tcPr>
            <w:tcW w:w="884" w:type="pct"/>
            <w:vAlign w:val="center"/>
          </w:tcPr>
          <w:p w14:paraId="18FE98FD" w14:textId="77777777" w:rsidR="007B2B21" w:rsidRPr="006626A8" w:rsidRDefault="007B2B21" w:rsidP="0042050B">
            <w:pPr>
              <w:spacing w:before="0" w:after="0"/>
              <w:ind w:firstLine="0"/>
              <w:jc w:val="center"/>
              <w:rPr>
                <w:rFonts w:eastAsia="Calibri"/>
                <w:szCs w:val="24"/>
              </w:rPr>
            </w:pPr>
            <w:r>
              <w:rPr>
                <w:rFonts w:eastAsia="Calibri"/>
                <w:szCs w:val="24"/>
              </w:rPr>
              <w:t>6,0</w:t>
            </w:r>
          </w:p>
        </w:tc>
        <w:tc>
          <w:tcPr>
            <w:tcW w:w="953" w:type="pct"/>
            <w:vAlign w:val="center"/>
          </w:tcPr>
          <w:p w14:paraId="7A3FEAF6" w14:textId="77777777" w:rsidR="007B2B21" w:rsidRPr="006626A8" w:rsidRDefault="007B2B21" w:rsidP="0042050B">
            <w:pPr>
              <w:spacing w:before="0" w:after="0"/>
              <w:ind w:firstLine="0"/>
              <w:jc w:val="center"/>
              <w:rPr>
                <w:rFonts w:eastAsia="Calibri"/>
                <w:szCs w:val="24"/>
              </w:rPr>
            </w:pPr>
            <w:r w:rsidRPr="006626A8">
              <w:rPr>
                <w:rFonts w:eastAsia="Calibri"/>
                <w:szCs w:val="24"/>
              </w:rPr>
              <w:t>10</w:t>
            </w:r>
            <w:r>
              <w:rPr>
                <w:rFonts w:eastAsia="Calibri"/>
                <w:szCs w:val="24"/>
              </w:rPr>
              <w:t>,0</w:t>
            </w:r>
          </w:p>
        </w:tc>
      </w:tr>
      <w:tr w:rsidR="007B2B21" w:rsidRPr="006626A8" w14:paraId="7269D102" w14:textId="77777777" w:rsidTr="0042050B">
        <w:trPr>
          <w:trHeight w:val="446"/>
        </w:trPr>
        <w:tc>
          <w:tcPr>
            <w:tcW w:w="251" w:type="pct"/>
            <w:vAlign w:val="center"/>
          </w:tcPr>
          <w:p w14:paraId="25914F44" w14:textId="607D0AFD" w:rsidR="007B2B21" w:rsidRPr="006626A8" w:rsidRDefault="007B2B21" w:rsidP="0042050B">
            <w:pPr>
              <w:spacing w:before="0" w:after="0"/>
              <w:ind w:firstLine="0"/>
              <w:jc w:val="center"/>
              <w:rPr>
                <w:rFonts w:eastAsia="Calibri"/>
                <w:szCs w:val="24"/>
              </w:rPr>
            </w:pPr>
            <w:r w:rsidRPr="006626A8">
              <w:rPr>
                <w:rFonts w:eastAsia="Calibri"/>
                <w:szCs w:val="24"/>
              </w:rPr>
              <w:t>2</w:t>
            </w:r>
            <w:r w:rsidR="00CD1843">
              <w:rPr>
                <w:rFonts w:eastAsia="Calibri"/>
                <w:szCs w:val="24"/>
              </w:rPr>
              <w:t>.</w:t>
            </w:r>
          </w:p>
        </w:tc>
        <w:tc>
          <w:tcPr>
            <w:tcW w:w="1808" w:type="pct"/>
          </w:tcPr>
          <w:p w14:paraId="529AB8AC" w14:textId="77777777" w:rsidR="007B2B21" w:rsidRPr="006626A8" w:rsidRDefault="007B2B21" w:rsidP="0042050B">
            <w:pPr>
              <w:spacing w:before="0" w:after="0"/>
              <w:ind w:firstLine="0"/>
              <w:rPr>
                <w:rFonts w:eastAsia="Calibri"/>
                <w:szCs w:val="24"/>
              </w:rPr>
            </w:pPr>
            <w:r w:rsidRPr="006626A8">
              <w:rPr>
                <w:rFonts w:eastAsia="Calibri"/>
                <w:szCs w:val="24"/>
              </w:rPr>
              <w:t xml:space="preserve">Kupiškio rajono savivaldybės bendrosios žemės ūkio produkcijos, tenkančios 1000 gyventojų, santykis su šalies vidurkiu </w:t>
            </w:r>
            <w:r w:rsidRPr="006626A8">
              <w:rPr>
                <w:rFonts w:eastAsia="Calibri"/>
                <w:iCs/>
                <w:szCs w:val="24"/>
              </w:rPr>
              <w:t>(procentai)</w:t>
            </w:r>
          </w:p>
        </w:tc>
        <w:tc>
          <w:tcPr>
            <w:tcW w:w="1105" w:type="pct"/>
            <w:vAlign w:val="center"/>
          </w:tcPr>
          <w:p w14:paraId="14AB8314" w14:textId="77777777" w:rsidR="007B2B21" w:rsidRPr="006626A8" w:rsidRDefault="007B2B21" w:rsidP="0042050B">
            <w:pPr>
              <w:spacing w:before="0" w:after="0"/>
              <w:ind w:firstLine="0"/>
              <w:jc w:val="center"/>
              <w:rPr>
                <w:rFonts w:eastAsia="Calibri"/>
                <w:szCs w:val="24"/>
              </w:rPr>
            </w:pPr>
            <w:r w:rsidRPr="006626A8">
              <w:rPr>
                <w:rFonts w:eastAsia="Calibri"/>
                <w:szCs w:val="24"/>
              </w:rPr>
              <w:t>245</w:t>
            </w:r>
          </w:p>
          <w:p w14:paraId="12D0574E" w14:textId="77777777" w:rsidR="007B2B21" w:rsidRPr="006626A8" w:rsidRDefault="007B2B21" w:rsidP="0042050B">
            <w:pPr>
              <w:spacing w:before="0" w:after="0"/>
              <w:ind w:firstLine="0"/>
              <w:jc w:val="center"/>
              <w:rPr>
                <w:rFonts w:eastAsia="Calibri"/>
                <w:szCs w:val="24"/>
              </w:rPr>
            </w:pPr>
            <w:r w:rsidRPr="006626A8">
              <w:rPr>
                <w:rFonts w:eastAsia="Calibri"/>
                <w:szCs w:val="24"/>
              </w:rPr>
              <w:t>(2018 m.)</w:t>
            </w:r>
          </w:p>
        </w:tc>
        <w:tc>
          <w:tcPr>
            <w:tcW w:w="884" w:type="pct"/>
            <w:vAlign w:val="center"/>
          </w:tcPr>
          <w:p w14:paraId="5DB21849" w14:textId="77777777" w:rsidR="007B2B21" w:rsidRPr="006626A8" w:rsidRDefault="007B2B21" w:rsidP="0042050B">
            <w:pPr>
              <w:spacing w:before="0" w:after="0"/>
              <w:ind w:firstLine="0"/>
              <w:jc w:val="center"/>
              <w:rPr>
                <w:rFonts w:eastAsia="Calibri"/>
                <w:szCs w:val="24"/>
              </w:rPr>
            </w:pPr>
            <w:r>
              <w:rPr>
                <w:rFonts w:eastAsia="Calibri"/>
                <w:szCs w:val="24"/>
              </w:rPr>
              <w:t>245,0</w:t>
            </w:r>
          </w:p>
        </w:tc>
        <w:tc>
          <w:tcPr>
            <w:tcW w:w="953" w:type="pct"/>
            <w:vAlign w:val="center"/>
          </w:tcPr>
          <w:p w14:paraId="145A9744" w14:textId="77777777" w:rsidR="007B2B21" w:rsidRPr="006626A8" w:rsidRDefault="007B2B21" w:rsidP="0042050B">
            <w:pPr>
              <w:spacing w:before="0" w:after="0"/>
              <w:ind w:firstLine="0"/>
              <w:jc w:val="center"/>
              <w:rPr>
                <w:rFonts w:eastAsia="Calibri"/>
                <w:szCs w:val="24"/>
              </w:rPr>
            </w:pPr>
            <w:r w:rsidRPr="006626A8">
              <w:rPr>
                <w:rFonts w:eastAsia="Calibri"/>
                <w:szCs w:val="24"/>
              </w:rPr>
              <w:t>Nemažėjantis</w:t>
            </w:r>
          </w:p>
        </w:tc>
      </w:tr>
      <w:tr w:rsidR="007B2B21" w:rsidRPr="006626A8" w14:paraId="590ED8AA" w14:textId="77777777" w:rsidTr="0042050B">
        <w:trPr>
          <w:trHeight w:val="568"/>
        </w:trPr>
        <w:tc>
          <w:tcPr>
            <w:tcW w:w="251" w:type="pct"/>
            <w:vAlign w:val="center"/>
          </w:tcPr>
          <w:p w14:paraId="60843A9A" w14:textId="381B6C45" w:rsidR="007B2B21" w:rsidRPr="006626A8" w:rsidRDefault="007B2B21" w:rsidP="0042050B">
            <w:pPr>
              <w:spacing w:before="0" w:after="0"/>
              <w:ind w:firstLine="0"/>
              <w:jc w:val="center"/>
              <w:rPr>
                <w:rFonts w:eastAsia="Calibri"/>
                <w:bCs/>
                <w:szCs w:val="24"/>
              </w:rPr>
            </w:pPr>
            <w:r w:rsidRPr="006626A8">
              <w:rPr>
                <w:rFonts w:eastAsia="Calibri"/>
                <w:szCs w:val="24"/>
              </w:rPr>
              <w:t>3</w:t>
            </w:r>
            <w:r w:rsidR="00CD1843">
              <w:rPr>
                <w:rFonts w:eastAsia="Calibri"/>
                <w:szCs w:val="24"/>
              </w:rPr>
              <w:t>.</w:t>
            </w:r>
          </w:p>
        </w:tc>
        <w:tc>
          <w:tcPr>
            <w:tcW w:w="1808" w:type="pct"/>
          </w:tcPr>
          <w:p w14:paraId="4BC90FF8" w14:textId="77777777" w:rsidR="007B2B21" w:rsidRPr="006626A8" w:rsidRDefault="007B2B21" w:rsidP="0042050B">
            <w:pPr>
              <w:spacing w:before="0" w:after="0"/>
              <w:ind w:firstLine="0"/>
              <w:rPr>
                <w:rFonts w:eastAsia="Calibri"/>
                <w:szCs w:val="24"/>
              </w:rPr>
            </w:pPr>
            <w:r w:rsidRPr="006626A8">
              <w:rPr>
                <w:rFonts w:eastAsia="Calibri"/>
                <w:szCs w:val="24"/>
              </w:rPr>
              <w:t xml:space="preserve">Suorganizuotų renginių, įgyvendintų projektų ir veiklų, skirtų </w:t>
            </w:r>
            <w:proofErr w:type="spellStart"/>
            <w:r w:rsidRPr="006626A8">
              <w:rPr>
                <w:rFonts w:eastAsia="Calibri"/>
                <w:szCs w:val="24"/>
              </w:rPr>
              <w:t>kupiškėnų</w:t>
            </w:r>
            <w:proofErr w:type="spellEnd"/>
            <w:r w:rsidRPr="006626A8">
              <w:rPr>
                <w:rFonts w:eastAsia="Calibri"/>
                <w:szCs w:val="24"/>
              </w:rPr>
              <w:t xml:space="preserve"> vestuvių tradicijų puoselėjimui, Kupiškio rajono savivaldybėje ir kituose šalies miestuose, ES šalyse (vienetai)</w:t>
            </w:r>
          </w:p>
        </w:tc>
        <w:tc>
          <w:tcPr>
            <w:tcW w:w="1105" w:type="pct"/>
            <w:vAlign w:val="center"/>
          </w:tcPr>
          <w:p w14:paraId="7B7677C1" w14:textId="77777777" w:rsidR="007B2B21" w:rsidRPr="006626A8" w:rsidRDefault="007B2B21" w:rsidP="0042050B">
            <w:pPr>
              <w:spacing w:before="0" w:after="0"/>
              <w:ind w:firstLine="0"/>
              <w:jc w:val="center"/>
              <w:rPr>
                <w:rFonts w:eastAsia="Calibri"/>
                <w:szCs w:val="24"/>
              </w:rPr>
            </w:pPr>
            <w:r w:rsidRPr="006626A8">
              <w:rPr>
                <w:rFonts w:eastAsia="Calibri"/>
                <w:szCs w:val="24"/>
              </w:rPr>
              <w:t>2 vnt. (Kupiškio r. sav.)</w:t>
            </w:r>
          </w:p>
          <w:p w14:paraId="0ADD1F14" w14:textId="77777777" w:rsidR="007B2B21" w:rsidRPr="006626A8" w:rsidRDefault="007B2B21" w:rsidP="0042050B">
            <w:pPr>
              <w:spacing w:before="0" w:after="0"/>
              <w:ind w:firstLine="0"/>
              <w:jc w:val="center"/>
              <w:rPr>
                <w:rFonts w:eastAsia="Calibri"/>
                <w:szCs w:val="24"/>
              </w:rPr>
            </w:pPr>
            <w:r w:rsidRPr="006626A8">
              <w:rPr>
                <w:rFonts w:eastAsia="Calibri"/>
                <w:szCs w:val="24"/>
              </w:rPr>
              <w:t>6 vnt. (kitur)</w:t>
            </w:r>
          </w:p>
          <w:p w14:paraId="5FFDEE66" w14:textId="77777777" w:rsidR="007B2B21" w:rsidRPr="006626A8" w:rsidRDefault="007B2B21" w:rsidP="0042050B">
            <w:pPr>
              <w:spacing w:before="0" w:after="0"/>
              <w:ind w:firstLine="0"/>
              <w:jc w:val="center"/>
              <w:rPr>
                <w:rFonts w:eastAsia="Calibri"/>
                <w:szCs w:val="24"/>
              </w:rPr>
            </w:pPr>
            <w:r w:rsidRPr="006626A8">
              <w:rPr>
                <w:rFonts w:eastAsia="Calibri"/>
                <w:szCs w:val="24"/>
              </w:rPr>
              <w:t>(2014</w:t>
            </w:r>
            <w:r>
              <w:rPr>
                <w:rFonts w:eastAsia="Calibri"/>
                <w:szCs w:val="24"/>
              </w:rPr>
              <w:t>–</w:t>
            </w:r>
            <w:r w:rsidRPr="006626A8">
              <w:rPr>
                <w:rFonts w:eastAsia="Calibri"/>
                <w:szCs w:val="24"/>
              </w:rPr>
              <w:t>2019 m. duomenys)</w:t>
            </w:r>
          </w:p>
        </w:tc>
        <w:tc>
          <w:tcPr>
            <w:tcW w:w="884" w:type="pct"/>
            <w:vAlign w:val="center"/>
          </w:tcPr>
          <w:p w14:paraId="2BAF985F" w14:textId="77777777" w:rsidR="007B2B21" w:rsidRPr="006626A8" w:rsidRDefault="007B2B21" w:rsidP="0042050B">
            <w:pPr>
              <w:spacing w:before="0" w:after="0"/>
              <w:ind w:firstLine="0"/>
              <w:jc w:val="center"/>
              <w:rPr>
                <w:rFonts w:eastAsia="Calibri"/>
                <w:szCs w:val="24"/>
              </w:rPr>
            </w:pPr>
            <w:r>
              <w:rPr>
                <w:rFonts w:eastAsia="Calibri"/>
                <w:szCs w:val="24"/>
              </w:rPr>
              <w:t>4</w:t>
            </w:r>
            <w:r w:rsidRPr="006626A8">
              <w:rPr>
                <w:rFonts w:eastAsia="Calibri"/>
                <w:szCs w:val="24"/>
              </w:rPr>
              <w:t xml:space="preserve"> vnt. (Kupiškio r. sav.)</w:t>
            </w:r>
          </w:p>
          <w:p w14:paraId="0A753BC6" w14:textId="77777777" w:rsidR="007B2B21" w:rsidRPr="006626A8" w:rsidRDefault="007B2B21" w:rsidP="0042050B">
            <w:pPr>
              <w:spacing w:before="0" w:after="0"/>
              <w:ind w:firstLine="0"/>
              <w:jc w:val="center"/>
              <w:rPr>
                <w:rFonts w:eastAsia="Calibri"/>
                <w:szCs w:val="24"/>
              </w:rPr>
            </w:pPr>
            <w:r>
              <w:rPr>
                <w:rFonts w:eastAsia="Calibri"/>
                <w:szCs w:val="24"/>
              </w:rPr>
              <w:t>2</w:t>
            </w:r>
            <w:r w:rsidRPr="006626A8">
              <w:rPr>
                <w:rFonts w:eastAsia="Calibri"/>
                <w:szCs w:val="24"/>
              </w:rPr>
              <w:t xml:space="preserve"> vnt. (kitur)</w:t>
            </w:r>
          </w:p>
          <w:p w14:paraId="4E82C470" w14:textId="77777777" w:rsidR="007B2B21" w:rsidRPr="006626A8" w:rsidRDefault="007B2B21" w:rsidP="0042050B">
            <w:pPr>
              <w:spacing w:before="0" w:after="0"/>
              <w:ind w:firstLine="0"/>
              <w:jc w:val="center"/>
              <w:rPr>
                <w:rFonts w:eastAsia="Calibri"/>
                <w:szCs w:val="24"/>
              </w:rPr>
            </w:pPr>
          </w:p>
        </w:tc>
        <w:tc>
          <w:tcPr>
            <w:tcW w:w="953" w:type="pct"/>
            <w:vAlign w:val="center"/>
          </w:tcPr>
          <w:p w14:paraId="09B6EEA8" w14:textId="77777777" w:rsidR="007B2B21" w:rsidRPr="006626A8" w:rsidRDefault="007B2B21" w:rsidP="0042050B">
            <w:pPr>
              <w:spacing w:before="0" w:after="0"/>
              <w:ind w:firstLine="0"/>
              <w:jc w:val="center"/>
              <w:rPr>
                <w:rFonts w:eastAsia="Calibri"/>
                <w:szCs w:val="24"/>
              </w:rPr>
            </w:pPr>
            <w:r w:rsidRPr="006626A8">
              <w:rPr>
                <w:rFonts w:eastAsia="Calibri"/>
                <w:szCs w:val="24"/>
              </w:rPr>
              <w:t>Ne mažiau kaip 11 vnt. per laikotarpį</w:t>
            </w:r>
          </w:p>
          <w:p w14:paraId="49EE6112" w14:textId="77777777" w:rsidR="007B2B21" w:rsidRPr="006626A8" w:rsidRDefault="007B2B21" w:rsidP="0042050B">
            <w:pPr>
              <w:spacing w:before="0" w:after="0"/>
              <w:ind w:firstLine="0"/>
              <w:jc w:val="center"/>
              <w:rPr>
                <w:rFonts w:eastAsia="Calibri"/>
                <w:szCs w:val="24"/>
              </w:rPr>
            </w:pPr>
            <w:r w:rsidRPr="006626A8">
              <w:rPr>
                <w:rFonts w:eastAsia="Calibri"/>
                <w:szCs w:val="24"/>
              </w:rPr>
              <w:t>(2020</w:t>
            </w:r>
            <w:r>
              <w:rPr>
                <w:rFonts w:eastAsia="Calibri"/>
                <w:szCs w:val="24"/>
              </w:rPr>
              <w:t>–</w:t>
            </w:r>
            <w:r w:rsidRPr="006626A8">
              <w:rPr>
                <w:rFonts w:eastAsia="Calibri"/>
                <w:szCs w:val="24"/>
              </w:rPr>
              <w:t>2030 m. duomenys)</w:t>
            </w:r>
          </w:p>
        </w:tc>
      </w:tr>
      <w:tr w:rsidR="007B2B21" w:rsidRPr="006626A8" w14:paraId="42496DAD" w14:textId="77777777" w:rsidTr="0042050B">
        <w:trPr>
          <w:trHeight w:val="568"/>
        </w:trPr>
        <w:tc>
          <w:tcPr>
            <w:tcW w:w="251" w:type="pct"/>
            <w:vAlign w:val="center"/>
          </w:tcPr>
          <w:p w14:paraId="299AC588" w14:textId="0F155D2C" w:rsidR="007B2B21" w:rsidRPr="006626A8" w:rsidRDefault="007B2B21" w:rsidP="0042050B">
            <w:pPr>
              <w:spacing w:before="0" w:after="0"/>
              <w:ind w:firstLine="0"/>
              <w:jc w:val="center"/>
              <w:rPr>
                <w:rFonts w:eastAsia="Calibri"/>
                <w:bCs/>
                <w:szCs w:val="24"/>
              </w:rPr>
            </w:pPr>
            <w:r w:rsidRPr="006626A8">
              <w:rPr>
                <w:rFonts w:eastAsia="Calibri"/>
                <w:szCs w:val="24"/>
              </w:rPr>
              <w:t>4</w:t>
            </w:r>
            <w:r w:rsidR="00CD1843">
              <w:rPr>
                <w:rFonts w:eastAsia="Calibri"/>
                <w:szCs w:val="24"/>
              </w:rPr>
              <w:t>.</w:t>
            </w:r>
          </w:p>
        </w:tc>
        <w:tc>
          <w:tcPr>
            <w:tcW w:w="1808" w:type="pct"/>
          </w:tcPr>
          <w:p w14:paraId="3198A8BB" w14:textId="77777777" w:rsidR="007B2B21" w:rsidRPr="006626A8" w:rsidRDefault="007B2B21" w:rsidP="0042050B">
            <w:pPr>
              <w:spacing w:before="0" w:after="0"/>
              <w:ind w:firstLine="0"/>
              <w:rPr>
                <w:rFonts w:eastAsia="Calibri"/>
                <w:szCs w:val="24"/>
              </w:rPr>
            </w:pPr>
            <w:r w:rsidRPr="006626A8">
              <w:rPr>
                <w:rFonts w:eastAsia="Calibri"/>
                <w:szCs w:val="24"/>
              </w:rPr>
              <w:t xml:space="preserve">Kupiškio rajono savivaldybėje apsilankiusių turistų skaičius (tūkst. </w:t>
            </w:r>
            <w:proofErr w:type="spellStart"/>
            <w:r w:rsidRPr="006626A8">
              <w:rPr>
                <w:rFonts w:eastAsia="Calibri"/>
                <w:szCs w:val="24"/>
              </w:rPr>
              <w:t>asm</w:t>
            </w:r>
            <w:proofErr w:type="spellEnd"/>
            <w:r w:rsidRPr="006626A8">
              <w:rPr>
                <w:rFonts w:eastAsia="Calibri"/>
                <w:szCs w:val="24"/>
              </w:rPr>
              <w:t>./ metus)</w:t>
            </w:r>
          </w:p>
        </w:tc>
        <w:tc>
          <w:tcPr>
            <w:tcW w:w="1105" w:type="pct"/>
            <w:vAlign w:val="center"/>
          </w:tcPr>
          <w:p w14:paraId="488DDBDC" w14:textId="77777777" w:rsidR="007B2B21" w:rsidRPr="006626A8" w:rsidRDefault="007B2B21" w:rsidP="0042050B">
            <w:pPr>
              <w:spacing w:before="0" w:after="0"/>
              <w:ind w:firstLine="0"/>
              <w:jc w:val="center"/>
              <w:rPr>
                <w:rFonts w:eastAsia="Calibri"/>
                <w:szCs w:val="24"/>
              </w:rPr>
            </w:pPr>
            <w:r w:rsidRPr="006626A8">
              <w:rPr>
                <w:rFonts w:eastAsia="Calibri"/>
                <w:szCs w:val="24"/>
              </w:rPr>
              <w:t>3</w:t>
            </w:r>
            <w:r>
              <w:rPr>
                <w:rFonts w:eastAsia="Calibri"/>
                <w:szCs w:val="24"/>
              </w:rPr>
              <w:t>,</w:t>
            </w:r>
            <w:r w:rsidRPr="006626A8">
              <w:rPr>
                <w:rFonts w:eastAsia="Calibri"/>
                <w:szCs w:val="24"/>
              </w:rPr>
              <w:t xml:space="preserve">6 tūkst. </w:t>
            </w:r>
            <w:proofErr w:type="spellStart"/>
            <w:r w:rsidRPr="006626A8">
              <w:rPr>
                <w:rFonts w:eastAsia="Calibri"/>
                <w:szCs w:val="24"/>
              </w:rPr>
              <w:t>asm</w:t>
            </w:r>
            <w:proofErr w:type="spellEnd"/>
            <w:r w:rsidRPr="006626A8">
              <w:rPr>
                <w:rFonts w:eastAsia="Calibri"/>
                <w:szCs w:val="24"/>
              </w:rPr>
              <w:t>./ metus</w:t>
            </w:r>
          </w:p>
          <w:p w14:paraId="05385D2B" w14:textId="77777777" w:rsidR="007B2B21" w:rsidRPr="006626A8" w:rsidRDefault="007B2B21" w:rsidP="0042050B">
            <w:pPr>
              <w:spacing w:before="0" w:after="0"/>
              <w:ind w:firstLine="0"/>
              <w:jc w:val="center"/>
              <w:rPr>
                <w:rFonts w:eastAsia="Calibri"/>
                <w:szCs w:val="24"/>
              </w:rPr>
            </w:pPr>
            <w:r w:rsidRPr="006626A8">
              <w:rPr>
                <w:rFonts w:eastAsia="Calibri"/>
                <w:szCs w:val="24"/>
              </w:rPr>
              <w:t>(2018 m.)</w:t>
            </w:r>
          </w:p>
        </w:tc>
        <w:tc>
          <w:tcPr>
            <w:tcW w:w="884" w:type="pct"/>
            <w:vAlign w:val="center"/>
          </w:tcPr>
          <w:p w14:paraId="5E5AF0B8" w14:textId="77777777" w:rsidR="007B2B21" w:rsidRPr="006626A8" w:rsidRDefault="007B2B21" w:rsidP="0042050B">
            <w:pPr>
              <w:spacing w:before="0" w:after="0"/>
              <w:ind w:firstLine="0"/>
              <w:jc w:val="center"/>
              <w:rPr>
                <w:rFonts w:eastAsia="Calibri"/>
                <w:szCs w:val="24"/>
              </w:rPr>
            </w:pPr>
            <w:r>
              <w:rPr>
                <w:rFonts w:eastAsia="Calibri"/>
                <w:szCs w:val="24"/>
              </w:rPr>
              <w:t>3,8</w:t>
            </w:r>
          </w:p>
        </w:tc>
        <w:tc>
          <w:tcPr>
            <w:tcW w:w="953" w:type="pct"/>
            <w:vAlign w:val="center"/>
          </w:tcPr>
          <w:p w14:paraId="61D1A23A" w14:textId="77777777" w:rsidR="007B2B21" w:rsidRPr="006626A8" w:rsidRDefault="007B2B21" w:rsidP="0042050B">
            <w:pPr>
              <w:spacing w:before="0" w:after="0"/>
              <w:ind w:firstLine="0"/>
              <w:jc w:val="center"/>
              <w:rPr>
                <w:rFonts w:eastAsia="Calibri"/>
                <w:szCs w:val="24"/>
              </w:rPr>
            </w:pPr>
            <w:r w:rsidRPr="006626A8">
              <w:rPr>
                <w:rFonts w:eastAsia="Calibri"/>
                <w:szCs w:val="24"/>
              </w:rPr>
              <w:t>5</w:t>
            </w:r>
            <w:r>
              <w:rPr>
                <w:rFonts w:eastAsia="Calibri"/>
                <w:szCs w:val="24"/>
              </w:rPr>
              <w:t>,0</w:t>
            </w:r>
            <w:r w:rsidRPr="006626A8">
              <w:rPr>
                <w:rFonts w:eastAsia="Calibri"/>
                <w:szCs w:val="24"/>
              </w:rPr>
              <w:t xml:space="preserve"> tūkst. </w:t>
            </w:r>
            <w:proofErr w:type="spellStart"/>
            <w:r w:rsidRPr="006626A8">
              <w:rPr>
                <w:rFonts w:eastAsia="Calibri"/>
                <w:szCs w:val="24"/>
              </w:rPr>
              <w:t>asm</w:t>
            </w:r>
            <w:proofErr w:type="spellEnd"/>
            <w:r w:rsidRPr="006626A8">
              <w:rPr>
                <w:rFonts w:eastAsia="Calibri"/>
                <w:szCs w:val="24"/>
              </w:rPr>
              <w:t>./ metus</w:t>
            </w:r>
          </w:p>
        </w:tc>
      </w:tr>
      <w:tr w:rsidR="007B2B21" w:rsidRPr="006626A8" w14:paraId="03C363AD" w14:textId="77777777" w:rsidTr="0042050B">
        <w:trPr>
          <w:trHeight w:val="74"/>
        </w:trPr>
        <w:tc>
          <w:tcPr>
            <w:tcW w:w="251" w:type="pct"/>
            <w:vAlign w:val="center"/>
          </w:tcPr>
          <w:p w14:paraId="16016130" w14:textId="41A42D1D" w:rsidR="007B2B21" w:rsidRPr="006626A8" w:rsidRDefault="007B2B21" w:rsidP="0042050B">
            <w:pPr>
              <w:spacing w:before="0" w:after="0"/>
              <w:ind w:firstLine="0"/>
              <w:jc w:val="center"/>
              <w:rPr>
                <w:rFonts w:eastAsia="Calibri"/>
                <w:bCs/>
                <w:szCs w:val="24"/>
              </w:rPr>
            </w:pPr>
            <w:r w:rsidRPr="006626A8">
              <w:rPr>
                <w:rFonts w:eastAsia="Calibri"/>
                <w:szCs w:val="24"/>
              </w:rPr>
              <w:t>5</w:t>
            </w:r>
            <w:r w:rsidR="00CD1843">
              <w:rPr>
                <w:rFonts w:eastAsia="Calibri"/>
                <w:szCs w:val="24"/>
              </w:rPr>
              <w:t>.</w:t>
            </w:r>
          </w:p>
        </w:tc>
        <w:tc>
          <w:tcPr>
            <w:tcW w:w="1808" w:type="pct"/>
          </w:tcPr>
          <w:p w14:paraId="4DFA3206" w14:textId="77777777" w:rsidR="007B2B21" w:rsidRPr="006626A8" w:rsidRDefault="007B2B21" w:rsidP="0042050B">
            <w:pPr>
              <w:spacing w:before="0" w:after="0"/>
              <w:ind w:firstLine="0"/>
              <w:rPr>
                <w:rFonts w:eastAsia="Calibri"/>
                <w:szCs w:val="24"/>
              </w:rPr>
            </w:pPr>
            <w:proofErr w:type="spellStart"/>
            <w:r w:rsidRPr="006626A8">
              <w:rPr>
                <w:rFonts w:eastAsia="Calibri"/>
                <w:szCs w:val="24"/>
              </w:rPr>
              <w:t>Medianinio</w:t>
            </w:r>
            <w:proofErr w:type="spellEnd"/>
            <w:r w:rsidRPr="006626A8">
              <w:rPr>
                <w:rFonts w:eastAsia="Calibri"/>
                <w:szCs w:val="24"/>
              </w:rPr>
              <w:t xml:space="preserve"> gyventojų amžiaus</w:t>
            </w:r>
            <w:r w:rsidRPr="006626A8">
              <w:rPr>
                <w:rStyle w:val="Puslapioinaosnuoroda"/>
                <w:rFonts w:eastAsia="Calibri"/>
                <w:szCs w:val="24"/>
              </w:rPr>
              <w:footnoteReference w:id="1"/>
            </w:r>
            <w:r w:rsidRPr="006626A8">
              <w:rPr>
                <w:rFonts w:eastAsia="Calibri"/>
                <w:szCs w:val="24"/>
              </w:rPr>
              <w:t xml:space="preserve"> Kupiškio rajono savivaldybėje santykis su šalies rodikliu (procentai)</w:t>
            </w:r>
          </w:p>
        </w:tc>
        <w:tc>
          <w:tcPr>
            <w:tcW w:w="1105" w:type="pct"/>
            <w:vAlign w:val="center"/>
          </w:tcPr>
          <w:p w14:paraId="125DE3E1" w14:textId="77777777" w:rsidR="007B2B21" w:rsidRPr="006626A8" w:rsidRDefault="007B2B21" w:rsidP="0042050B">
            <w:pPr>
              <w:spacing w:before="0" w:after="0"/>
              <w:ind w:firstLine="0"/>
              <w:jc w:val="center"/>
              <w:rPr>
                <w:rFonts w:eastAsia="Calibri"/>
                <w:szCs w:val="24"/>
              </w:rPr>
            </w:pPr>
            <w:r w:rsidRPr="006626A8">
              <w:rPr>
                <w:rFonts w:eastAsia="Calibri"/>
                <w:szCs w:val="24"/>
              </w:rPr>
              <w:t>111,4</w:t>
            </w:r>
          </w:p>
          <w:p w14:paraId="36FBDE18" w14:textId="77777777" w:rsidR="007B2B21" w:rsidRPr="006626A8" w:rsidRDefault="007B2B21" w:rsidP="0042050B">
            <w:pPr>
              <w:spacing w:before="0" w:after="0"/>
              <w:ind w:firstLine="0"/>
              <w:jc w:val="center"/>
              <w:rPr>
                <w:rFonts w:eastAsia="Calibri"/>
                <w:szCs w:val="24"/>
              </w:rPr>
            </w:pPr>
            <w:r w:rsidRPr="006626A8">
              <w:rPr>
                <w:rFonts w:eastAsia="Calibri"/>
                <w:szCs w:val="24"/>
              </w:rPr>
              <w:t>(2019 m. pradžios duomenys)</w:t>
            </w:r>
          </w:p>
        </w:tc>
        <w:tc>
          <w:tcPr>
            <w:tcW w:w="884" w:type="pct"/>
            <w:vAlign w:val="center"/>
          </w:tcPr>
          <w:p w14:paraId="778410C3" w14:textId="77777777" w:rsidR="007B2B21" w:rsidRPr="006626A8" w:rsidRDefault="007B2B21" w:rsidP="0042050B">
            <w:pPr>
              <w:spacing w:before="0" w:after="0"/>
              <w:ind w:firstLine="0"/>
              <w:jc w:val="center"/>
              <w:rPr>
                <w:rFonts w:eastAsia="Calibri"/>
                <w:szCs w:val="24"/>
              </w:rPr>
            </w:pPr>
            <w:r>
              <w:rPr>
                <w:rFonts w:eastAsia="Calibri"/>
                <w:szCs w:val="24"/>
              </w:rPr>
              <w:t>110,0</w:t>
            </w:r>
          </w:p>
        </w:tc>
        <w:tc>
          <w:tcPr>
            <w:tcW w:w="953" w:type="pct"/>
            <w:vAlign w:val="center"/>
          </w:tcPr>
          <w:p w14:paraId="20840513" w14:textId="77777777" w:rsidR="007B2B21" w:rsidRPr="006626A8" w:rsidRDefault="007B2B21" w:rsidP="0042050B">
            <w:pPr>
              <w:spacing w:before="0" w:after="0"/>
              <w:ind w:firstLine="0"/>
              <w:jc w:val="center"/>
              <w:rPr>
                <w:rFonts w:eastAsia="Calibri"/>
                <w:szCs w:val="24"/>
              </w:rPr>
            </w:pPr>
            <w:r w:rsidRPr="006626A8">
              <w:rPr>
                <w:rFonts w:eastAsia="Calibri"/>
                <w:szCs w:val="24"/>
              </w:rPr>
              <w:t>100</w:t>
            </w:r>
            <w:r>
              <w:rPr>
                <w:rFonts w:eastAsia="Calibri"/>
                <w:szCs w:val="24"/>
              </w:rPr>
              <w:t>,0</w:t>
            </w:r>
          </w:p>
        </w:tc>
      </w:tr>
      <w:tr w:rsidR="007B2B21" w:rsidRPr="006626A8" w14:paraId="54103A24" w14:textId="77777777" w:rsidTr="0042050B">
        <w:trPr>
          <w:trHeight w:val="568"/>
        </w:trPr>
        <w:tc>
          <w:tcPr>
            <w:tcW w:w="251" w:type="pct"/>
            <w:vAlign w:val="center"/>
          </w:tcPr>
          <w:p w14:paraId="79D3990B" w14:textId="526379FD" w:rsidR="007B2B21" w:rsidRPr="006626A8" w:rsidRDefault="007B2B21" w:rsidP="0042050B">
            <w:pPr>
              <w:spacing w:before="0" w:after="0"/>
              <w:ind w:firstLine="0"/>
              <w:jc w:val="center"/>
              <w:rPr>
                <w:rFonts w:eastAsia="Calibri"/>
                <w:szCs w:val="24"/>
              </w:rPr>
            </w:pPr>
            <w:r w:rsidRPr="006626A8">
              <w:rPr>
                <w:rFonts w:eastAsia="Calibri"/>
                <w:szCs w:val="24"/>
              </w:rPr>
              <w:lastRenderedPageBreak/>
              <w:t>6</w:t>
            </w:r>
            <w:r w:rsidR="00CD1843">
              <w:rPr>
                <w:rFonts w:eastAsia="Calibri"/>
                <w:szCs w:val="24"/>
              </w:rPr>
              <w:t>.</w:t>
            </w:r>
          </w:p>
        </w:tc>
        <w:tc>
          <w:tcPr>
            <w:tcW w:w="1808" w:type="pct"/>
          </w:tcPr>
          <w:p w14:paraId="45A339DA" w14:textId="77777777" w:rsidR="007B2B21" w:rsidRPr="006626A8" w:rsidRDefault="007B2B21" w:rsidP="0042050B">
            <w:pPr>
              <w:spacing w:before="0" w:after="0"/>
              <w:ind w:firstLine="0"/>
              <w:rPr>
                <w:rFonts w:eastAsia="Calibri"/>
                <w:szCs w:val="24"/>
              </w:rPr>
            </w:pPr>
            <w:r w:rsidRPr="006626A8">
              <w:rPr>
                <w:rFonts w:eastAsia="Calibri"/>
                <w:szCs w:val="24"/>
              </w:rPr>
              <w:t>Nedarbo lygio (registruotų bedarbių ir darbingo amžiaus gyventojų santykis) Kupiškio rajono savivaldybėje santykis su šalies rodikliu (procentai)</w:t>
            </w:r>
          </w:p>
        </w:tc>
        <w:tc>
          <w:tcPr>
            <w:tcW w:w="1105" w:type="pct"/>
            <w:vAlign w:val="center"/>
          </w:tcPr>
          <w:p w14:paraId="21EF279B" w14:textId="77777777" w:rsidR="007B2B21" w:rsidRPr="006626A8" w:rsidRDefault="007B2B21" w:rsidP="0042050B">
            <w:pPr>
              <w:spacing w:before="0" w:after="0"/>
              <w:ind w:firstLine="0"/>
              <w:jc w:val="center"/>
              <w:rPr>
                <w:rFonts w:eastAsia="Calibri"/>
                <w:szCs w:val="24"/>
              </w:rPr>
            </w:pPr>
            <w:r w:rsidRPr="006626A8">
              <w:rPr>
                <w:rFonts w:eastAsia="Calibri"/>
                <w:szCs w:val="24"/>
              </w:rPr>
              <w:t>120,2</w:t>
            </w:r>
          </w:p>
          <w:p w14:paraId="6ECF1CC1" w14:textId="77777777" w:rsidR="007B2B21" w:rsidRPr="006626A8" w:rsidRDefault="007B2B21" w:rsidP="0042050B">
            <w:pPr>
              <w:spacing w:before="0" w:after="0"/>
              <w:ind w:firstLine="0"/>
              <w:jc w:val="center"/>
              <w:rPr>
                <w:rFonts w:eastAsia="Calibri"/>
                <w:szCs w:val="24"/>
              </w:rPr>
            </w:pPr>
            <w:r w:rsidRPr="006626A8">
              <w:rPr>
                <w:rFonts w:eastAsia="Calibri"/>
                <w:szCs w:val="24"/>
              </w:rPr>
              <w:t>(2019 m.)</w:t>
            </w:r>
          </w:p>
        </w:tc>
        <w:tc>
          <w:tcPr>
            <w:tcW w:w="884" w:type="pct"/>
            <w:vAlign w:val="center"/>
          </w:tcPr>
          <w:p w14:paraId="1A8F01D7" w14:textId="77777777" w:rsidR="007B2B21" w:rsidRPr="006626A8" w:rsidRDefault="007B2B21" w:rsidP="0042050B">
            <w:pPr>
              <w:spacing w:before="0" w:after="0"/>
              <w:ind w:firstLine="0"/>
              <w:jc w:val="center"/>
              <w:rPr>
                <w:rFonts w:eastAsia="Calibri"/>
                <w:szCs w:val="24"/>
              </w:rPr>
            </w:pPr>
            <w:r>
              <w:rPr>
                <w:rFonts w:eastAsia="Calibri"/>
                <w:szCs w:val="24"/>
              </w:rPr>
              <w:t>108,0</w:t>
            </w:r>
          </w:p>
        </w:tc>
        <w:tc>
          <w:tcPr>
            <w:tcW w:w="953" w:type="pct"/>
            <w:vAlign w:val="center"/>
          </w:tcPr>
          <w:p w14:paraId="7B4653F8" w14:textId="77777777" w:rsidR="007B2B21" w:rsidRPr="006626A8" w:rsidRDefault="007B2B21" w:rsidP="0042050B">
            <w:pPr>
              <w:spacing w:before="0" w:after="0"/>
              <w:ind w:firstLine="0"/>
              <w:jc w:val="center"/>
              <w:rPr>
                <w:rFonts w:eastAsia="Calibri"/>
                <w:szCs w:val="24"/>
              </w:rPr>
            </w:pPr>
            <w:r w:rsidRPr="006626A8">
              <w:rPr>
                <w:rFonts w:eastAsia="Calibri"/>
                <w:szCs w:val="24"/>
              </w:rPr>
              <w:t>100</w:t>
            </w:r>
            <w:r>
              <w:rPr>
                <w:rFonts w:eastAsia="Calibri"/>
                <w:szCs w:val="24"/>
              </w:rPr>
              <w:t>,0</w:t>
            </w:r>
          </w:p>
        </w:tc>
      </w:tr>
      <w:tr w:rsidR="007B2B21" w:rsidRPr="006626A8" w14:paraId="79E763E9" w14:textId="77777777" w:rsidTr="0042050B">
        <w:trPr>
          <w:trHeight w:val="83"/>
        </w:trPr>
        <w:tc>
          <w:tcPr>
            <w:tcW w:w="251" w:type="pct"/>
            <w:vAlign w:val="center"/>
          </w:tcPr>
          <w:p w14:paraId="0D936A65" w14:textId="4D4BD18D" w:rsidR="007B2B21" w:rsidRPr="006626A8" w:rsidRDefault="007B2B21" w:rsidP="0042050B">
            <w:pPr>
              <w:spacing w:before="0" w:after="0"/>
              <w:ind w:firstLine="0"/>
              <w:jc w:val="center"/>
              <w:rPr>
                <w:rFonts w:eastAsia="Calibri"/>
                <w:szCs w:val="24"/>
              </w:rPr>
            </w:pPr>
            <w:r w:rsidRPr="006626A8">
              <w:rPr>
                <w:rFonts w:eastAsia="Calibri"/>
                <w:szCs w:val="24"/>
              </w:rPr>
              <w:t>7</w:t>
            </w:r>
            <w:r w:rsidR="00CD1843">
              <w:rPr>
                <w:rFonts w:eastAsia="Calibri"/>
                <w:szCs w:val="24"/>
              </w:rPr>
              <w:t>.</w:t>
            </w:r>
          </w:p>
        </w:tc>
        <w:tc>
          <w:tcPr>
            <w:tcW w:w="1808" w:type="pct"/>
          </w:tcPr>
          <w:p w14:paraId="6B656D12" w14:textId="77777777" w:rsidR="007B2B21" w:rsidRPr="006626A8" w:rsidRDefault="007B2B21" w:rsidP="0042050B">
            <w:pPr>
              <w:spacing w:before="0" w:after="0"/>
              <w:ind w:firstLine="0"/>
              <w:rPr>
                <w:rFonts w:eastAsia="Calibri"/>
                <w:szCs w:val="24"/>
              </w:rPr>
            </w:pPr>
            <w:r w:rsidRPr="006626A8">
              <w:rPr>
                <w:rFonts w:eastAsia="Calibri"/>
                <w:szCs w:val="24"/>
              </w:rPr>
              <w:t>Bendro vidutinio mėnesinio darbo užmokesčio (bruto) Kupiškio rajono savivaldybėje santykis su šalies rodikliu (procentai)</w:t>
            </w:r>
          </w:p>
        </w:tc>
        <w:tc>
          <w:tcPr>
            <w:tcW w:w="1105" w:type="pct"/>
            <w:vAlign w:val="center"/>
          </w:tcPr>
          <w:p w14:paraId="2D163736" w14:textId="77777777" w:rsidR="007B2B21" w:rsidRPr="006626A8" w:rsidRDefault="007B2B21" w:rsidP="0042050B">
            <w:pPr>
              <w:spacing w:before="0" w:after="0"/>
              <w:ind w:firstLine="0"/>
              <w:jc w:val="center"/>
              <w:rPr>
                <w:rFonts w:eastAsia="Calibri"/>
                <w:szCs w:val="24"/>
              </w:rPr>
            </w:pPr>
            <w:r w:rsidRPr="006626A8">
              <w:rPr>
                <w:rFonts w:eastAsia="Calibri"/>
                <w:szCs w:val="24"/>
              </w:rPr>
              <w:t>77,7</w:t>
            </w:r>
          </w:p>
          <w:p w14:paraId="4850ED35" w14:textId="77777777" w:rsidR="007B2B21" w:rsidRPr="006626A8" w:rsidRDefault="007B2B21" w:rsidP="0042050B">
            <w:pPr>
              <w:spacing w:before="0" w:after="0"/>
              <w:ind w:firstLine="0"/>
              <w:jc w:val="center"/>
              <w:rPr>
                <w:rFonts w:eastAsia="Calibri"/>
                <w:szCs w:val="24"/>
              </w:rPr>
            </w:pPr>
            <w:r w:rsidRPr="006626A8">
              <w:rPr>
                <w:rFonts w:eastAsia="Calibri"/>
                <w:szCs w:val="24"/>
              </w:rPr>
              <w:t>(2019 m. III ketvirčio duomenys)</w:t>
            </w:r>
          </w:p>
        </w:tc>
        <w:tc>
          <w:tcPr>
            <w:tcW w:w="884" w:type="pct"/>
            <w:vAlign w:val="center"/>
          </w:tcPr>
          <w:p w14:paraId="63A8D4E1" w14:textId="77777777" w:rsidR="007B2B21" w:rsidRPr="006626A8" w:rsidRDefault="007B2B21" w:rsidP="0042050B">
            <w:pPr>
              <w:spacing w:before="0" w:after="0"/>
              <w:ind w:firstLine="0"/>
              <w:jc w:val="center"/>
              <w:rPr>
                <w:rFonts w:eastAsia="Calibri"/>
                <w:szCs w:val="24"/>
              </w:rPr>
            </w:pPr>
            <w:r>
              <w:rPr>
                <w:rFonts w:eastAsia="Calibri"/>
                <w:szCs w:val="24"/>
              </w:rPr>
              <w:t>81,3</w:t>
            </w:r>
          </w:p>
        </w:tc>
        <w:tc>
          <w:tcPr>
            <w:tcW w:w="953" w:type="pct"/>
            <w:vAlign w:val="center"/>
          </w:tcPr>
          <w:p w14:paraId="5EFBB8A4" w14:textId="77777777" w:rsidR="007B2B21" w:rsidRPr="006626A8" w:rsidRDefault="007B2B21" w:rsidP="0042050B">
            <w:pPr>
              <w:spacing w:before="0" w:after="0"/>
              <w:ind w:firstLine="0"/>
              <w:jc w:val="center"/>
              <w:rPr>
                <w:rFonts w:eastAsia="Calibri"/>
                <w:szCs w:val="24"/>
              </w:rPr>
            </w:pPr>
            <w:r w:rsidRPr="006626A8">
              <w:rPr>
                <w:rFonts w:eastAsia="Calibri"/>
                <w:szCs w:val="24"/>
              </w:rPr>
              <w:t>100</w:t>
            </w:r>
            <w:r>
              <w:rPr>
                <w:rFonts w:eastAsia="Calibri"/>
                <w:szCs w:val="24"/>
              </w:rPr>
              <w:t>,0</w:t>
            </w:r>
          </w:p>
        </w:tc>
      </w:tr>
    </w:tbl>
    <w:p w14:paraId="3CF0D6E8" w14:textId="77777777" w:rsidR="007B2B21" w:rsidRPr="006626A8" w:rsidRDefault="007B2B21" w:rsidP="007B2B21">
      <w:pPr>
        <w:ind w:firstLine="0"/>
        <w:rPr>
          <w:szCs w:val="24"/>
        </w:rPr>
      </w:pPr>
    </w:p>
    <w:p w14:paraId="7E716675" w14:textId="77777777" w:rsidR="007B2B21" w:rsidRPr="006626A8" w:rsidRDefault="007B2B21" w:rsidP="0042050B">
      <w:pPr>
        <w:spacing w:before="0" w:after="0"/>
        <w:ind w:firstLine="0"/>
        <w:jc w:val="center"/>
        <w:rPr>
          <w:b/>
          <w:bCs/>
          <w:color w:val="000000"/>
          <w:szCs w:val="24"/>
        </w:rPr>
      </w:pPr>
      <w:r w:rsidRPr="006626A8">
        <w:rPr>
          <w:b/>
          <w:bCs/>
          <w:color w:val="000000"/>
          <w:szCs w:val="24"/>
        </w:rPr>
        <w:t>IV SKYRIUS</w:t>
      </w:r>
    </w:p>
    <w:p w14:paraId="5F749116" w14:textId="77777777" w:rsidR="007B2B21" w:rsidRPr="006626A8" w:rsidRDefault="007B2B21" w:rsidP="0042050B">
      <w:pPr>
        <w:spacing w:before="0" w:after="0"/>
        <w:ind w:firstLine="0"/>
        <w:jc w:val="center"/>
        <w:rPr>
          <w:b/>
          <w:bCs/>
          <w:color w:val="000000"/>
          <w:szCs w:val="24"/>
        </w:rPr>
      </w:pPr>
      <w:r w:rsidRPr="006626A8">
        <w:rPr>
          <w:b/>
          <w:bCs/>
          <w:color w:val="000000"/>
          <w:szCs w:val="24"/>
        </w:rPr>
        <w:t>PROGRAMOS</w:t>
      </w:r>
    </w:p>
    <w:p w14:paraId="15EED921" w14:textId="77777777" w:rsidR="007B2B21" w:rsidRPr="006626A8" w:rsidRDefault="007B2B21" w:rsidP="007B2B21">
      <w:pPr>
        <w:rPr>
          <w:szCs w:val="24"/>
        </w:rPr>
      </w:pPr>
    </w:p>
    <w:p w14:paraId="11B74155" w14:textId="77777777" w:rsidR="00CD1843" w:rsidRDefault="00CD1843" w:rsidP="00CD1843">
      <w:pPr>
        <w:tabs>
          <w:tab w:val="left" w:pos="1247"/>
        </w:tabs>
        <w:spacing w:before="0" w:after="0"/>
        <w:ind w:firstLine="0"/>
        <w:rPr>
          <w:szCs w:val="24"/>
        </w:rPr>
      </w:pPr>
      <w:r>
        <w:rPr>
          <w:szCs w:val="24"/>
        </w:rPr>
        <w:tab/>
      </w:r>
      <w:r w:rsidR="007B2B21" w:rsidRPr="006626A8">
        <w:rPr>
          <w:szCs w:val="24"/>
        </w:rPr>
        <w:t>Įgyvendinant Kupiškio rajono savivaldybės SVP 2024–2026 metams vykdomos 5</w:t>
      </w:r>
      <w:r>
        <w:rPr>
          <w:szCs w:val="24"/>
        </w:rPr>
        <w:t> </w:t>
      </w:r>
      <w:r w:rsidR="007B2B21" w:rsidRPr="006626A8">
        <w:rPr>
          <w:szCs w:val="24"/>
        </w:rPr>
        <w:t>programos</w:t>
      </w:r>
      <w:r>
        <w:rPr>
          <w:szCs w:val="24"/>
        </w:rPr>
        <w:t xml:space="preserve">: </w:t>
      </w:r>
      <w:r w:rsidR="007B2B21" w:rsidRPr="006626A8">
        <w:rPr>
          <w:szCs w:val="24"/>
        </w:rPr>
        <w:t>1</w:t>
      </w:r>
      <w:r>
        <w:rPr>
          <w:szCs w:val="24"/>
        </w:rPr>
        <w:t>–</w:t>
      </w:r>
      <w:r w:rsidR="007B2B21" w:rsidRPr="006626A8">
        <w:rPr>
          <w:szCs w:val="24"/>
        </w:rPr>
        <w:t>4 programos yra funkcijų vykdymo programos, 5 programa – valdymo ir funkcijų vykdymo programa.</w:t>
      </w:r>
    </w:p>
    <w:p w14:paraId="63B26DEF" w14:textId="77777777" w:rsidR="00CD1843" w:rsidRDefault="00CD1843" w:rsidP="00CD1843">
      <w:pPr>
        <w:tabs>
          <w:tab w:val="left" w:pos="1247"/>
        </w:tabs>
        <w:spacing w:before="0" w:after="0"/>
        <w:ind w:firstLine="0"/>
        <w:rPr>
          <w:szCs w:val="24"/>
        </w:rPr>
      </w:pPr>
      <w:r>
        <w:rPr>
          <w:szCs w:val="24"/>
        </w:rPr>
        <w:tab/>
      </w:r>
      <w:r w:rsidR="007B2B21" w:rsidRPr="006626A8">
        <w:rPr>
          <w:i/>
          <w:iCs/>
          <w:szCs w:val="24"/>
        </w:rPr>
        <w:t xml:space="preserve">01 programos – Žinių visuomenės, kultūrinio ir sportinio aktyvumo skatinimo programos  </w:t>
      </w:r>
      <w:r w:rsidR="007B2B21" w:rsidRPr="006626A8">
        <w:rPr>
          <w:szCs w:val="24"/>
        </w:rPr>
        <w:t xml:space="preserve">tikslas – galimybių mokytis ir tobulėti visiems užtikrinimas, kultūros ir sporto paslaugų patrauklumo bei nevyriausybinio sektoriaus </w:t>
      </w:r>
      <w:proofErr w:type="spellStart"/>
      <w:r w:rsidR="007B2B21" w:rsidRPr="006626A8">
        <w:rPr>
          <w:szCs w:val="24"/>
        </w:rPr>
        <w:t>įtraukties</w:t>
      </w:r>
      <w:proofErr w:type="spellEnd"/>
      <w:r w:rsidR="007B2B21" w:rsidRPr="006626A8">
        <w:rPr>
          <w:szCs w:val="24"/>
        </w:rPr>
        <w:t xml:space="preserve"> didinimas.</w:t>
      </w:r>
    </w:p>
    <w:p w14:paraId="079903AE" w14:textId="77777777" w:rsidR="00CD1843" w:rsidRDefault="00CD1843" w:rsidP="00CD1843">
      <w:pPr>
        <w:tabs>
          <w:tab w:val="left" w:pos="1247"/>
        </w:tabs>
        <w:spacing w:before="0" w:after="0"/>
        <w:ind w:firstLine="0"/>
        <w:rPr>
          <w:szCs w:val="24"/>
        </w:rPr>
      </w:pPr>
      <w:r>
        <w:rPr>
          <w:szCs w:val="24"/>
        </w:rPr>
        <w:tab/>
      </w:r>
      <w:r w:rsidR="007B2B21" w:rsidRPr="006626A8">
        <w:rPr>
          <w:i/>
          <w:iCs/>
          <w:szCs w:val="24"/>
        </w:rPr>
        <w:t>02 programos – Ekonominio konkurencingumo ir investicijų plėtros programos</w:t>
      </w:r>
      <w:r w:rsidR="007B2B21" w:rsidRPr="006626A8">
        <w:rPr>
          <w:szCs w:val="24"/>
        </w:rPr>
        <w:t xml:space="preserve"> tikslas</w:t>
      </w:r>
      <w:r>
        <w:rPr>
          <w:szCs w:val="24"/>
        </w:rPr>
        <w:t> </w:t>
      </w:r>
      <w:r w:rsidR="007B2B21" w:rsidRPr="006626A8">
        <w:rPr>
          <w:szCs w:val="24"/>
        </w:rPr>
        <w:t xml:space="preserve">– investicijoms palankios ir rajono konkurencingumą didinančios verslo aplinkos kūrimas, pažangaus žemės ūkio vystymas bei kaimo plėtra </w:t>
      </w:r>
      <w:r>
        <w:rPr>
          <w:szCs w:val="24"/>
        </w:rPr>
        <w:t>ir</w:t>
      </w:r>
      <w:r w:rsidR="007B2B21" w:rsidRPr="006626A8">
        <w:rPr>
          <w:szCs w:val="24"/>
        </w:rPr>
        <w:t xml:space="preserve"> rajono turistinio patrauklumo didinimas.</w:t>
      </w:r>
    </w:p>
    <w:p w14:paraId="60D6A10D" w14:textId="77777777" w:rsidR="00CD1843" w:rsidRDefault="00CD1843" w:rsidP="00CD1843">
      <w:pPr>
        <w:tabs>
          <w:tab w:val="left" w:pos="1247"/>
        </w:tabs>
        <w:spacing w:before="0" w:after="0"/>
        <w:ind w:firstLine="0"/>
        <w:rPr>
          <w:szCs w:val="24"/>
        </w:rPr>
      </w:pPr>
      <w:r>
        <w:rPr>
          <w:szCs w:val="24"/>
        </w:rPr>
        <w:tab/>
      </w:r>
      <w:r w:rsidR="007B2B21" w:rsidRPr="006626A8">
        <w:rPr>
          <w:i/>
          <w:iCs/>
          <w:szCs w:val="24"/>
        </w:rPr>
        <w:t>03 programos – Viešosios infrastruktūros plėtros programos</w:t>
      </w:r>
      <w:r w:rsidR="007B2B21" w:rsidRPr="006626A8">
        <w:rPr>
          <w:szCs w:val="24"/>
        </w:rPr>
        <w:t xml:space="preserve"> tikslas – rajono pasiekiamumo gerinimas, modernios inžinerinio aprūpinimo infrastruktūros vystymas ir plėtra darnoje su gamtine aplinka, švarios ir patrauklios gyvenamosios aplinkos užtikrinimas, gyvenamosios aplinkos gerinimas ir nuolatinė priežiūra.</w:t>
      </w:r>
    </w:p>
    <w:p w14:paraId="77800D75" w14:textId="77777777" w:rsidR="00CD1843" w:rsidRDefault="00CD1843" w:rsidP="00CD1843">
      <w:pPr>
        <w:tabs>
          <w:tab w:val="left" w:pos="1247"/>
        </w:tabs>
        <w:spacing w:before="0" w:after="0"/>
        <w:ind w:firstLine="0"/>
        <w:rPr>
          <w:szCs w:val="24"/>
        </w:rPr>
      </w:pPr>
      <w:r>
        <w:rPr>
          <w:szCs w:val="24"/>
        </w:rPr>
        <w:tab/>
      </w:r>
      <w:r w:rsidR="007B2B21" w:rsidRPr="006626A8">
        <w:rPr>
          <w:i/>
          <w:iCs/>
          <w:szCs w:val="24"/>
        </w:rPr>
        <w:t>04 programos – Socialinės ir sveikatos apsaugos programos</w:t>
      </w:r>
      <w:r w:rsidR="007B2B21" w:rsidRPr="006626A8">
        <w:rPr>
          <w:szCs w:val="24"/>
        </w:rPr>
        <w:t xml:space="preserve"> tikslas – socialinės pagalbos didinimas ir socialinės atsakomybės stiprinimas, gyventojų sveikatos išsaugojimas, stiprinimas bei fizinio aktyvumo plėtojimas.</w:t>
      </w:r>
    </w:p>
    <w:p w14:paraId="0B8DC461" w14:textId="77777777" w:rsidR="00CD1843" w:rsidRDefault="00CD1843" w:rsidP="00CD1843">
      <w:pPr>
        <w:tabs>
          <w:tab w:val="left" w:pos="1247"/>
        </w:tabs>
        <w:spacing w:before="0" w:after="0"/>
        <w:ind w:firstLine="0"/>
        <w:rPr>
          <w:szCs w:val="24"/>
        </w:rPr>
      </w:pPr>
      <w:r>
        <w:rPr>
          <w:szCs w:val="24"/>
        </w:rPr>
        <w:tab/>
      </w:r>
      <w:r w:rsidR="007B2B21" w:rsidRPr="006626A8">
        <w:rPr>
          <w:i/>
          <w:iCs/>
          <w:szCs w:val="24"/>
        </w:rPr>
        <w:t>05 programos – Savivaldybės valdymo ir pagrindinių funkcijų vykdymo programos</w:t>
      </w:r>
      <w:r w:rsidR="007B2B21" w:rsidRPr="006626A8">
        <w:rPr>
          <w:szCs w:val="24"/>
        </w:rPr>
        <w:t xml:space="preserve"> tikslas – vietos savivaldos stiprinimas ir viešojo saugumo didinimas rajone.</w:t>
      </w:r>
    </w:p>
    <w:p w14:paraId="023BF16C" w14:textId="58B36BFE" w:rsidR="007B2B21" w:rsidRPr="006626A8" w:rsidRDefault="00CD1843" w:rsidP="00CD1843">
      <w:pPr>
        <w:tabs>
          <w:tab w:val="left" w:pos="1247"/>
        </w:tabs>
        <w:spacing w:before="0" w:after="0"/>
        <w:ind w:firstLine="0"/>
        <w:rPr>
          <w:szCs w:val="24"/>
        </w:rPr>
      </w:pPr>
      <w:r>
        <w:rPr>
          <w:szCs w:val="24"/>
        </w:rPr>
        <w:tab/>
      </w:r>
      <w:r w:rsidR="007B2B21" w:rsidRPr="006626A8">
        <w:rPr>
          <w:szCs w:val="24"/>
        </w:rPr>
        <w:t xml:space="preserve">3 lentelėje pateikiamas programų asignavimų planas 2024–2026 metams. </w:t>
      </w:r>
    </w:p>
    <w:p w14:paraId="50A97B67" w14:textId="77777777" w:rsidR="007B2B21" w:rsidRPr="006626A8" w:rsidRDefault="007B2B21" w:rsidP="00CD1843">
      <w:pPr>
        <w:ind w:firstLine="0"/>
        <w:rPr>
          <w:b/>
          <w:bCs/>
          <w:color w:val="808080"/>
          <w:szCs w:val="24"/>
        </w:rPr>
      </w:pPr>
      <w:r w:rsidRPr="006626A8">
        <w:rPr>
          <w:b/>
          <w:bCs/>
          <w:szCs w:val="24"/>
        </w:rPr>
        <w:t xml:space="preserve">3 lentelė. 2024–2026 metų asignavimų ir kitų lėšų pasiskirstymas pagal programas (tūkst. eurų)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323"/>
        <w:gridCol w:w="1910"/>
        <w:gridCol w:w="1910"/>
        <w:gridCol w:w="1914"/>
      </w:tblGrid>
      <w:tr w:rsidR="007B2B21" w:rsidRPr="006626A8" w14:paraId="363398D4" w14:textId="77777777" w:rsidTr="0042050B">
        <w:trPr>
          <w:trHeight w:val="252"/>
          <w:tblHeader/>
        </w:trPr>
        <w:tc>
          <w:tcPr>
            <w:tcW w:w="296"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10EFED9E" w14:textId="77777777" w:rsidR="007B2B21" w:rsidRPr="006626A8" w:rsidRDefault="007B2B21" w:rsidP="0042050B">
            <w:pPr>
              <w:spacing w:before="0" w:after="0"/>
              <w:ind w:firstLine="0"/>
              <w:jc w:val="center"/>
              <w:rPr>
                <w:b/>
                <w:bCs/>
                <w:color w:val="000000"/>
                <w:szCs w:val="24"/>
              </w:rPr>
            </w:pPr>
            <w:r w:rsidRPr="006626A8">
              <w:rPr>
                <w:b/>
                <w:bCs/>
                <w:color w:val="000000"/>
                <w:szCs w:val="24"/>
              </w:rPr>
              <w:t>Eil. Nr.</w:t>
            </w:r>
          </w:p>
        </w:tc>
        <w:tc>
          <w:tcPr>
            <w:tcW w:w="1725"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5F7B7201" w14:textId="77777777" w:rsidR="007B2B21" w:rsidRPr="006626A8" w:rsidRDefault="007B2B21" w:rsidP="0042050B">
            <w:pPr>
              <w:spacing w:before="0" w:after="0"/>
              <w:ind w:firstLine="0"/>
              <w:jc w:val="center"/>
              <w:rPr>
                <w:b/>
                <w:bCs/>
                <w:color w:val="000000"/>
                <w:szCs w:val="24"/>
              </w:rPr>
            </w:pPr>
            <w:r w:rsidRPr="006626A8">
              <w:rPr>
                <w:b/>
                <w:bCs/>
                <w:color w:val="000000"/>
                <w:szCs w:val="24"/>
              </w:rPr>
              <w:t>Programos kodas ir pavadinimas</w:t>
            </w:r>
          </w:p>
        </w:tc>
        <w:tc>
          <w:tcPr>
            <w:tcW w:w="992"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1DD185A1" w14:textId="77777777" w:rsidR="007B2B21" w:rsidRPr="006626A8" w:rsidRDefault="007B2B21" w:rsidP="0042050B">
            <w:pPr>
              <w:spacing w:before="0" w:after="0"/>
              <w:ind w:firstLine="0"/>
              <w:jc w:val="center"/>
              <w:rPr>
                <w:b/>
                <w:bCs/>
                <w:color w:val="000000"/>
                <w:szCs w:val="24"/>
              </w:rPr>
            </w:pPr>
            <w:r w:rsidRPr="006626A8">
              <w:rPr>
                <w:b/>
                <w:bCs/>
                <w:color w:val="000000"/>
                <w:szCs w:val="24"/>
              </w:rPr>
              <w:t>2024 metų asignavimai ir kitos lėšos</w:t>
            </w:r>
          </w:p>
        </w:tc>
        <w:tc>
          <w:tcPr>
            <w:tcW w:w="992"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0A002F3C" w14:textId="77777777" w:rsidR="007B2B21" w:rsidRPr="006626A8" w:rsidRDefault="007B2B21" w:rsidP="0042050B">
            <w:pPr>
              <w:spacing w:before="0" w:after="0"/>
              <w:ind w:firstLine="0"/>
              <w:jc w:val="center"/>
              <w:rPr>
                <w:b/>
                <w:bCs/>
                <w:color w:val="000000"/>
                <w:szCs w:val="24"/>
              </w:rPr>
            </w:pPr>
            <w:r w:rsidRPr="006626A8">
              <w:rPr>
                <w:b/>
                <w:bCs/>
                <w:color w:val="000000"/>
                <w:szCs w:val="24"/>
              </w:rPr>
              <w:t>2025 metų asignavimai ir kitos lėšos</w:t>
            </w:r>
          </w:p>
        </w:tc>
        <w:tc>
          <w:tcPr>
            <w:tcW w:w="994"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4420B7AF" w14:textId="77777777" w:rsidR="007B2B21" w:rsidRPr="006626A8" w:rsidRDefault="007B2B21" w:rsidP="0042050B">
            <w:pPr>
              <w:spacing w:before="0" w:after="0"/>
              <w:ind w:firstLine="0"/>
              <w:jc w:val="center"/>
              <w:rPr>
                <w:b/>
                <w:bCs/>
                <w:color w:val="000000"/>
                <w:szCs w:val="24"/>
              </w:rPr>
            </w:pPr>
            <w:r w:rsidRPr="006626A8">
              <w:rPr>
                <w:b/>
                <w:bCs/>
                <w:color w:val="000000"/>
                <w:szCs w:val="24"/>
              </w:rPr>
              <w:t>2026 metų asignavimai ir kitos lėšos</w:t>
            </w:r>
          </w:p>
        </w:tc>
      </w:tr>
      <w:tr w:rsidR="007B2B21" w:rsidRPr="006626A8" w14:paraId="23E86612" w14:textId="77777777" w:rsidTr="0042050B">
        <w:trPr>
          <w:trHeight w:val="90"/>
          <w:tblHeader/>
        </w:trPr>
        <w:tc>
          <w:tcPr>
            <w:tcW w:w="296"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47AD833" w14:textId="77777777" w:rsidR="007B2B21" w:rsidRPr="006626A8" w:rsidRDefault="007B2B21" w:rsidP="0042050B">
            <w:pPr>
              <w:spacing w:before="0" w:after="0"/>
              <w:ind w:firstLine="0"/>
              <w:jc w:val="center"/>
              <w:rPr>
                <w:color w:val="000000"/>
                <w:szCs w:val="24"/>
              </w:rPr>
            </w:pPr>
            <w:r w:rsidRPr="006626A8">
              <w:rPr>
                <w:color w:val="000000"/>
                <w:szCs w:val="24"/>
              </w:rPr>
              <w:t>1</w:t>
            </w:r>
          </w:p>
        </w:tc>
        <w:tc>
          <w:tcPr>
            <w:tcW w:w="1725"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27C51EE8" w14:textId="77777777" w:rsidR="007B2B21" w:rsidRPr="006626A8" w:rsidRDefault="007B2B21" w:rsidP="0042050B">
            <w:pPr>
              <w:spacing w:before="0" w:after="0"/>
              <w:ind w:firstLine="0"/>
              <w:jc w:val="center"/>
              <w:rPr>
                <w:color w:val="000000"/>
                <w:szCs w:val="24"/>
              </w:rPr>
            </w:pPr>
            <w:r w:rsidRPr="006626A8">
              <w:rPr>
                <w:color w:val="000000"/>
                <w:szCs w:val="24"/>
              </w:rPr>
              <w:t>2</w:t>
            </w:r>
          </w:p>
        </w:tc>
        <w:tc>
          <w:tcPr>
            <w:tcW w:w="992"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503F5FDB" w14:textId="77777777" w:rsidR="007B2B21" w:rsidRPr="006626A8" w:rsidRDefault="007B2B21" w:rsidP="0042050B">
            <w:pPr>
              <w:spacing w:before="0" w:after="0"/>
              <w:ind w:firstLine="0"/>
              <w:jc w:val="center"/>
              <w:rPr>
                <w:color w:val="000000"/>
                <w:szCs w:val="24"/>
              </w:rPr>
            </w:pPr>
            <w:r w:rsidRPr="006626A8">
              <w:rPr>
                <w:color w:val="000000"/>
                <w:szCs w:val="24"/>
              </w:rPr>
              <w:t>3</w:t>
            </w:r>
          </w:p>
        </w:tc>
        <w:tc>
          <w:tcPr>
            <w:tcW w:w="992"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2A4D2987" w14:textId="77777777" w:rsidR="007B2B21" w:rsidRPr="006626A8" w:rsidRDefault="007B2B21" w:rsidP="0042050B">
            <w:pPr>
              <w:spacing w:before="0" w:after="0"/>
              <w:ind w:firstLine="0"/>
              <w:jc w:val="center"/>
              <w:rPr>
                <w:color w:val="000000"/>
                <w:szCs w:val="24"/>
              </w:rPr>
            </w:pPr>
            <w:r w:rsidRPr="006626A8">
              <w:rPr>
                <w:color w:val="000000"/>
                <w:szCs w:val="24"/>
              </w:rPr>
              <w:t>4</w:t>
            </w:r>
          </w:p>
        </w:tc>
        <w:tc>
          <w:tcPr>
            <w:tcW w:w="994"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6D3EF921" w14:textId="77777777" w:rsidR="007B2B21" w:rsidRPr="006626A8" w:rsidRDefault="007B2B21" w:rsidP="0042050B">
            <w:pPr>
              <w:spacing w:before="0" w:after="0"/>
              <w:ind w:firstLine="0"/>
              <w:jc w:val="center"/>
              <w:rPr>
                <w:color w:val="000000"/>
                <w:szCs w:val="24"/>
              </w:rPr>
            </w:pPr>
            <w:r w:rsidRPr="006626A8">
              <w:rPr>
                <w:color w:val="000000"/>
                <w:szCs w:val="24"/>
              </w:rPr>
              <w:t>5</w:t>
            </w:r>
          </w:p>
        </w:tc>
      </w:tr>
      <w:tr w:rsidR="007B2B21" w:rsidRPr="006626A8" w14:paraId="739AA9B6" w14:textId="77777777" w:rsidTr="0042050B">
        <w:trPr>
          <w:trHeight w:val="324"/>
        </w:trPr>
        <w:tc>
          <w:tcPr>
            <w:tcW w:w="296" w:type="pct"/>
            <w:tcBorders>
              <w:top w:val="single" w:sz="4" w:space="0" w:color="auto"/>
              <w:left w:val="single" w:sz="4" w:space="0" w:color="auto"/>
              <w:bottom w:val="single" w:sz="4" w:space="0" w:color="auto"/>
              <w:right w:val="single" w:sz="4" w:space="0" w:color="auto"/>
            </w:tcBorders>
            <w:vAlign w:val="center"/>
          </w:tcPr>
          <w:p w14:paraId="25A0766A" w14:textId="7642D64C" w:rsidR="007B2B21" w:rsidRPr="006626A8" w:rsidRDefault="007B2B21" w:rsidP="0042050B">
            <w:pPr>
              <w:spacing w:before="0" w:after="0"/>
              <w:ind w:firstLine="0"/>
              <w:jc w:val="center"/>
              <w:rPr>
                <w:b/>
                <w:bCs/>
                <w:color w:val="000000"/>
                <w:szCs w:val="24"/>
              </w:rPr>
            </w:pPr>
            <w:r w:rsidRPr="006626A8">
              <w:rPr>
                <w:b/>
                <w:bCs/>
                <w:color w:val="000000"/>
                <w:szCs w:val="24"/>
              </w:rPr>
              <w:t>1</w:t>
            </w:r>
            <w:r w:rsidR="00CD1843">
              <w:rPr>
                <w:b/>
                <w:bCs/>
                <w:color w:val="000000"/>
                <w:szCs w:val="24"/>
              </w:rPr>
              <w:t>.</w:t>
            </w:r>
          </w:p>
        </w:tc>
        <w:tc>
          <w:tcPr>
            <w:tcW w:w="1725" w:type="pct"/>
            <w:tcBorders>
              <w:top w:val="single" w:sz="4" w:space="0" w:color="auto"/>
              <w:left w:val="single" w:sz="4" w:space="0" w:color="auto"/>
              <w:bottom w:val="single" w:sz="4" w:space="0" w:color="auto"/>
              <w:right w:val="single" w:sz="4" w:space="0" w:color="auto"/>
            </w:tcBorders>
            <w:vAlign w:val="center"/>
          </w:tcPr>
          <w:p w14:paraId="17EB8AFD" w14:textId="77777777" w:rsidR="007B2B21" w:rsidRPr="006626A8" w:rsidRDefault="007B2B21" w:rsidP="0042050B">
            <w:pPr>
              <w:spacing w:before="0" w:after="0"/>
              <w:ind w:firstLine="0"/>
              <w:rPr>
                <w:b/>
                <w:bCs/>
                <w:color w:val="000000"/>
                <w:szCs w:val="24"/>
              </w:rPr>
            </w:pPr>
            <w:r w:rsidRPr="006626A8">
              <w:rPr>
                <w:b/>
                <w:bCs/>
                <w:color w:val="000000"/>
                <w:szCs w:val="24"/>
              </w:rPr>
              <w:t>01 programa – Žinių visuomenės, kultūrinio ir sportinio aktyvumo skatinimo programa</w:t>
            </w:r>
          </w:p>
        </w:tc>
        <w:tc>
          <w:tcPr>
            <w:tcW w:w="992" w:type="pct"/>
            <w:tcBorders>
              <w:top w:val="single" w:sz="4" w:space="0" w:color="auto"/>
              <w:left w:val="single" w:sz="4" w:space="0" w:color="auto"/>
              <w:bottom w:val="single" w:sz="4" w:space="0" w:color="auto"/>
              <w:right w:val="single" w:sz="4" w:space="0" w:color="auto"/>
            </w:tcBorders>
            <w:vAlign w:val="center"/>
          </w:tcPr>
          <w:p w14:paraId="423FD484" w14:textId="13A07147" w:rsidR="007B2B21" w:rsidRPr="00730514" w:rsidRDefault="007B2B21" w:rsidP="0042050B">
            <w:pPr>
              <w:spacing w:before="0" w:after="0"/>
              <w:ind w:firstLine="0"/>
              <w:jc w:val="center"/>
              <w:rPr>
                <w:color w:val="000000"/>
                <w:szCs w:val="24"/>
              </w:rPr>
            </w:pPr>
            <w:r w:rsidRPr="00730514">
              <w:rPr>
                <w:color w:val="000000"/>
                <w:szCs w:val="24"/>
              </w:rPr>
              <w:t>142</w:t>
            </w:r>
            <w:r w:rsidR="001456F1">
              <w:rPr>
                <w:color w:val="000000"/>
                <w:szCs w:val="24"/>
              </w:rPr>
              <w:t>64,5</w:t>
            </w:r>
          </w:p>
        </w:tc>
        <w:tc>
          <w:tcPr>
            <w:tcW w:w="992" w:type="pct"/>
            <w:tcBorders>
              <w:top w:val="single" w:sz="4" w:space="0" w:color="auto"/>
              <w:left w:val="single" w:sz="4" w:space="0" w:color="auto"/>
              <w:bottom w:val="single" w:sz="4" w:space="0" w:color="auto"/>
              <w:right w:val="single" w:sz="4" w:space="0" w:color="auto"/>
            </w:tcBorders>
            <w:vAlign w:val="center"/>
          </w:tcPr>
          <w:p w14:paraId="25C8A62B" w14:textId="77777777" w:rsidR="007B2B21" w:rsidRPr="00730514" w:rsidRDefault="007B2B21" w:rsidP="0042050B">
            <w:pPr>
              <w:spacing w:before="0" w:after="0"/>
              <w:ind w:firstLine="0"/>
              <w:jc w:val="center"/>
              <w:rPr>
                <w:color w:val="000000"/>
                <w:szCs w:val="24"/>
              </w:rPr>
            </w:pPr>
            <w:r w:rsidRPr="00730514">
              <w:rPr>
                <w:color w:val="000000"/>
                <w:szCs w:val="24"/>
              </w:rPr>
              <w:t>15403,1</w:t>
            </w:r>
          </w:p>
        </w:tc>
        <w:tc>
          <w:tcPr>
            <w:tcW w:w="994" w:type="pct"/>
            <w:tcBorders>
              <w:top w:val="single" w:sz="4" w:space="0" w:color="auto"/>
              <w:left w:val="single" w:sz="4" w:space="0" w:color="auto"/>
              <w:bottom w:val="single" w:sz="4" w:space="0" w:color="auto"/>
              <w:right w:val="single" w:sz="4" w:space="0" w:color="auto"/>
            </w:tcBorders>
            <w:vAlign w:val="center"/>
          </w:tcPr>
          <w:p w14:paraId="1D9B8DC6" w14:textId="77777777" w:rsidR="007B2B21" w:rsidRPr="00730514" w:rsidRDefault="007B2B21" w:rsidP="0042050B">
            <w:pPr>
              <w:spacing w:before="0" w:after="0"/>
              <w:ind w:firstLine="0"/>
              <w:jc w:val="center"/>
              <w:rPr>
                <w:color w:val="000000"/>
                <w:szCs w:val="24"/>
              </w:rPr>
            </w:pPr>
            <w:r>
              <w:rPr>
                <w:color w:val="000000"/>
                <w:szCs w:val="24"/>
              </w:rPr>
              <w:t>15403,1</w:t>
            </w:r>
          </w:p>
        </w:tc>
      </w:tr>
      <w:tr w:rsidR="007B2B21" w:rsidRPr="006626A8" w14:paraId="3622A574" w14:textId="77777777" w:rsidTr="0042050B">
        <w:trPr>
          <w:trHeight w:val="324"/>
        </w:trPr>
        <w:tc>
          <w:tcPr>
            <w:tcW w:w="296" w:type="pct"/>
            <w:tcBorders>
              <w:top w:val="single" w:sz="4" w:space="0" w:color="auto"/>
              <w:left w:val="single" w:sz="4" w:space="0" w:color="auto"/>
              <w:bottom w:val="single" w:sz="4" w:space="0" w:color="auto"/>
              <w:right w:val="single" w:sz="4" w:space="0" w:color="auto"/>
            </w:tcBorders>
            <w:vAlign w:val="center"/>
          </w:tcPr>
          <w:p w14:paraId="0F6DA195" w14:textId="7D241871" w:rsidR="007B2B21" w:rsidRPr="006626A8" w:rsidRDefault="007B2B21" w:rsidP="0042050B">
            <w:pPr>
              <w:spacing w:before="0" w:after="0"/>
              <w:ind w:firstLine="0"/>
              <w:jc w:val="center"/>
              <w:rPr>
                <w:b/>
                <w:bCs/>
                <w:color w:val="000000"/>
                <w:szCs w:val="24"/>
              </w:rPr>
            </w:pPr>
            <w:r w:rsidRPr="006626A8">
              <w:rPr>
                <w:b/>
                <w:bCs/>
                <w:color w:val="000000"/>
                <w:szCs w:val="24"/>
              </w:rPr>
              <w:t>2</w:t>
            </w:r>
            <w:r w:rsidR="00CD1843">
              <w:rPr>
                <w:b/>
                <w:bCs/>
                <w:color w:val="000000"/>
                <w:szCs w:val="24"/>
              </w:rPr>
              <w:t>.</w:t>
            </w:r>
          </w:p>
        </w:tc>
        <w:tc>
          <w:tcPr>
            <w:tcW w:w="1725" w:type="pct"/>
            <w:tcBorders>
              <w:top w:val="single" w:sz="4" w:space="0" w:color="auto"/>
              <w:left w:val="single" w:sz="4" w:space="0" w:color="auto"/>
              <w:bottom w:val="single" w:sz="4" w:space="0" w:color="auto"/>
              <w:right w:val="single" w:sz="4" w:space="0" w:color="auto"/>
            </w:tcBorders>
            <w:vAlign w:val="center"/>
          </w:tcPr>
          <w:p w14:paraId="7BDC8B58" w14:textId="77777777" w:rsidR="007B2B21" w:rsidRPr="006626A8" w:rsidRDefault="007B2B21" w:rsidP="0042050B">
            <w:pPr>
              <w:spacing w:before="0" w:after="0"/>
              <w:ind w:firstLine="0"/>
              <w:rPr>
                <w:b/>
                <w:bCs/>
                <w:color w:val="000000"/>
                <w:szCs w:val="24"/>
              </w:rPr>
            </w:pPr>
            <w:r w:rsidRPr="006626A8">
              <w:rPr>
                <w:b/>
                <w:bCs/>
                <w:color w:val="000000"/>
                <w:szCs w:val="24"/>
              </w:rPr>
              <w:t xml:space="preserve">02 programa – Ekonominio konkurencingumo ir investicijų plėtros programa  </w:t>
            </w:r>
          </w:p>
        </w:tc>
        <w:tc>
          <w:tcPr>
            <w:tcW w:w="992" w:type="pct"/>
            <w:tcBorders>
              <w:top w:val="single" w:sz="4" w:space="0" w:color="auto"/>
              <w:left w:val="single" w:sz="4" w:space="0" w:color="auto"/>
              <w:bottom w:val="single" w:sz="4" w:space="0" w:color="auto"/>
              <w:right w:val="single" w:sz="4" w:space="0" w:color="auto"/>
            </w:tcBorders>
            <w:vAlign w:val="center"/>
          </w:tcPr>
          <w:p w14:paraId="56DAB457" w14:textId="1E15A37A" w:rsidR="007B2B21" w:rsidRPr="00730514" w:rsidRDefault="007B2B21" w:rsidP="0042050B">
            <w:pPr>
              <w:spacing w:before="0" w:after="0"/>
              <w:ind w:firstLine="0"/>
              <w:jc w:val="center"/>
              <w:rPr>
                <w:color w:val="000000"/>
                <w:szCs w:val="24"/>
              </w:rPr>
            </w:pPr>
            <w:r>
              <w:rPr>
                <w:color w:val="000000"/>
                <w:szCs w:val="24"/>
              </w:rPr>
              <w:t>19</w:t>
            </w:r>
            <w:r w:rsidR="001456F1">
              <w:rPr>
                <w:color w:val="000000"/>
                <w:szCs w:val="24"/>
              </w:rPr>
              <w:t>62</w:t>
            </w:r>
            <w:r>
              <w:rPr>
                <w:color w:val="000000"/>
                <w:szCs w:val="24"/>
              </w:rPr>
              <w:t>,8</w:t>
            </w:r>
          </w:p>
        </w:tc>
        <w:tc>
          <w:tcPr>
            <w:tcW w:w="992" w:type="pct"/>
            <w:tcBorders>
              <w:top w:val="single" w:sz="4" w:space="0" w:color="auto"/>
              <w:left w:val="single" w:sz="4" w:space="0" w:color="auto"/>
              <w:bottom w:val="single" w:sz="4" w:space="0" w:color="auto"/>
              <w:right w:val="single" w:sz="4" w:space="0" w:color="auto"/>
            </w:tcBorders>
            <w:vAlign w:val="center"/>
          </w:tcPr>
          <w:p w14:paraId="1F4553BC" w14:textId="77777777" w:rsidR="007B2B21" w:rsidRPr="00730514" w:rsidRDefault="007B2B21" w:rsidP="0042050B">
            <w:pPr>
              <w:spacing w:before="0" w:after="0"/>
              <w:ind w:firstLine="0"/>
              <w:jc w:val="center"/>
              <w:rPr>
                <w:color w:val="000000"/>
                <w:szCs w:val="24"/>
              </w:rPr>
            </w:pPr>
            <w:r>
              <w:rPr>
                <w:color w:val="000000"/>
                <w:szCs w:val="24"/>
              </w:rPr>
              <w:t>1703,2</w:t>
            </w:r>
          </w:p>
        </w:tc>
        <w:tc>
          <w:tcPr>
            <w:tcW w:w="994" w:type="pct"/>
            <w:tcBorders>
              <w:top w:val="single" w:sz="4" w:space="0" w:color="auto"/>
              <w:left w:val="single" w:sz="4" w:space="0" w:color="auto"/>
              <w:bottom w:val="single" w:sz="4" w:space="0" w:color="auto"/>
              <w:right w:val="single" w:sz="4" w:space="0" w:color="auto"/>
            </w:tcBorders>
            <w:vAlign w:val="center"/>
          </w:tcPr>
          <w:p w14:paraId="41AA1CE0" w14:textId="77777777" w:rsidR="007B2B21" w:rsidRPr="00730514" w:rsidRDefault="007B2B21" w:rsidP="0042050B">
            <w:pPr>
              <w:spacing w:before="0" w:after="0"/>
              <w:ind w:firstLine="0"/>
              <w:jc w:val="center"/>
              <w:rPr>
                <w:color w:val="000000"/>
                <w:szCs w:val="24"/>
              </w:rPr>
            </w:pPr>
            <w:r>
              <w:rPr>
                <w:color w:val="000000"/>
                <w:szCs w:val="24"/>
              </w:rPr>
              <w:t>2373,0</w:t>
            </w:r>
          </w:p>
        </w:tc>
      </w:tr>
      <w:tr w:rsidR="007B2B21" w:rsidRPr="006626A8" w14:paraId="4D0A19F7" w14:textId="77777777" w:rsidTr="0042050B">
        <w:trPr>
          <w:trHeight w:val="324"/>
        </w:trPr>
        <w:tc>
          <w:tcPr>
            <w:tcW w:w="296" w:type="pct"/>
            <w:tcBorders>
              <w:top w:val="single" w:sz="4" w:space="0" w:color="auto"/>
              <w:left w:val="single" w:sz="4" w:space="0" w:color="auto"/>
              <w:bottom w:val="single" w:sz="4" w:space="0" w:color="auto"/>
              <w:right w:val="single" w:sz="4" w:space="0" w:color="auto"/>
            </w:tcBorders>
            <w:vAlign w:val="center"/>
          </w:tcPr>
          <w:p w14:paraId="6A321214" w14:textId="6CCAAA8C" w:rsidR="007B2B21" w:rsidRPr="006626A8" w:rsidRDefault="007B2B21" w:rsidP="0042050B">
            <w:pPr>
              <w:spacing w:before="0" w:after="0"/>
              <w:ind w:firstLine="0"/>
              <w:jc w:val="center"/>
              <w:rPr>
                <w:b/>
                <w:bCs/>
                <w:color w:val="000000"/>
                <w:szCs w:val="24"/>
              </w:rPr>
            </w:pPr>
            <w:r w:rsidRPr="006626A8">
              <w:rPr>
                <w:b/>
                <w:bCs/>
                <w:color w:val="000000"/>
                <w:szCs w:val="24"/>
              </w:rPr>
              <w:t>3</w:t>
            </w:r>
            <w:r w:rsidR="00CD1843">
              <w:rPr>
                <w:b/>
                <w:bCs/>
                <w:color w:val="000000"/>
                <w:szCs w:val="24"/>
              </w:rPr>
              <w:t>.</w:t>
            </w:r>
          </w:p>
        </w:tc>
        <w:tc>
          <w:tcPr>
            <w:tcW w:w="1725" w:type="pct"/>
            <w:tcBorders>
              <w:top w:val="single" w:sz="4" w:space="0" w:color="auto"/>
              <w:left w:val="single" w:sz="4" w:space="0" w:color="auto"/>
              <w:bottom w:val="single" w:sz="4" w:space="0" w:color="auto"/>
              <w:right w:val="single" w:sz="4" w:space="0" w:color="auto"/>
            </w:tcBorders>
            <w:vAlign w:val="center"/>
          </w:tcPr>
          <w:p w14:paraId="1DEC7949" w14:textId="77777777" w:rsidR="007B2B21" w:rsidRPr="006626A8" w:rsidRDefault="007B2B21" w:rsidP="0042050B">
            <w:pPr>
              <w:spacing w:before="0" w:after="0"/>
              <w:ind w:firstLine="0"/>
              <w:rPr>
                <w:b/>
                <w:bCs/>
                <w:color w:val="000000"/>
                <w:szCs w:val="24"/>
              </w:rPr>
            </w:pPr>
            <w:r w:rsidRPr="006626A8">
              <w:rPr>
                <w:b/>
                <w:bCs/>
                <w:color w:val="000000"/>
                <w:szCs w:val="24"/>
              </w:rPr>
              <w:t>03 programa – Viešosios infrastruktūros plėtros programa</w:t>
            </w:r>
          </w:p>
        </w:tc>
        <w:tc>
          <w:tcPr>
            <w:tcW w:w="992" w:type="pct"/>
            <w:tcBorders>
              <w:top w:val="single" w:sz="4" w:space="0" w:color="auto"/>
              <w:left w:val="single" w:sz="4" w:space="0" w:color="auto"/>
              <w:bottom w:val="single" w:sz="4" w:space="0" w:color="auto"/>
              <w:right w:val="single" w:sz="4" w:space="0" w:color="auto"/>
            </w:tcBorders>
            <w:vAlign w:val="center"/>
          </w:tcPr>
          <w:p w14:paraId="13F5AE34" w14:textId="43CFCCE8" w:rsidR="007B2B21" w:rsidRPr="004D0810" w:rsidRDefault="007B2B21" w:rsidP="0042050B">
            <w:pPr>
              <w:spacing w:before="0" w:after="0"/>
              <w:ind w:firstLine="0"/>
              <w:jc w:val="center"/>
              <w:rPr>
                <w:color w:val="000000"/>
                <w:szCs w:val="24"/>
              </w:rPr>
            </w:pPr>
            <w:r w:rsidRPr="004D0810">
              <w:rPr>
                <w:color w:val="000000"/>
                <w:szCs w:val="24"/>
              </w:rPr>
              <w:t>44</w:t>
            </w:r>
            <w:r w:rsidR="001456F1">
              <w:rPr>
                <w:color w:val="000000"/>
                <w:szCs w:val="24"/>
              </w:rPr>
              <w:t>32,6</w:t>
            </w:r>
          </w:p>
        </w:tc>
        <w:tc>
          <w:tcPr>
            <w:tcW w:w="992" w:type="pct"/>
            <w:tcBorders>
              <w:top w:val="single" w:sz="4" w:space="0" w:color="auto"/>
              <w:left w:val="single" w:sz="4" w:space="0" w:color="auto"/>
              <w:bottom w:val="single" w:sz="4" w:space="0" w:color="auto"/>
              <w:right w:val="single" w:sz="4" w:space="0" w:color="auto"/>
            </w:tcBorders>
            <w:vAlign w:val="center"/>
          </w:tcPr>
          <w:p w14:paraId="5328BBB5" w14:textId="77777777" w:rsidR="007B2B21" w:rsidRPr="004D0810" w:rsidRDefault="007B2B21" w:rsidP="0042050B">
            <w:pPr>
              <w:spacing w:before="0" w:after="0"/>
              <w:ind w:firstLine="0"/>
              <w:jc w:val="center"/>
              <w:rPr>
                <w:color w:val="000000"/>
                <w:szCs w:val="24"/>
              </w:rPr>
            </w:pPr>
            <w:r>
              <w:rPr>
                <w:color w:val="000000"/>
                <w:szCs w:val="24"/>
              </w:rPr>
              <w:t>5282,2</w:t>
            </w:r>
          </w:p>
        </w:tc>
        <w:tc>
          <w:tcPr>
            <w:tcW w:w="994" w:type="pct"/>
            <w:tcBorders>
              <w:top w:val="single" w:sz="4" w:space="0" w:color="auto"/>
              <w:left w:val="single" w:sz="4" w:space="0" w:color="auto"/>
              <w:bottom w:val="single" w:sz="4" w:space="0" w:color="auto"/>
              <w:right w:val="single" w:sz="4" w:space="0" w:color="auto"/>
            </w:tcBorders>
            <w:vAlign w:val="center"/>
          </w:tcPr>
          <w:p w14:paraId="5CB5FF25" w14:textId="77777777" w:rsidR="007B2B21" w:rsidRPr="004D0810" w:rsidRDefault="007B2B21" w:rsidP="0042050B">
            <w:pPr>
              <w:spacing w:before="0" w:after="0"/>
              <w:ind w:firstLine="0"/>
              <w:jc w:val="center"/>
              <w:rPr>
                <w:color w:val="000000"/>
                <w:szCs w:val="24"/>
              </w:rPr>
            </w:pPr>
            <w:r>
              <w:rPr>
                <w:color w:val="000000"/>
                <w:szCs w:val="24"/>
              </w:rPr>
              <w:t>5282,2</w:t>
            </w:r>
          </w:p>
        </w:tc>
      </w:tr>
      <w:tr w:rsidR="007B2B21" w:rsidRPr="006626A8" w14:paraId="7D145B99" w14:textId="77777777" w:rsidTr="0042050B">
        <w:trPr>
          <w:trHeight w:val="324"/>
        </w:trPr>
        <w:tc>
          <w:tcPr>
            <w:tcW w:w="296" w:type="pct"/>
            <w:tcBorders>
              <w:top w:val="single" w:sz="4" w:space="0" w:color="auto"/>
              <w:left w:val="single" w:sz="4" w:space="0" w:color="auto"/>
              <w:bottom w:val="single" w:sz="4" w:space="0" w:color="auto"/>
              <w:right w:val="single" w:sz="4" w:space="0" w:color="auto"/>
            </w:tcBorders>
            <w:vAlign w:val="center"/>
          </w:tcPr>
          <w:p w14:paraId="1792E54F" w14:textId="35FDB4AC" w:rsidR="007B2B21" w:rsidRPr="006626A8" w:rsidRDefault="007B2B21" w:rsidP="0042050B">
            <w:pPr>
              <w:spacing w:before="0" w:after="0"/>
              <w:ind w:firstLine="0"/>
              <w:jc w:val="center"/>
              <w:rPr>
                <w:b/>
                <w:bCs/>
                <w:color w:val="000000"/>
                <w:szCs w:val="24"/>
              </w:rPr>
            </w:pPr>
            <w:r w:rsidRPr="006626A8">
              <w:rPr>
                <w:b/>
                <w:bCs/>
                <w:color w:val="000000"/>
                <w:szCs w:val="24"/>
              </w:rPr>
              <w:t>4</w:t>
            </w:r>
            <w:r w:rsidR="00CD1843">
              <w:rPr>
                <w:b/>
                <w:bCs/>
                <w:color w:val="000000"/>
                <w:szCs w:val="24"/>
              </w:rPr>
              <w:t>.</w:t>
            </w:r>
          </w:p>
        </w:tc>
        <w:tc>
          <w:tcPr>
            <w:tcW w:w="1725" w:type="pct"/>
            <w:tcBorders>
              <w:top w:val="single" w:sz="4" w:space="0" w:color="auto"/>
              <w:left w:val="single" w:sz="4" w:space="0" w:color="auto"/>
              <w:bottom w:val="single" w:sz="4" w:space="0" w:color="auto"/>
              <w:right w:val="single" w:sz="4" w:space="0" w:color="auto"/>
            </w:tcBorders>
            <w:vAlign w:val="center"/>
          </w:tcPr>
          <w:p w14:paraId="7973D399" w14:textId="77777777" w:rsidR="007B2B21" w:rsidRPr="006626A8" w:rsidRDefault="007B2B21" w:rsidP="0042050B">
            <w:pPr>
              <w:spacing w:before="0" w:after="0"/>
              <w:ind w:firstLine="0"/>
              <w:rPr>
                <w:b/>
                <w:bCs/>
                <w:color w:val="000000"/>
                <w:szCs w:val="24"/>
              </w:rPr>
            </w:pPr>
            <w:r w:rsidRPr="006626A8">
              <w:rPr>
                <w:b/>
                <w:bCs/>
                <w:color w:val="000000"/>
                <w:szCs w:val="24"/>
              </w:rPr>
              <w:t xml:space="preserve">04 programa – Socialinės ir sveikatos apsaugos programa  </w:t>
            </w:r>
          </w:p>
        </w:tc>
        <w:tc>
          <w:tcPr>
            <w:tcW w:w="992" w:type="pct"/>
            <w:tcBorders>
              <w:top w:val="single" w:sz="4" w:space="0" w:color="auto"/>
              <w:left w:val="single" w:sz="4" w:space="0" w:color="auto"/>
              <w:bottom w:val="single" w:sz="4" w:space="0" w:color="auto"/>
              <w:right w:val="single" w:sz="4" w:space="0" w:color="auto"/>
            </w:tcBorders>
            <w:vAlign w:val="center"/>
          </w:tcPr>
          <w:p w14:paraId="6B8994DB" w14:textId="0EEE407C" w:rsidR="007B2B21" w:rsidRPr="004D0810" w:rsidRDefault="007B2B21" w:rsidP="0042050B">
            <w:pPr>
              <w:spacing w:before="0" w:after="0"/>
              <w:ind w:firstLine="0"/>
              <w:jc w:val="center"/>
              <w:rPr>
                <w:color w:val="000000"/>
                <w:szCs w:val="24"/>
              </w:rPr>
            </w:pPr>
            <w:r>
              <w:rPr>
                <w:color w:val="000000"/>
                <w:szCs w:val="24"/>
              </w:rPr>
              <w:t>8</w:t>
            </w:r>
            <w:r w:rsidR="001456F1">
              <w:rPr>
                <w:color w:val="000000"/>
                <w:szCs w:val="24"/>
              </w:rPr>
              <w:t>535,4</w:t>
            </w:r>
          </w:p>
        </w:tc>
        <w:tc>
          <w:tcPr>
            <w:tcW w:w="992" w:type="pct"/>
            <w:tcBorders>
              <w:top w:val="single" w:sz="4" w:space="0" w:color="auto"/>
              <w:left w:val="single" w:sz="4" w:space="0" w:color="auto"/>
              <w:bottom w:val="single" w:sz="4" w:space="0" w:color="auto"/>
              <w:right w:val="single" w:sz="4" w:space="0" w:color="auto"/>
            </w:tcBorders>
            <w:vAlign w:val="center"/>
          </w:tcPr>
          <w:p w14:paraId="18209491" w14:textId="77777777" w:rsidR="007B2B21" w:rsidRPr="004D0810" w:rsidRDefault="007B2B21" w:rsidP="0042050B">
            <w:pPr>
              <w:spacing w:before="0" w:after="0"/>
              <w:ind w:firstLine="0"/>
              <w:jc w:val="center"/>
              <w:rPr>
                <w:color w:val="000000"/>
                <w:szCs w:val="24"/>
              </w:rPr>
            </w:pPr>
            <w:r>
              <w:rPr>
                <w:color w:val="000000"/>
                <w:szCs w:val="24"/>
              </w:rPr>
              <w:t>8729,7</w:t>
            </w:r>
          </w:p>
        </w:tc>
        <w:tc>
          <w:tcPr>
            <w:tcW w:w="994" w:type="pct"/>
            <w:tcBorders>
              <w:top w:val="single" w:sz="4" w:space="0" w:color="auto"/>
              <w:left w:val="single" w:sz="4" w:space="0" w:color="auto"/>
              <w:bottom w:val="single" w:sz="4" w:space="0" w:color="auto"/>
              <w:right w:val="single" w:sz="4" w:space="0" w:color="auto"/>
            </w:tcBorders>
            <w:vAlign w:val="center"/>
          </w:tcPr>
          <w:p w14:paraId="34F02DA8" w14:textId="77777777" w:rsidR="007B2B21" w:rsidRPr="004D0810" w:rsidRDefault="007B2B21" w:rsidP="0042050B">
            <w:pPr>
              <w:spacing w:before="0" w:after="0"/>
              <w:ind w:firstLine="0"/>
              <w:jc w:val="center"/>
              <w:rPr>
                <w:color w:val="000000"/>
                <w:szCs w:val="24"/>
              </w:rPr>
            </w:pPr>
            <w:r>
              <w:rPr>
                <w:color w:val="000000"/>
                <w:szCs w:val="24"/>
              </w:rPr>
              <w:t>8729,7</w:t>
            </w:r>
          </w:p>
        </w:tc>
      </w:tr>
      <w:tr w:rsidR="007B2B21" w:rsidRPr="006626A8" w14:paraId="12958376" w14:textId="77777777" w:rsidTr="0042050B">
        <w:trPr>
          <w:trHeight w:val="324"/>
        </w:trPr>
        <w:tc>
          <w:tcPr>
            <w:tcW w:w="296" w:type="pct"/>
            <w:tcBorders>
              <w:top w:val="single" w:sz="4" w:space="0" w:color="auto"/>
              <w:left w:val="single" w:sz="4" w:space="0" w:color="auto"/>
              <w:bottom w:val="single" w:sz="4" w:space="0" w:color="auto"/>
              <w:right w:val="single" w:sz="4" w:space="0" w:color="auto"/>
            </w:tcBorders>
            <w:vAlign w:val="center"/>
          </w:tcPr>
          <w:p w14:paraId="110AE70F" w14:textId="6108EF0B" w:rsidR="007B2B21" w:rsidRPr="006626A8" w:rsidRDefault="007B2B21" w:rsidP="0042050B">
            <w:pPr>
              <w:spacing w:before="0" w:after="0"/>
              <w:ind w:firstLine="0"/>
              <w:jc w:val="center"/>
              <w:rPr>
                <w:b/>
                <w:bCs/>
                <w:color w:val="000000"/>
                <w:szCs w:val="24"/>
              </w:rPr>
            </w:pPr>
            <w:r w:rsidRPr="006626A8">
              <w:rPr>
                <w:b/>
                <w:bCs/>
                <w:color w:val="000000"/>
                <w:szCs w:val="24"/>
              </w:rPr>
              <w:lastRenderedPageBreak/>
              <w:t>5</w:t>
            </w:r>
            <w:r w:rsidR="00CD1843">
              <w:rPr>
                <w:b/>
                <w:bCs/>
                <w:color w:val="000000"/>
                <w:szCs w:val="24"/>
              </w:rPr>
              <w:t>.</w:t>
            </w:r>
          </w:p>
        </w:tc>
        <w:tc>
          <w:tcPr>
            <w:tcW w:w="1725" w:type="pct"/>
            <w:tcBorders>
              <w:top w:val="single" w:sz="4" w:space="0" w:color="auto"/>
              <w:left w:val="single" w:sz="4" w:space="0" w:color="auto"/>
              <w:bottom w:val="single" w:sz="4" w:space="0" w:color="auto"/>
              <w:right w:val="single" w:sz="4" w:space="0" w:color="auto"/>
            </w:tcBorders>
            <w:vAlign w:val="center"/>
          </w:tcPr>
          <w:p w14:paraId="6A4EE245" w14:textId="77777777" w:rsidR="007B2B21" w:rsidRPr="006626A8" w:rsidRDefault="007B2B21" w:rsidP="0042050B">
            <w:pPr>
              <w:spacing w:before="0" w:after="0"/>
              <w:ind w:firstLine="0"/>
              <w:rPr>
                <w:b/>
                <w:bCs/>
                <w:color w:val="000000"/>
                <w:szCs w:val="24"/>
              </w:rPr>
            </w:pPr>
            <w:r w:rsidRPr="006626A8">
              <w:rPr>
                <w:b/>
                <w:bCs/>
                <w:color w:val="000000"/>
                <w:szCs w:val="24"/>
              </w:rPr>
              <w:t>05 programa – Savivaldybės valdymo ir pagrindinių funkcijų vykdymo programa</w:t>
            </w:r>
          </w:p>
        </w:tc>
        <w:tc>
          <w:tcPr>
            <w:tcW w:w="992" w:type="pct"/>
            <w:tcBorders>
              <w:top w:val="single" w:sz="4" w:space="0" w:color="auto"/>
              <w:left w:val="single" w:sz="4" w:space="0" w:color="auto"/>
              <w:bottom w:val="single" w:sz="4" w:space="0" w:color="auto"/>
              <w:right w:val="single" w:sz="4" w:space="0" w:color="auto"/>
            </w:tcBorders>
            <w:vAlign w:val="center"/>
          </w:tcPr>
          <w:p w14:paraId="6F4B5744" w14:textId="1D88192A" w:rsidR="007B2B21" w:rsidRPr="004D0810" w:rsidRDefault="007B2B21" w:rsidP="0042050B">
            <w:pPr>
              <w:spacing w:before="0" w:after="0"/>
              <w:ind w:firstLine="0"/>
              <w:jc w:val="center"/>
              <w:rPr>
                <w:color w:val="000000"/>
                <w:szCs w:val="24"/>
              </w:rPr>
            </w:pPr>
            <w:r>
              <w:rPr>
                <w:color w:val="000000"/>
                <w:szCs w:val="24"/>
              </w:rPr>
              <w:t>63</w:t>
            </w:r>
            <w:r w:rsidR="001456F1">
              <w:rPr>
                <w:color w:val="000000"/>
                <w:szCs w:val="24"/>
              </w:rPr>
              <w:t>41</w:t>
            </w:r>
            <w:r>
              <w:rPr>
                <w:color w:val="000000"/>
                <w:szCs w:val="24"/>
              </w:rPr>
              <w:t>,</w:t>
            </w:r>
            <w:r w:rsidR="001456F1">
              <w:rPr>
                <w:color w:val="000000"/>
                <w:szCs w:val="24"/>
              </w:rPr>
              <w:t>5</w:t>
            </w:r>
          </w:p>
        </w:tc>
        <w:tc>
          <w:tcPr>
            <w:tcW w:w="992" w:type="pct"/>
            <w:tcBorders>
              <w:top w:val="single" w:sz="4" w:space="0" w:color="auto"/>
              <w:left w:val="single" w:sz="4" w:space="0" w:color="auto"/>
              <w:bottom w:val="single" w:sz="4" w:space="0" w:color="auto"/>
              <w:right w:val="single" w:sz="4" w:space="0" w:color="auto"/>
            </w:tcBorders>
            <w:vAlign w:val="center"/>
          </w:tcPr>
          <w:p w14:paraId="385FC29D" w14:textId="77777777" w:rsidR="007B2B21" w:rsidRPr="004D0810" w:rsidRDefault="007B2B21" w:rsidP="0042050B">
            <w:pPr>
              <w:spacing w:before="0" w:after="0"/>
              <w:ind w:firstLine="0"/>
              <w:jc w:val="center"/>
              <w:rPr>
                <w:color w:val="000000"/>
                <w:szCs w:val="24"/>
              </w:rPr>
            </w:pPr>
            <w:r>
              <w:rPr>
                <w:color w:val="000000"/>
                <w:szCs w:val="24"/>
              </w:rPr>
              <w:t>6665,0</w:t>
            </w:r>
          </w:p>
        </w:tc>
        <w:tc>
          <w:tcPr>
            <w:tcW w:w="994" w:type="pct"/>
            <w:tcBorders>
              <w:top w:val="single" w:sz="4" w:space="0" w:color="auto"/>
              <w:left w:val="single" w:sz="4" w:space="0" w:color="auto"/>
              <w:bottom w:val="single" w:sz="4" w:space="0" w:color="auto"/>
              <w:right w:val="single" w:sz="4" w:space="0" w:color="auto"/>
            </w:tcBorders>
            <w:vAlign w:val="center"/>
          </w:tcPr>
          <w:p w14:paraId="4CB9E510" w14:textId="77777777" w:rsidR="007B2B21" w:rsidRPr="004D0810" w:rsidRDefault="007B2B21" w:rsidP="0042050B">
            <w:pPr>
              <w:spacing w:before="0" w:after="0"/>
              <w:ind w:firstLine="0"/>
              <w:jc w:val="center"/>
              <w:rPr>
                <w:color w:val="000000"/>
                <w:szCs w:val="24"/>
              </w:rPr>
            </w:pPr>
            <w:r>
              <w:rPr>
                <w:color w:val="000000"/>
                <w:szCs w:val="24"/>
              </w:rPr>
              <w:t>6665,0</w:t>
            </w:r>
          </w:p>
        </w:tc>
      </w:tr>
      <w:tr w:rsidR="007B2B21" w:rsidRPr="006626A8" w14:paraId="45357D20" w14:textId="77777777" w:rsidTr="0042050B">
        <w:trPr>
          <w:trHeight w:val="170"/>
        </w:trPr>
        <w:tc>
          <w:tcPr>
            <w:tcW w:w="2021"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CE107E2" w14:textId="77777777" w:rsidR="007B2B21" w:rsidRPr="00584B9B" w:rsidRDefault="007B2B21" w:rsidP="0042050B">
            <w:pPr>
              <w:spacing w:before="0" w:after="0"/>
              <w:ind w:firstLine="0"/>
              <w:jc w:val="left"/>
              <w:rPr>
                <w:b/>
                <w:bCs/>
                <w:szCs w:val="24"/>
              </w:rPr>
            </w:pPr>
            <w:r w:rsidRPr="00584B9B">
              <w:rPr>
                <w:b/>
                <w:bCs/>
                <w:szCs w:val="24"/>
              </w:rPr>
              <w:t>1. Savivaldybės biudžetas (įskaitant skolintas lėšas) (S)</w:t>
            </w:r>
            <w:r>
              <w:rPr>
                <w:b/>
                <w:bCs/>
                <w:szCs w:val="24"/>
              </w:rPr>
              <w:t>:</w:t>
            </w:r>
          </w:p>
        </w:tc>
        <w:tc>
          <w:tcPr>
            <w:tcW w:w="99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F81D8D" w14:textId="41C07EBD" w:rsidR="007B2B21" w:rsidRPr="004D0810" w:rsidRDefault="007B2B21" w:rsidP="0042050B">
            <w:pPr>
              <w:spacing w:before="0" w:after="0"/>
              <w:ind w:firstLine="0"/>
              <w:jc w:val="center"/>
              <w:rPr>
                <w:b/>
                <w:bCs/>
                <w:szCs w:val="24"/>
              </w:rPr>
            </w:pPr>
            <w:r w:rsidRPr="004D0810">
              <w:rPr>
                <w:b/>
                <w:bCs/>
                <w:szCs w:val="24"/>
              </w:rPr>
              <w:t>3</w:t>
            </w:r>
            <w:r>
              <w:rPr>
                <w:b/>
                <w:bCs/>
                <w:szCs w:val="24"/>
              </w:rPr>
              <w:t>3</w:t>
            </w:r>
            <w:r w:rsidR="004E22F6">
              <w:rPr>
                <w:b/>
                <w:bCs/>
                <w:szCs w:val="24"/>
              </w:rPr>
              <w:t>759,5</w:t>
            </w:r>
          </w:p>
        </w:tc>
        <w:tc>
          <w:tcPr>
            <w:tcW w:w="99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C9289C1" w14:textId="77777777" w:rsidR="007B2B21" w:rsidRPr="004D0810" w:rsidRDefault="007B2B21" w:rsidP="0042050B">
            <w:pPr>
              <w:spacing w:before="0" w:after="0"/>
              <w:ind w:firstLine="0"/>
              <w:jc w:val="center"/>
              <w:rPr>
                <w:b/>
                <w:bCs/>
                <w:color w:val="000000"/>
                <w:szCs w:val="24"/>
              </w:rPr>
            </w:pPr>
            <w:r w:rsidRPr="004D0810">
              <w:rPr>
                <w:b/>
                <w:bCs/>
                <w:color w:val="000000"/>
                <w:szCs w:val="24"/>
              </w:rPr>
              <w:t>37783,2</w:t>
            </w:r>
          </w:p>
        </w:tc>
        <w:tc>
          <w:tcPr>
            <w:tcW w:w="994"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CBBA1A7" w14:textId="77777777" w:rsidR="007B2B21" w:rsidRPr="004D0810" w:rsidRDefault="007B2B21" w:rsidP="0042050B">
            <w:pPr>
              <w:spacing w:before="0" w:after="0"/>
              <w:ind w:firstLine="0"/>
              <w:jc w:val="center"/>
              <w:rPr>
                <w:b/>
                <w:bCs/>
                <w:color w:val="000000"/>
                <w:szCs w:val="24"/>
              </w:rPr>
            </w:pPr>
            <w:r w:rsidRPr="004D0810">
              <w:rPr>
                <w:b/>
                <w:bCs/>
                <w:color w:val="000000"/>
                <w:szCs w:val="24"/>
              </w:rPr>
              <w:t>38453,0</w:t>
            </w:r>
          </w:p>
        </w:tc>
      </w:tr>
      <w:tr w:rsidR="007B2B21" w:rsidRPr="006626A8" w14:paraId="0FFE203F" w14:textId="77777777" w:rsidTr="0042050B">
        <w:trPr>
          <w:trHeight w:val="170"/>
        </w:trPr>
        <w:tc>
          <w:tcPr>
            <w:tcW w:w="2021" w:type="pct"/>
            <w:gridSpan w:val="2"/>
            <w:tcBorders>
              <w:top w:val="single" w:sz="4" w:space="0" w:color="auto"/>
              <w:left w:val="single" w:sz="4" w:space="0" w:color="auto"/>
              <w:bottom w:val="single" w:sz="4" w:space="0" w:color="auto"/>
              <w:right w:val="single" w:sz="4" w:space="0" w:color="auto"/>
            </w:tcBorders>
            <w:vAlign w:val="center"/>
          </w:tcPr>
          <w:p w14:paraId="300E1F66" w14:textId="77777777" w:rsidR="007B2B21" w:rsidRPr="006626A8" w:rsidRDefault="007B2B21" w:rsidP="0042050B">
            <w:pPr>
              <w:spacing w:before="0" w:after="0"/>
              <w:ind w:firstLine="0"/>
              <w:jc w:val="left"/>
              <w:rPr>
                <w:szCs w:val="24"/>
              </w:rPr>
            </w:pPr>
            <w:r w:rsidRPr="00AF71CD">
              <w:rPr>
                <w:szCs w:val="24"/>
              </w:rPr>
              <w:t xml:space="preserve">1.1. Savivaldybės biudžeto lėšos (nuosavos, be ankstesnių metų likučio) </w:t>
            </w:r>
            <w:r w:rsidRPr="00E410BB">
              <w:rPr>
                <w:b/>
                <w:bCs/>
                <w:szCs w:val="24"/>
              </w:rPr>
              <w:t>(B)</w:t>
            </w:r>
          </w:p>
        </w:tc>
        <w:tc>
          <w:tcPr>
            <w:tcW w:w="992" w:type="pct"/>
            <w:tcBorders>
              <w:top w:val="single" w:sz="4" w:space="0" w:color="auto"/>
              <w:left w:val="single" w:sz="4" w:space="0" w:color="auto"/>
              <w:bottom w:val="single" w:sz="4" w:space="0" w:color="auto"/>
              <w:right w:val="single" w:sz="4" w:space="0" w:color="auto"/>
            </w:tcBorders>
            <w:vAlign w:val="center"/>
          </w:tcPr>
          <w:p w14:paraId="28D75FAD" w14:textId="0DCA311A" w:rsidR="007B2B21" w:rsidRPr="004D0810" w:rsidRDefault="004E22F6" w:rsidP="0042050B">
            <w:pPr>
              <w:spacing w:before="0" w:after="0"/>
              <w:ind w:firstLine="0"/>
              <w:jc w:val="center"/>
              <w:rPr>
                <w:szCs w:val="24"/>
              </w:rPr>
            </w:pPr>
            <w:r>
              <w:rPr>
                <w:szCs w:val="24"/>
              </w:rPr>
              <w:t>20481,9</w:t>
            </w:r>
          </w:p>
        </w:tc>
        <w:tc>
          <w:tcPr>
            <w:tcW w:w="992" w:type="pct"/>
            <w:tcBorders>
              <w:top w:val="single" w:sz="4" w:space="0" w:color="auto"/>
              <w:left w:val="single" w:sz="4" w:space="0" w:color="auto"/>
              <w:bottom w:val="single" w:sz="4" w:space="0" w:color="auto"/>
              <w:right w:val="single" w:sz="4" w:space="0" w:color="auto"/>
            </w:tcBorders>
            <w:vAlign w:val="center"/>
          </w:tcPr>
          <w:p w14:paraId="697E3E98" w14:textId="77777777" w:rsidR="007B2B21" w:rsidRPr="004D0810" w:rsidRDefault="007B2B21" w:rsidP="0042050B">
            <w:pPr>
              <w:spacing w:before="0" w:after="0"/>
              <w:ind w:firstLine="0"/>
              <w:jc w:val="center"/>
              <w:rPr>
                <w:color w:val="000000"/>
                <w:szCs w:val="24"/>
              </w:rPr>
            </w:pPr>
            <w:r>
              <w:rPr>
                <w:color w:val="000000"/>
                <w:szCs w:val="24"/>
              </w:rPr>
              <w:t>21801,7</w:t>
            </w:r>
          </w:p>
        </w:tc>
        <w:tc>
          <w:tcPr>
            <w:tcW w:w="994" w:type="pct"/>
            <w:tcBorders>
              <w:top w:val="single" w:sz="4" w:space="0" w:color="auto"/>
              <w:left w:val="single" w:sz="4" w:space="0" w:color="auto"/>
              <w:bottom w:val="single" w:sz="4" w:space="0" w:color="auto"/>
              <w:right w:val="single" w:sz="4" w:space="0" w:color="auto"/>
            </w:tcBorders>
            <w:vAlign w:val="center"/>
          </w:tcPr>
          <w:p w14:paraId="2B3449C0" w14:textId="77777777" w:rsidR="007B2B21" w:rsidRPr="004D0810" w:rsidRDefault="007B2B21" w:rsidP="0042050B">
            <w:pPr>
              <w:spacing w:before="0" w:after="0"/>
              <w:ind w:firstLine="0"/>
              <w:jc w:val="center"/>
              <w:rPr>
                <w:color w:val="000000"/>
                <w:szCs w:val="24"/>
              </w:rPr>
            </w:pPr>
            <w:r>
              <w:rPr>
                <w:color w:val="000000"/>
                <w:szCs w:val="24"/>
              </w:rPr>
              <w:t>21893,9</w:t>
            </w:r>
          </w:p>
        </w:tc>
      </w:tr>
      <w:tr w:rsidR="007B2B21" w:rsidRPr="006626A8" w14:paraId="1CF9903A" w14:textId="77777777" w:rsidTr="0042050B">
        <w:trPr>
          <w:trHeight w:val="170"/>
        </w:trPr>
        <w:tc>
          <w:tcPr>
            <w:tcW w:w="2021" w:type="pct"/>
            <w:gridSpan w:val="2"/>
            <w:tcBorders>
              <w:top w:val="single" w:sz="4" w:space="0" w:color="auto"/>
              <w:left w:val="single" w:sz="4" w:space="0" w:color="auto"/>
              <w:bottom w:val="single" w:sz="4" w:space="0" w:color="auto"/>
              <w:right w:val="single" w:sz="4" w:space="0" w:color="auto"/>
            </w:tcBorders>
            <w:vAlign w:val="center"/>
          </w:tcPr>
          <w:p w14:paraId="2327CE08" w14:textId="34CEAFF3" w:rsidR="007B2B21" w:rsidRPr="006626A8" w:rsidRDefault="007B2B21" w:rsidP="0042050B">
            <w:pPr>
              <w:spacing w:before="0" w:after="0"/>
              <w:ind w:firstLine="0"/>
              <w:jc w:val="left"/>
              <w:rPr>
                <w:szCs w:val="24"/>
              </w:rPr>
            </w:pPr>
            <w:r w:rsidRPr="00AF71CD">
              <w:rPr>
                <w:szCs w:val="24"/>
              </w:rPr>
              <w:t xml:space="preserve">1.2. Lietuvos Respublikos valstybės biudžeto dotacijos </w:t>
            </w:r>
            <w:r w:rsidRPr="00E410BB">
              <w:rPr>
                <w:b/>
                <w:bCs/>
                <w:szCs w:val="24"/>
              </w:rPr>
              <w:t>(</w:t>
            </w:r>
            <w:r w:rsidR="001456F1">
              <w:rPr>
                <w:b/>
                <w:bCs/>
                <w:szCs w:val="24"/>
              </w:rPr>
              <w:t>D+I+U+K</w:t>
            </w:r>
            <w:r w:rsidRPr="00E410BB">
              <w:rPr>
                <w:b/>
                <w:bCs/>
                <w:szCs w:val="24"/>
              </w:rPr>
              <w:t>)</w:t>
            </w:r>
          </w:p>
        </w:tc>
        <w:tc>
          <w:tcPr>
            <w:tcW w:w="992" w:type="pct"/>
            <w:tcBorders>
              <w:top w:val="single" w:sz="4" w:space="0" w:color="auto"/>
              <w:left w:val="single" w:sz="4" w:space="0" w:color="auto"/>
              <w:bottom w:val="single" w:sz="4" w:space="0" w:color="auto"/>
              <w:right w:val="single" w:sz="4" w:space="0" w:color="auto"/>
            </w:tcBorders>
            <w:vAlign w:val="center"/>
          </w:tcPr>
          <w:p w14:paraId="4917C4C6" w14:textId="5A2D601A" w:rsidR="007B2B21" w:rsidRPr="004D0810" w:rsidRDefault="004E22F6" w:rsidP="0042050B">
            <w:pPr>
              <w:spacing w:before="0" w:after="0"/>
              <w:ind w:firstLine="0"/>
              <w:jc w:val="center"/>
              <w:rPr>
                <w:szCs w:val="24"/>
              </w:rPr>
            </w:pPr>
            <w:r>
              <w:rPr>
                <w:szCs w:val="24"/>
              </w:rPr>
              <w:t>10693,8</w:t>
            </w:r>
          </w:p>
        </w:tc>
        <w:tc>
          <w:tcPr>
            <w:tcW w:w="992" w:type="pct"/>
            <w:tcBorders>
              <w:top w:val="single" w:sz="4" w:space="0" w:color="auto"/>
              <w:left w:val="single" w:sz="4" w:space="0" w:color="auto"/>
              <w:bottom w:val="single" w:sz="4" w:space="0" w:color="auto"/>
              <w:right w:val="single" w:sz="4" w:space="0" w:color="auto"/>
            </w:tcBorders>
            <w:vAlign w:val="center"/>
          </w:tcPr>
          <w:p w14:paraId="2FE4BECA" w14:textId="77777777" w:rsidR="007B2B21" w:rsidRPr="004D0810" w:rsidRDefault="007B2B21" w:rsidP="0042050B">
            <w:pPr>
              <w:spacing w:before="0" w:after="0"/>
              <w:ind w:firstLine="0"/>
              <w:jc w:val="center"/>
              <w:rPr>
                <w:color w:val="000000"/>
                <w:szCs w:val="24"/>
              </w:rPr>
            </w:pPr>
            <w:r>
              <w:rPr>
                <w:color w:val="000000"/>
                <w:szCs w:val="24"/>
              </w:rPr>
              <w:t>11411,3</w:t>
            </w:r>
          </w:p>
        </w:tc>
        <w:tc>
          <w:tcPr>
            <w:tcW w:w="994" w:type="pct"/>
            <w:tcBorders>
              <w:top w:val="single" w:sz="4" w:space="0" w:color="auto"/>
              <w:left w:val="single" w:sz="4" w:space="0" w:color="auto"/>
              <w:bottom w:val="single" w:sz="4" w:space="0" w:color="auto"/>
              <w:right w:val="single" w:sz="4" w:space="0" w:color="auto"/>
            </w:tcBorders>
            <w:vAlign w:val="center"/>
          </w:tcPr>
          <w:p w14:paraId="75782392" w14:textId="77777777" w:rsidR="007B2B21" w:rsidRPr="004D0810" w:rsidRDefault="007B2B21" w:rsidP="0042050B">
            <w:pPr>
              <w:spacing w:before="0" w:after="0"/>
              <w:ind w:firstLine="0"/>
              <w:jc w:val="center"/>
              <w:rPr>
                <w:color w:val="000000"/>
                <w:szCs w:val="24"/>
              </w:rPr>
            </w:pPr>
            <w:r>
              <w:rPr>
                <w:color w:val="000000"/>
                <w:szCs w:val="24"/>
              </w:rPr>
              <w:t>11460,0</w:t>
            </w:r>
          </w:p>
        </w:tc>
      </w:tr>
      <w:tr w:rsidR="007B2B21" w:rsidRPr="006626A8" w14:paraId="71A17769" w14:textId="77777777" w:rsidTr="0042050B">
        <w:trPr>
          <w:trHeight w:val="170"/>
        </w:trPr>
        <w:tc>
          <w:tcPr>
            <w:tcW w:w="2021" w:type="pct"/>
            <w:gridSpan w:val="2"/>
            <w:tcBorders>
              <w:top w:val="single" w:sz="4" w:space="0" w:color="auto"/>
              <w:left w:val="single" w:sz="4" w:space="0" w:color="auto"/>
              <w:bottom w:val="single" w:sz="4" w:space="0" w:color="auto"/>
              <w:right w:val="single" w:sz="4" w:space="0" w:color="auto"/>
            </w:tcBorders>
            <w:vAlign w:val="center"/>
          </w:tcPr>
          <w:p w14:paraId="2D1EC209" w14:textId="6A97CAEC" w:rsidR="007B2B21" w:rsidRPr="006626A8" w:rsidRDefault="007B2B21" w:rsidP="0042050B">
            <w:pPr>
              <w:spacing w:before="0" w:after="0"/>
              <w:ind w:firstLine="0"/>
              <w:jc w:val="left"/>
              <w:rPr>
                <w:szCs w:val="24"/>
              </w:rPr>
            </w:pPr>
            <w:r w:rsidRPr="00AF71CD">
              <w:rPr>
                <w:szCs w:val="24"/>
              </w:rPr>
              <w:t xml:space="preserve">1.3. Pajamų įmokos ir kitos pajamos </w:t>
            </w:r>
            <w:r w:rsidRPr="00E410BB">
              <w:rPr>
                <w:b/>
                <w:bCs/>
                <w:szCs w:val="24"/>
              </w:rPr>
              <w:t>(R</w:t>
            </w:r>
            <w:r w:rsidR="001456F1">
              <w:rPr>
                <w:b/>
                <w:bCs/>
                <w:szCs w:val="24"/>
              </w:rPr>
              <w:t>+S</w:t>
            </w:r>
            <w:r w:rsidRPr="00E410BB">
              <w:rPr>
                <w:b/>
                <w:bCs/>
                <w:szCs w:val="24"/>
              </w:rPr>
              <w:t>)</w:t>
            </w:r>
          </w:p>
        </w:tc>
        <w:tc>
          <w:tcPr>
            <w:tcW w:w="992" w:type="pct"/>
            <w:tcBorders>
              <w:top w:val="single" w:sz="4" w:space="0" w:color="auto"/>
              <w:left w:val="single" w:sz="4" w:space="0" w:color="auto"/>
              <w:bottom w:val="single" w:sz="4" w:space="0" w:color="auto"/>
              <w:right w:val="single" w:sz="4" w:space="0" w:color="auto"/>
            </w:tcBorders>
            <w:vAlign w:val="center"/>
          </w:tcPr>
          <w:p w14:paraId="10069941" w14:textId="30F9FECF" w:rsidR="007B2B21" w:rsidRPr="004D0810" w:rsidRDefault="004E22F6" w:rsidP="0042050B">
            <w:pPr>
              <w:spacing w:before="0" w:after="0"/>
              <w:ind w:firstLine="0"/>
              <w:jc w:val="center"/>
              <w:rPr>
                <w:szCs w:val="24"/>
              </w:rPr>
            </w:pPr>
            <w:r>
              <w:rPr>
                <w:szCs w:val="24"/>
              </w:rPr>
              <w:t>1874,5</w:t>
            </w:r>
          </w:p>
        </w:tc>
        <w:tc>
          <w:tcPr>
            <w:tcW w:w="992" w:type="pct"/>
            <w:tcBorders>
              <w:top w:val="single" w:sz="4" w:space="0" w:color="auto"/>
              <w:left w:val="single" w:sz="4" w:space="0" w:color="auto"/>
              <w:bottom w:val="single" w:sz="4" w:space="0" w:color="auto"/>
              <w:right w:val="single" w:sz="4" w:space="0" w:color="auto"/>
            </w:tcBorders>
            <w:vAlign w:val="center"/>
          </w:tcPr>
          <w:p w14:paraId="68321F1D" w14:textId="77777777" w:rsidR="007B2B21" w:rsidRPr="004D0810" w:rsidRDefault="007B2B21" w:rsidP="0042050B">
            <w:pPr>
              <w:spacing w:before="0" w:after="0"/>
              <w:ind w:firstLine="0"/>
              <w:jc w:val="center"/>
              <w:rPr>
                <w:color w:val="000000"/>
                <w:szCs w:val="24"/>
              </w:rPr>
            </w:pPr>
            <w:r>
              <w:rPr>
                <w:color w:val="000000"/>
                <w:szCs w:val="24"/>
              </w:rPr>
              <w:t>3685,1</w:t>
            </w:r>
          </w:p>
        </w:tc>
        <w:tc>
          <w:tcPr>
            <w:tcW w:w="994" w:type="pct"/>
            <w:tcBorders>
              <w:top w:val="single" w:sz="4" w:space="0" w:color="auto"/>
              <w:left w:val="single" w:sz="4" w:space="0" w:color="auto"/>
              <w:bottom w:val="single" w:sz="4" w:space="0" w:color="auto"/>
              <w:right w:val="single" w:sz="4" w:space="0" w:color="auto"/>
            </w:tcBorders>
            <w:vAlign w:val="center"/>
          </w:tcPr>
          <w:p w14:paraId="65E086D5" w14:textId="77777777" w:rsidR="007B2B21" w:rsidRPr="004D0810" w:rsidRDefault="007B2B21" w:rsidP="0042050B">
            <w:pPr>
              <w:spacing w:before="0" w:after="0"/>
              <w:ind w:firstLine="0"/>
              <w:jc w:val="center"/>
              <w:rPr>
                <w:color w:val="000000"/>
                <w:szCs w:val="24"/>
              </w:rPr>
            </w:pPr>
            <w:r>
              <w:rPr>
                <w:color w:val="000000"/>
                <w:szCs w:val="24"/>
              </w:rPr>
              <w:t>3685,1</w:t>
            </w:r>
          </w:p>
        </w:tc>
      </w:tr>
      <w:tr w:rsidR="007B2B21" w:rsidRPr="006626A8" w14:paraId="057DC2C3" w14:textId="77777777" w:rsidTr="0042050B">
        <w:trPr>
          <w:trHeight w:val="170"/>
        </w:trPr>
        <w:tc>
          <w:tcPr>
            <w:tcW w:w="2021" w:type="pct"/>
            <w:gridSpan w:val="2"/>
            <w:tcBorders>
              <w:top w:val="single" w:sz="4" w:space="0" w:color="auto"/>
              <w:left w:val="single" w:sz="4" w:space="0" w:color="auto"/>
              <w:bottom w:val="single" w:sz="4" w:space="0" w:color="auto"/>
              <w:right w:val="single" w:sz="4" w:space="0" w:color="auto"/>
            </w:tcBorders>
            <w:vAlign w:val="center"/>
          </w:tcPr>
          <w:p w14:paraId="5A6EF5C6" w14:textId="77777777" w:rsidR="007B2B21" w:rsidRPr="006626A8" w:rsidRDefault="007B2B21" w:rsidP="0042050B">
            <w:pPr>
              <w:spacing w:before="0" w:after="0"/>
              <w:ind w:firstLine="0"/>
              <w:jc w:val="left"/>
              <w:rPr>
                <w:szCs w:val="24"/>
              </w:rPr>
            </w:pPr>
            <w:r w:rsidRPr="00AF71CD">
              <w:rPr>
                <w:szCs w:val="24"/>
              </w:rPr>
              <w:t xml:space="preserve">1.4. Europos Sąjungos ir kitos tarptautinės finansinės paramos lėšos </w:t>
            </w:r>
            <w:r w:rsidRPr="00E410BB">
              <w:rPr>
                <w:b/>
                <w:bCs/>
                <w:szCs w:val="24"/>
              </w:rPr>
              <w:t>(E)</w:t>
            </w:r>
          </w:p>
        </w:tc>
        <w:tc>
          <w:tcPr>
            <w:tcW w:w="992" w:type="pct"/>
            <w:tcBorders>
              <w:top w:val="single" w:sz="4" w:space="0" w:color="auto"/>
              <w:left w:val="single" w:sz="4" w:space="0" w:color="auto"/>
              <w:bottom w:val="single" w:sz="4" w:space="0" w:color="auto"/>
              <w:right w:val="single" w:sz="4" w:space="0" w:color="auto"/>
            </w:tcBorders>
            <w:vAlign w:val="center"/>
          </w:tcPr>
          <w:p w14:paraId="6DD785DE" w14:textId="5B5CA22E" w:rsidR="007B2B21" w:rsidRPr="004D0810" w:rsidRDefault="004E22F6" w:rsidP="0042050B">
            <w:pPr>
              <w:spacing w:before="0" w:after="0"/>
              <w:ind w:firstLine="0"/>
              <w:jc w:val="center"/>
              <w:rPr>
                <w:color w:val="000000"/>
                <w:szCs w:val="24"/>
              </w:rPr>
            </w:pPr>
            <w:r>
              <w:rPr>
                <w:color w:val="000000"/>
                <w:szCs w:val="24"/>
              </w:rPr>
              <w:t>691,7</w:t>
            </w:r>
          </w:p>
        </w:tc>
        <w:tc>
          <w:tcPr>
            <w:tcW w:w="992" w:type="pct"/>
            <w:tcBorders>
              <w:top w:val="single" w:sz="4" w:space="0" w:color="auto"/>
              <w:left w:val="single" w:sz="4" w:space="0" w:color="auto"/>
              <w:bottom w:val="single" w:sz="4" w:space="0" w:color="auto"/>
              <w:right w:val="single" w:sz="4" w:space="0" w:color="auto"/>
            </w:tcBorders>
            <w:vAlign w:val="center"/>
          </w:tcPr>
          <w:p w14:paraId="003786CB" w14:textId="77777777" w:rsidR="007B2B21" w:rsidRPr="004D0810" w:rsidRDefault="007B2B21" w:rsidP="0042050B">
            <w:pPr>
              <w:spacing w:before="0" w:after="0"/>
              <w:ind w:firstLine="0"/>
              <w:jc w:val="center"/>
              <w:rPr>
                <w:color w:val="000000"/>
                <w:szCs w:val="24"/>
              </w:rPr>
            </w:pPr>
            <w:r>
              <w:rPr>
                <w:color w:val="000000"/>
                <w:szCs w:val="24"/>
              </w:rPr>
              <w:t>885,1</w:t>
            </w:r>
          </w:p>
        </w:tc>
        <w:tc>
          <w:tcPr>
            <w:tcW w:w="994" w:type="pct"/>
            <w:tcBorders>
              <w:top w:val="single" w:sz="4" w:space="0" w:color="auto"/>
              <w:left w:val="single" w:sz="4" w:space="0" w:color="auto"/>
              <w:bottom w:val="single" w:sz="4" w:space="0" w:color="auto"/>
              <w:right w:val="single" w:sz="4" w:space="0" w:color="auto"/>
            </w:tcBorders>
            <w:vAlign w:val="center"/>
          </w:tcPr>
          <w:p w14:paraId="6D3AD802" w14:textId="77777777" w:rsidR="007B2B21" w:rsidRPr="004D0810" w:rsidRDefault="007B2B21" w:rsidP="0042050B">
            <w:pPr>
              <w:spacing w:before="0" w:after="0"/>
              <w:ind w:firstLine="0"/>
              <w:jc w:val="center"/>
              <w:rPr>
                <w:color w:val="000000"/>
                <w:szCs w:val="24"/>
              </w:rPr>
            </w:pPr>
            <w:r>
              <w:rPr>
                <w:color w:val="000000"/>
                <w:szCs w:val="24"/>
              </w:rPr>
              <w:t>1414,0</w:t>
            </w:r>
          </w:p>
        </w:tc>
      </w:tr>
      <w:tr w:rsidR="007B2B21" w:rsidRPr="006626A8" w14:paraId="5C39FFE7" w14:textId="77777777" w:rsidTr="0042050B">
        <w:trPr>
          <w:trHeight w:val="170"/>
        </w:trPr>
        <w:tc>
          <w:tcPr>
            <w:tcW w:w="2021" w:type="pct"/>
            <w:gridSpan w:val="2"/>
            <w:tcBorders>
              <w:top w:val="single" w:sz="4" w:space="0" w:color="auto"/>
              <w:left w:val="single" w:sz="4" w:space="0" w:color="auto"/>
              <w:bottom w:val="single" w:sz="4" w:space="0" w:color="auto"/>
              <w:right w:val="single" w:sz="4" w:space="0" w:color="auto"/>
            </w:tcBorders>
            <w:vAlign w:val="center"/>
          </w:tcPr>
          <w:p w14:paraId="44A56245" w14:textId="77777777" w:rsidR="007B2B21" w:rsidRPr="006626A8" w:rsidRDefault="007B2B21" w:rsidP="0042050B">
            <w:pPr>
              <w:spacing w:before="0" w:after="0"/>
              <w:ind w:firstLine="0"/>
              <w:jc w:val="left"/>
              <w:rPr>
                <w:szCs w:val="24"/>
              </w:rPr>
            </w:pPr>
            <w:r w:rsidRPr="00AF71CD">
              <w:rPr>
                <w:szCs w:val="24"/>
              </w:rPr>
              <w:t xml:space="preserve">1.5. Skolintos lėšos </w:t>
            </w:r>
            <w:r w:rsidRPr="00E410BB">
              <w:rPr>
                <w:b/>
                <w:bCs/>
                <w:szCs w:val="24"/>
              </w:rPr>
              <w:t>(P)</w:t>
            </w:r>
          </w:p>
        </w:tc>
        <w:tc>
          <w:tcPr>
            <w:tcW w:w="992" w:type="pct"/>
            <w:tcBorders>
              <w:top w:val="single" w:sz="4" w:space="0" w:color="auto"/>
              <w:left w:val="single" w:sz="4" w:space="0" w:color="auto"/>
              <w:bottom w:val="single" w:sz="4" w:space="0" w:color="auto"/>
              <w:right w:val="single" w:sz="4" w:space="0" w:color="auto"/>
            </w:tcBorders>
            <w:vAlign w:val="center"/>
          </w:tcPr>
          <w:p w14:paraId="17B7CA16" w14:textId="03421D8C" w:rsidR="007B2B21" w:rsidRPr="004D0810" w:rsidRDefault="004E22F6" w:rsidP="0042050B">
            <w:pPr>
              <w:spacing w:before="0" w:after="0"/>
              <w:ind w:firstLine="0"/>
              <w:jc w:val="center"/>
              <w:rPr>
                <w:color w:val="000000"/>
                <w:szCs w:val="24"/>
              </w:rPr>
            </w:pPr>
            <w:r>
              <w:rPr>
                <w:color w:val="000000"/>
                <w:szCs w:val="24"/>
              </w:rPr>
              <w:t>17,6</w:t>
            </w:r>
          </w:p>
        </w:tc>
        <w:tc>
          <w:tcPr>
            <w:tcW w:w="992" w:type="pct"/>
            <w:tcBorders>
              <w:top w:val="single" w:sz="4" w:space="0" w:color="auto"/>
              <w:left w:val="single" w:sz="4" w:space="0" w:color="auto"/>
              <w:bottom w:val="single" w:sz="4" w:space="0" w:color="auto"/>
              <w:right w:val="single" w:sz="4" w:space="0" w:color="auto"/>
            </w:tcBorders>
            <w:vAlign w:val="center"/>
          </w:tcPr>
          <w:p w14:paraId="00D05961" w14:textId="77777777" w:rsidR="007B2B21" w:rsidRPr="004D0810" w:rsidRDefault="007B2B21" w:rsidP="0042050B">
            <w:pPr>
              <w:spacing w:before="0" w:after="0"/>
              <w:ind w:firstLine="0"/>
              <w:jc w:val="center"/>
              <w:rPr>
                <w:color w:val="000000"/>
                <w:szCs w:val="24"/>
              </w:rPr>
            </w:pPr>
            <w:r>
              <w:rPr>
                <w:color w:val="000000"/>
                <w:szCs w:val="24"/>
              </w:rPr>
              <w:t>0,0</w:t>
            </w:r>
          </w:p>
        </w:tc>
        <w:tc>
          <w:tcPr>
            <w:tcW w:w="994" w:type="pct"/>
            <w:tcBorders>
              <w:top w:val="single" w:sz="4" w:space="0" w:color="auto"/>
              <w:left w:val="single" w:sz="4" w:space="0" w:color="auto"/>
              <w:bottom w:val="single" w:sz="4" w:space="0" w:color="auto"/>
              <w:right w:val="single" w:sz="4" w:space="0" w:color="auto"/>
            </w:tcBorders>
            <w:vAlign w:val="center"/>
          </w:tcPr>
          <w:p w14:paraId="5401983B" w14:textId="77777777" w:rsidR="007B2B21" w:rsidRPr="004D0810" w:rsidRDefault="007B2B21" w:rsidP="0042050B">
            <w:pPr>
              <w:spacing w:before="0" w:after="0"/>
              <w:ind w:firstLine="0"/>
              <w:jc w:val="center"/>
              <w:rPr>
                <w:color w:val="000000"/>
                <w:szCs w:val="24"/>
              </w:rPr>
            </w:pPr>
            <w:r>
              <w:rPr>
                <w:color w:val="000000"/>
                <w:szCs w:val="24"/>
              </w:rPr>
              <w:t>0,0</w:t>
            </w:r>
          </w:p>
        </w:tc>
      </w:tr>
      <w:tr w:rsidR="007B2B21" w:rsidRPr="006626A8" w14:paraId="78A00F03" w14:textId="77777777" w:rsidTr="0042050B">
        <w:trPr>
          <w:trHeight w:val="170"/>
        </w:trPr>
        <w:tc>
          <w:tcPr>
            <w:tcW w:w="2021" w:type="pct"/>
            <w:gridSpan w:val="2"/>
            <w:tcBorders>
              <w:top w:val="single" w:sz="4" w:space="0" w:color="auto"/>
              <w:left w:val="single" w:sz="4" w:space="0" w:color="auto"/>
              <w:bottom w:val="single" w:sz="4" w:space="0" w:color="auto"/>
              <w:right w:val="single" w:sz="4" w:space="0" w:color="auto"/>
            </w:tcBorders>
            <w:vAlign w:val="center"/>
          </w:tcPr>
          <w:p w14:paraId="381B1883" w14:textId="77777777" w:rsidR="007B2B21" w:rsidRPr="00AF71CD" w:rsidRDefault="007B2B21" w:rsidP="0042050B">
            <w:pPr>
              <w:spacing w:before="0" w:after="0"/>
              <w:ind w:firstLine="0"/>
              <w:jc w:val="left"/>
              <w:rPr>
                <w:szCs w:val="24"/>
              </w:rPr>
            </w:pPr>
            <w:r w:rsidRPr="00AF71CD">
              <w:rPr>
                <w:szCs w:val="24"/>
              </w:rPr>
              <w:t xml:space="preserve">1.6. Ankstesnių metų likučiai </w:t>
            </w:r>
            <w:r w:rsidRPr="00E410BB">
              <w:rPr>
                <w:b/>
                <w:bCs/>
                <w:szCs w:val="24"/>
              </w:rPr>
              <w:t>(L)</w:t>
            </w:r>
          </w:p>
        </w:tc>
        <w:tc>
          <w:tcPr>
            <w:tcW w:w="992" w:type="pct"/>
            <w:tcBorders>
              <w:top w:val="single" w:sz="4" w:space="0" w:color="auto"/>
              <w:left w:val="single" w:sz="4" w:space="0" w:color="auto"/>
              <w:bottom w:val="single" w:sz="4" w:space="0" w:color="auto"/>
              <w:right w:val="single" w:sz="4" w:space="0" w:color="auto"/>
            </w:tcBorders>
            <w:vAlign w:val="center"/>
          </w:tcPr>
          <w:p w14:paraId="02881A08" w14:textId="5F189466" w:rsidR="007B2B21" w:rsidRPr="004D0810" w:rsidRDefault="004E22F6" w:rsidP="0042050B">
            <w:pPr>
              <w:spacing w:before="0" w:after="0"/>
              <w:ind w:firstLine="0"/>
              <w:jc w:val="center"/>
              <w:rPr>
                <w:color w:val="000000"/>
                <w:szCs w:val="24"/>
              </w:rPr>
            </w:pPr>
            <w:r>
              <w:rPr>
                <w:color w:val="000000"/>
                <w:szCs w:val="24"/>
              </w:rPr>
              <w:t>0,0</w:t>
            </w:r>
          </w:p>
        </w:tc>
        <w:tc>
          <w:tcPr>
            <w:tcW w:w="992" w:type="pct"/>
            <w:tcBorders>
              <w:top w:val="single" w:sz="4" w:space="0" w:color="auto"/>
              <w:left w:val="single" w:sz="4" w:space="0" w:color="auto"/>
              <w:bottom w:val="single" w:sz="4" w:space="0" w:color="auto"/>
              <w:right w:val="single" w:sz="4" w:space="0" w:color="auto"/>
            </w:tcBorders>
            <w:vAlign w:val="center"/>
          </w:tcPr>
          <w:p w14:paraId="3A5B607A" w14:textId="77777777" w:rsidR="007B2B21" w:rsidRPr="004D0810" w:rsidRDefault="007B2B21" w:rsidP="0042050B">
            <w:pPr>
              <w:spacing w:before="0" w:after="0"/>
              <w:ind w:firstLine="0"/>
              <w:jc w:val="center"/>
              <w:rPr>
                <w:color w:val="000000"/>
                <w:szCs w:val="24"/>
              </w:rPr>
            </w:pPr>
            <w:r>
              <w:rPr>
                <w:color w:val="000000"/>
                <w:szCs w:val="24"/>
              </w:rPr>
              <w:t>0,0</w:t>
            </w:r>
          </w:p>
        </w:tc>
        <w:tc>
          <w:tcPr>
            <w:tcW w:w="994" w:type="pct"/>
            <w:tcBorders>
              <w:top w:val="single" w:sz="4" w:space="0" w:color="auto"/>
              <w:left w:val="single" w:sz="4" w:space="0" w:color="auto"/>
              <w:bottom w:val="single" w:sz="4" w:space="0" w:color="auto"/>
              <w:right w:val="single" w:sz="4" w:space="0" w:color="auto"/>
            </w:tcBorders>
            <w:vAlign w:val="center"/>
          </w:tcPr>
          <w:p w14:paraId="5E90EB4F" w14:textId="77777777" w:rsidR="007B2B21" w:rsidRPr="004D0810" w:rsidRDefault="007B2B21" w:rsidP="0042050B">
            <w:pPr>
              <w:spacing w:before="0" w:after="0"/>
              <w:ind w:firstLine="0"/>
              <w:jc w:val="center"/>
              <w:rPr>
                <w:color w:val="000000"/>
                <w:szCs w:val="24"/>
              </w:rPr>
            </w:pPr>
            <w:r>
              <w:rPr>
                <w:color w:val="000000"/>
                <w:szCs w:val="24"/>
              </w:rPr>
              <w:t>0,0</w:t>
            </w:r>
          </w:p>
        </w:tc>
      </w:tr>
      <w:tr w:rsidR="007B2B21" w:rsidRPr="006626A8" w14:paraId="3745EB70" w14:textId="77777777" w:rsidTr="0042050B">
        <w:trPr>
          <w:trHeight w:val="170"/>
        </w:trPr>
        <w:tc>
          <w:tcPr>
            <w:tcW w:w="2021"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6CD3B6" w14:textId="77777777" w:rsidR="007B2B21" w:rsidRPr="006626A8" w:rsidRDefault="007B2B21" w:rsidP="0042050B">
            <w:pPr>
              <w:spacing w:before="0" w:after="0"/>
              <w:ind w:firstLine="0"/>
              <w:jc w:val="left"/>
              <w:rPr>
                <w:b/>
                <w:bCs/>
                <w:szCs w:val="24"/>
              </w:rPr>
            </w:pPr>
            <w:r w:rsidRPr="00AF71CD">
              <w:rPr>
                <w:b/>
                <w:bCs/>
                <w:szCs w:val="24"/>
              </w:rPr>
              <w:t>2. Kiti šaltiniai (Europos Sąjungos finansinė parama projektams įgyvendinti ir kitos teisėtai gautos lėšos, nurodant atskirus šaltinius) (FP)</w:t>
            </w:r>
          </w:p>
        </w:tc>
        <w:tc>
          <w:tcPr>
            <w:tcW w:w="99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D02BD10" w14:textId="27914F67" w:rsidR="007B2B21" w:rsidRPr="00F93675" w:rsidRDefault="007B2B21" w:rsidP="0042050B">
            <w:pPr>
              <w:spacing w:before="0" w:after="0"/>
              <w:ind w:firstLine="0"/>
              <w:jc w:val="center"/>
              <w:rPr>
                <w:b/>
                <w:bCs/>
                <w:color w:val="000000"/>
                <w:szCs w:val="24"/>
              </w:rPr>
            </w:pPr>
            <w:r w:rsidRPr="00F93675">
              <w:rPr>
                <w:b/>
                <w:bCs/>
                <w:color w:val="000000"/>
                <w:szCs w:val="24"/>
              </w:rPr>
              <w:t>17</w:t>
            </w:r>
            <w:r w:rsidR="004E22F6">
              <w:rPr>
                <w:b/>
                <w:bCs/>
                <w:color w:val="000000"/>
                <w:szCs w:val="24"/>
              </w:rPr>
              <w:t>77</w:t>
            </w:r>
            <w:r w:rsidRPr="00F93675">
              <w:rPr>
                <w:b/>
                <w:bCs/>
                <w:color w:val="000000"/>
                <w:szCs w:val="24"/>
              </w:rPr>
              <w:t>,</w:t>
            </w:r>
            <w:r w:rsidR="004E22F6">
              <w:rPr>
                <w:b/>
                <w:bCs/>
                <w:color w:val="000000"/>
                <w:szCs w:val="24"/>
              </w:rPr>
              <w:t>3</w:t>
            </w:r>
          </w:p>
        </w:tc>
        <w:tc>
          <w:tcPr>
            <w:tcW w:w="99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D1C07BF" w14:textId="77777777" w:rsidR="007B2B21" w:rsidRPr="00F93675" w:rsidRDefault="007B2B21" w:rsidP="0042050B">
            <w:pPr>
              <w:spacing w:before="0" w:after="0"/>
              <w:ind w:firstLine="0"/>
              <w:jc w:val="center"/>
              <w:rPr>
                <w:b/>
                <w:bCs/>
                <w:color w:val="000000"/>
                <w:szCs w:val="24"/>
              </w:rPr>
            </w:pPr>
            <w:r w:rsidRPr="00F93675">
              <w:rPr>
                <w:b/>
                <w:bCs/>
                <w:color w:val="000000"/>
                <w:szCs w:val="24"/>
              </w:rPr>
              <w:t>0,0</w:t>
            </w:r>
          </w:p>
        </w:tc>
        <w:tc>
          <w:tcPr>
            <w:tcW w:w="994"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620AD1" w14:textId="77777777" w:rsidR="007B2B21" w:rsidRPr="00F93675" w:rsidRDefault="007B2B21" w:rsidP="0042050B">
            <w:pPr>
              <w:spacing w:before="0" w:after="0"/>
              <w:ind w:firstLine="0"/>
              <w:jc w:val="center"/>
              <w:rPr>
                <w:b/>
                <w:bCs/>
                <w:color w:val="000000"/>
                <w:szCs w:val="24"/>
              </w:rPr>
            </w:pPr>
            <w:r w:rsidRPr="00F93675">
              <w:rPr>
                <w:b/>
                <w:bCs/>
                <w:color w:val="000000"/>
                <w:szCs w:val="24"/>
              </w:rPr>
              <w:t>0,0</w:t>
            </w:r>
          </w:p>
        </w:tc>
      </w:tr>
      <w:tr w:rsidR="007B2B21" w:rsidRPr="006626A8" w14:paraId="697EE268" w14:textId="77777777" w:rsidTr="0042050B">
        <w:trPr>
          <w:trHeight w:val="170"/>
        </w:trPr>
        <w:tc>
          <w:tcPr>
            <w:tcW w:w="2021" w:type="pct"/>
            <w:gridSpan w:val="2"/>
            <w:tcBorders>
              <w:top w:val="single" w:sz="4" w:space="0" w:color="auto"/>
              <w:left w:val="single" w:sz="4" w:space="0" w:color="auto"/>
              <w:bottom w:val="single" w:sz="4" w:space="0" w:color="auto"/>
              <w:right w:val="single" w:sz="4" w:space="0" w:color="auto"/>
            </w:tcBorders>
            <w:vAlign w:val="center"/>
          </w:tcPr>
          <w:p w14:paraId="1065F6AA" w14:textId="1DBB5013" w:rsidR="007B2B21" w:rsidRPr="006626A8" w:rsidRDefault="007B2B21" w:rsidP="0042050B">
            <w:pPr>
              <w:spacing w:before="0" w:after="0"/>
              <w:ind w:firstLine="0"/>
              <w:jc w:val="left"/>
              <w:rPr>
                <w:szCs w:val="24"/>
              </w:rPr>
            </w:pPr>
            <w:r w:rsidRPr="00F93675">
              <w:rPr>
                <w:szCs w:val="24"/>
              </w:rPr>
              <w:t xml:space="preserve">2.1. Lietuvos Respublikos valstybės biudžeto lėšos </w:t>
            </w:r>
            <w:r w:rsidRPr="00F93675">
              <w:rPr>
                <w:b/>
                <w:bCs/>
                <w:szCs w:val="24"/>
              </w:rPr>
              <w:t>(VB)</w:t>
            </w:r>
          </w:p>
        </w:tc>
        <w:tc>
          <w:tcPr>
            <w:tcW w:w="992" w:type="pct"/>
            <w:tcBorders>
              <w:top w:val="single" w:sz="4" w:space="0" w:color="auto"/>
              <w:left w:val="single" w:sz="4" w:space="0" w:color="auto"/>
              <w:bottom w:val="single" w:sz="4" w:space="0" w:color="auto"/>
              <w:right w:val="single" w:sz="4" w:space="0" w:color="auto"/>
            </w:tcBorders>
            <w:vAlign w:val="center"/>
          </w:tcPr>
          <w:p w14:paraId="32B49C78" w14:textId="534A7B3E" w:rsidR="007B2B21" w:rsidRPr="004D0810" w:rsidRDefault="007B2B21" w:rsidP="0042050B">
            <w:pPr>
              <w:spacing w:before="0" w:after="0"/>
              <w:ind w:firstLine="0"/>
              <w:jc w:val="center"/>
              <w:rPr>
                <w:color w:val="000000"/>
                <w:szCs w:val="24"/>
              </w:rPr>
            </w:pPr>
            <w:r>
              <w:rPr>
                <w:color w:val="000000"/>
                <w:szCs w:val="24"/>
              </w:rPr>
              <w:t>3</w:t>
            </w:r>
            <w:r w:rsidR="004E22F6">
              <w:rPr>
                <w:color w:val="000000"/>
                <w:szCs w:val="24"/>
              </w:rPr>
              <w:t>9</w:t>
            </w:r>
            <w:r>
              <w:rPr>
                <w:color w:val="000000"/>
                <w:szCs w:val="24"/>
              </w:rPr>
              <w:t>4,0</w:t>
            </w:r>
          </w:p>
        </w:tc>
        <w:tc>
          <w:tcPr>
            <w:tcW w:w="992" w:type="pct"/>
            <w:tcBorders>
              <w:top w:val="single" w:sz="4" w:space="0" w:color="auto"/>
              <w:left w:val="single" w:sz="4" w:space="0" w:color="auto"/>
              <w:bottom w:val="single" w:sz="4" w:space="0" w:color="auto"/>
              <w:right w:val="single" w:sz="4" w:space="0" w:color="auto"/>
            </w:tcBorders>
            <w:vAlign w:val="center"/>
          </w:tcPr>
          <w:p w14:paraId="55E370B9" w14:textId="77777777" w:rsidR="007B2B21" w:rsidRPr="004D0810" w:rsidRDefault="007B2B21" w:rsidP="0042050B">
            <w:pPr>
              <w:spacing w:before="0" w:after="0"/>
              <w:ind w:firstLine="0"/>
              <w:jc w:val="center"/>
              <w:rPr>
                <w:color w:val="000000"/>
                <w:szCs w:val="24"/>
              </w:rPr>
            </w:pPr>
            <w:r>
              <w:rPr>
                <w:color w:val="000000"/>
                <w:szCs w:val="24"/>
              </w:rPr>
              <w:t>0,0</w:t>
            </w:r>
          </w:p>
        </w:tc>
        <w:tc>
          <w:tcPr>
            <w:tcW w:w="994" w:type="pct"/>
            <w:tcBorders>
              <w:top w:val="single" w:sz="4" w:space="0" w:color="auto"/>
              <w:left w:val="single" w:sz="4" w:space="0" w:color="auto"/>
              <w:bottom w:val="single" w:sz="4" w:space="0" w:color="auto"/>
              <w:right w:val="single" w:sz="4" w:space="0" w:color="auto"/>
            </w:tcBorders>
            <w:vAlign w:val="center"/>
          </w:tcPr>
          <w:p w14:paraId="11684DD7" w14:textId="77777777" w:rsidR="007B2B21" w:rsidRPr="004D0810" w:rsidRDefault="007B2B21" w:rsidP="0042050B">
            <w:pPr>
              <w:spacing w:before="0" w:after="0"/>
              <w:ind w:firstLine="0"/>
              <w:jc w:val="center"/>
              <w:rPr>
                <w:color w:val="000000"/>
                <w:szCs w:val="24"/>
              </w:rPr>
            </w:pPr>
            <w:r>
              <w:rPr>
                <w:color w:val="000000"/>
                <w:szCs w:val="24"/>
              </w:rPr>
              <w:t>0,0</w:t>
            </w:r>
          </w:p>
        </w:tc>
      </w:tr>
      <w:tr w:rsidR="007B2B21" w:rsidRPr="006626A8" w14:paraId="36636AA9" w14:textId="77777777" w:rsidTr="0042050B">
        <w:trPr>
          <w:trHeight w:val="170"/>
        </w:trPr>
        <w:tc>
          <w:tcPr>
            <w:tcW w:w="2021" w:type="pct"/>
            <w:gridSpan w:val="2"/>
            <w:tcBorders>
              <w:top w:val="single" w:sz="4" w:space="0" w:color="auto"/>
              <w:left w:val="single" w:sz="4" w:space="0" w:color="auto"/>
              <w:bottom w:val="single" w:sz="4" w:space="0" w:color="auto"/>
              <w:right w:val="single" w:sz="4" w:space="0" w:color="auto"/>
            </w:tcBorders>
            <w:vAlign w:val="center"/>
          </w:tcPr>
          <w:p w14:paraId="43C09D8D" w14:textId="77777777" w:rsidR="007B2B21" w:rsidRPr="006626A8" w:rsidRDefault="007B2B21" w:rsidP="0042050B">
            <w:pPr>
              <w:spacing w:before="0" w:after="0"/>
              <w:ind w:firstLine="0"/>
              <w:rPr>
                <w:szCs w:val="24"/>
              </w:rPr>
            </w:pPr>
            <w:r w:rsidRPr="00F93675">
              <w:rPr>
                <w:szCs w:val="24"/>
              </w:rPr>
              <w:t xml:space="preserve">2.2. Europos Sąjungos ir kitos tarptautinės finansinės paramos lėšos </w:t>
            </w:r>
            <w:r w:rsidRPr="00F93675">
              <w:rPr>
                <w:b/>
                <w:bCs/>
                <w:szCs w:val="24"/>
              </w:rPr>
              <w:t>(ES)</w:t>
            </w:r>
          </w:p>
        </w:tc>
        <w:tc>
          <w:tcPr>
            <w:tcW w:w="992" w:type="pct"/>
            <w:tcBorders>
              <w:top w:val="single" w:sz="4" w:space="0" w:color="auto"/>
              <w:left w:val="single" w:sz="4" w:space="0" w:color="auto"/>
              <w:bottom w:val="single" w:sz="4" w:space="0" w:color="auto"/>
              <w:right w:val="single" w:sz="4" w:space="0" w:color="auto"/>
            </w:tcBorders>
            <w:vAlign w:val="center"/>
          </w:tcPr>
          <w:p w14:paraId="4F690808" w14:textId="67566821" w:rsidR="007B2B21" w:rsidRPr="004D0810" w:rsidRDefault="007B2B21" w:rsidP="0042050B">
            <w:pPr>
              <w:spacing w:before="0" w:after="0"/>
              <w:ind w:firstLine="0"/>
              <w:jc w:val="center"/>
              <w:rPr>
                <w:color w:val="000000"/>
                <w:szCs w:val="24"/>
              </w:rPr>
            </w:pPr>
            <w:r>
              <w:rPr>
                <w:color w:val="000000"/>
                <w:szCs w:val="24"/>
              </w:rPr>
              <w:t>8</w:t>
            </w:r>
            <w:r w:rsidR="004E22F6">
              <w:rPr>
                <w:color w:val="000000"/>
                <w:szCs w:val="24"/>
              </w:rPr>
              <w:t>3,3</w:t>
            </w:r>
          </w:p>
        </w:tc>
        <w:tc>
          <w:tcPr>
            <w:tcW w:w="992" w:type="pct"/>
            <w:tcBorders>
              <w:top w:val="single" w:sz="4" w:space="0" w:color="auto"/>
              <w:left w:val="single" w:sz="4" w:space="0" w:color="auto"/>
              <w:bottom w:val="single" w:sz="4" w:space="0" w:color="auto"/>
              <w:right w:val="single" w:sz="4" w:space="0" w:color="auto"/>
            </w:tcBorders>
            <w:vAlign w:val="center"/>
          </w:tcPr>
          <w:p w14:paraId="0B6604A2" w14:textId="77777777" w:rsidR="007B2B21" w:rsidRPr="004D0810" w:rsidRDefault="007B2B21" w:rsidP="0042050B">
            <w:pPr>
              <w:spacing w:before="0" w:after="0"/>
              <w:ind w:firstLine="0"/>
              <w:jc w:val="center"/>
              <w:rPr>
                <w:color w:val="000000"/>
                <w:szCs w:val="24"/>
              </w:rPr>
            </w:pPr>
            <w:r>
              <w:rPr>
                <w:color w:val="000000"/>
                <w:szCs w:val="24"/>
              </w:rPr>
              <w:t>0,0</w:t>
            </w:r>
          </w:p>
        </w:tc>
        <w:tc>
          <w:tcPr>
            <w:tcW w:w="994" w:type="pct"/>
            <w:tcBorders>
              <w:top w:val="single" w:sz="4" w:space="0" w:color="auto"/>
              <w:left w:val="single" w:sz="4" w:space="0" w:color="auto"/>
              <w:bottom w:val="single" w:sz="4" w:space="0" w:color="auto"/>
              <w:right w:val="single" w:sz="4" w:space="0" w:color="auto"/>
            </w:tcBorders>
            <w:vAlign w:val="center"/>
          </w:tcPr>
          <w:p w14:paraId="63CC79A4" w14:textId="77777777" w:rsidR="007B2B21" w:rsidRPr="004D0810" w:rsidRDefault="007B2B21" w:rsidP="0042050B">
            <w:pPr>
              <w:spacing w:before="0" w:after="0"/>
              <w:ind w:firstLine="0"/>
              <w:jc w:val="center"/>
              <w:rPr>
                <w:color w:val="000000"/>
                <w:szCs w:val="24"/>
              </w:rPr>
            </w:pPr>
            <w:r>
              <w:rPr>
                <w:color w:val="000000"/>
                <w:szCs w:val="24"/>
              </w:rPr>
              <w:t>0,0</w:t>
            </w:r>
          </w:p>
        </w:tc>
      </w:tr>
      <w:tr w:rsidR="007B2B21" w:rsidRPr="006626A8" w14:paraId="5F4F65C5" w14:textId="77777777" w:rsidTr="0042050B">
        <w:trPr>
          <w:trHeight w:val="170"/>
        </w:trPr>
        <w:tc>
          <w:tcPr>
            <w:tcW w:w="2021" w:type="pct"/>
            <w:gridSpan w:val="2"/>
            <w:tcBorders>
              <w:top w:val="single" w:sz="4" w:space="0" w:color="auto"/>
              <w:left w:val="single" w:sz="4" w:space="0" w:color="auto"/>
              <w:bottom w:val="single" w:sz="4" w:space="0" w:color="auto"/>
              <w:right w:val="single" w:sz="4" w:space="0" w:color="auto"/>
            </w:tcBorders>
            <w:vAlign w:val="center"/>
          </w:tcPr>
          <w:p w14:paraId="1EFFA652" w14:textId="77777777" w:rsidR="007B2B21" w:rsidRPr="006626A8" w:rsidRDefault="007B2B21" w:rsidP="0042050B">
            <w:pPr>
              <w:spacing w:before="0" w:after="0"/>
              <w:ind w:firstLine="0"/>
              <w:rPr>
                <w:szCs w:val="24"/>
              </w:rPr>
            </w:pPr>
            <w:r w:rsidRPr="00F93675">
              <w:rPr>
                <w:szCs w:val="24"/>
              </w:rPr>
              <w:t xml:space="preserve">2.3. Kiti šaltiniai </w:t>
            </w:r>
            <w:r w:rsidRPr="00F93675">
              <w:rPr>
                <w:b/>
                <w:bCs/>
                <w:szCs w:val="24"/>
              </w:rPr>
              <w:t>(KT)</w:t>
            </w:r>
          </w:p>
        </w:tc>
        <w:tc>
          <w:tcPr>
            <w:tcW w:w="992" w:type="pct"/>
            <w:tcBorders>
              <w:top w:val="single" w:sz="4" w:space="0" w:color="auto"/>
              <w:left w:val="single" w:sz="4" w:space="0" w:color="auto"/>
              <w:bottom w:val="single" w:sz="4" w:space="0" w:color="auto"/>
              <w:right w:val="single" w:sz="4" w:space="0" w:color="auto"/>
            </w:tcBorders>
            <w:vAlign w:val="center"/>
          </w:tcPr>
          <w:p w14:paraId="509C51DC" w14:textId="77777777" w:rsidR="007B2B21" w:rsidRPr="004D0810" w:rsidRDefault="007B2B21" w:rsidP="0042050B">
            <w:pPr>
              <w:spacing w:before="0" w:after="0"/>
              <w:ind w:firstLine="0"/>
              <w:jc w:val="center"/>
              <w:rPr>
                <w:color w:val="000000"/>
                <w:szCs w:val="24"/>
              </w:rPr>
            </w:pPr>
            <w:r>
              <w:rPr>
                <w:color w:val="000000"/>
                <w:szCs w:val="24"/>
              </w:rPr>
              <w:t>1300,00</w:t>
            </w:r>
          </w:p>
        </w:tc>
        <w:tc>
          <w:tcPr>
            <w:tcW w:w="992" w:type="pct"/>
            <w:tcBorders>
              <w:top w:val="single" w:sz="4" w:space="0" w:color="auto"/>
              <w:left w:val="single" w:sz="4" w:space="0" w:color="auto"/>
              <w:bottom w:val="single" w:sz="4" w:space="0" w:color="auto"/>
              <w:right w:val="single" w:sz="4" w:space="0" w:color="auto"/>
            </w:tcBorders>
            <w:vAlign w:val="center"/>
          </w:tcPr>
          <w:p w14:paraId="17FD35FF" w14:textId="77777777" w:rsidR="007B2B21" w:rsidRPr="004D0810" w:rsidRDefault="007B2B21" w:rsidP="0042050B">
            <w:pPr>
              <w:spacing w:before="0" w:after="0"/>
              <w:ind w:firstLine="0"/>
              <w:jc w:val="center"/>
              <w:rPr>
                <w:color w:val="000000"/>
                <w:szCs w:val="24"/>
              </w:rPr>
            </w:pPr>
            <w:r>
              <w:rPr>
                <w:color w:val="000000"/>
                <w:szCs w:val="24"/>
              </w:rPr>
              <w:t>0,0</w:t>
            </w:r>
          </w:p>
        </w:tc>
        <w:tc>
          <w:tcPr>
            <w:tcW w:w="994" w:type="pct"/>
            <w:tcBorders>
              <w:top w:val="single" w:sz="4" w:space="0" w:color="auto"/>
              <w:left w:val="single" w:sz="4" w:space="0" w:color="auto"/>
              <w:bottom w:val="single" w:sz="4" w:space="0" w:color="auto"/>
              <w:right w:val="single" w:sz="4" w:space="0" w:color="auto"/>
            </w:tcBorders>
            <w:vAlign w:val="center"/>
          </w:tcPr>
          <w:p w14:paraId="680D3FA4" w14:textId="77777777" w:rsidR="007B2B21" w:rsidRPr="004D0810" w:rsidRDefault="007B2B21" w:rsidP="0042050B">
            <w:pPr>
              <w:spacing w:before="0" w:after="0"/>
              <w:ind w:firstLine="0"/>
              <w:jc w:val="center"/>
              <w:rPr>
                <w:color w:val="000000"/>
                <w:szCs w:val="24"/>
              </w:rPr>
            </w:pPr>
            <w:r>
              <w:rPr>
                <w:color w:val="000000"/>
                <w:szCs w:val="24"/>
              </w:rPr>
              <w:t>0,0</w:t>
            </w:r>
          </w:p>
        </w:tc>
      </w:tr>
      <w:tr w:rsidR="007B2B21" w:rsidRPr="006626A8" w14:paraId="466A7866" w14:textId="77777777" w:rsidTr="0042050B">
        <w:trPr>
          <w:trHeight w:val="170"/>
        </w:trPr>
        <w:tc>
          <w:tcPr>
            <w:tcW w:w="2021"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40025B0" w14:textId="77777777" w:rsidR="007B2B21" w:rsidRPr="006626A8" w:rsidRDefault="007B2B21" w:rsidP="0042050B">
            <w:pPr>
              <w:spacing w:before="0" w:after="0"/>
              <w:ind w:firstLine="0"/>
              <w:jc w:val="left"/>
              <w:rPr>
                <w:b/>
                <w:bCs/>
                <w:szCs w:val="24"/>
              </w:rPr>
            </w:pPr>
            <w:r w:rsidRPr="006626A8">
              <w:rPr>
                <w:b/>
                <w:bCs/>
                <w:szCs w:val="24"/>
              </w:rPr>
              <w:t>IŠ VISO programai finansuoti pagal finansavimo šaltinius (1 ir 2 punktai)</w:t>
            </w:r>
          </w:p>
        </w:tc>
        <w:tc>
          <w:tcPr>
            <w:tcW w:w="992"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4B292BA" w14:textId="5F277D18" w:rsidR="007B2B21" w:rsidRPr="001161AB" w:rsidRDefault="007B2B21" w:rsidP="0042050B">
            <w:pPr>
              <w:spacing w:before="0" w:after="0"/>
              <w:ind w:firstLine="0"/>
              <w:jc w:val="center"/>
              <w:rPr>
                <w:b/>
                <w:bCs/>
                <w:color w:val="000000"/>
                <w:szCs w:val="24"/>
              </w:rPr>
            </w:pPr>
            <w:r w:rsidRPr="001161AB">
              <w:rPr>
                <w:b/>
                <w:bCs/>
                <w:color w:val="000000"/>
                <w:szCs w:val="24"/>
              </w:rPr>
              <w:t>35</w:t>
            </w:r>
            <w:r w:rsidR="004E22F6">
              <w:rPr>
                <w:b/>
                <w:bCs/>
                <w:color w:val="000000"/>
                <w:szCs w:val="24"/>
              </w:rPr>
              <w:t>536,8</w:t>
            </w:r>
          </w:p>
        </w:tc>
        <w:tc>
          <w:tcPr>
            <w:tcW w:w="992"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1B3AF7B" w14:textId="77777777" w:rsidR="007B2B21" w:rsidRPr="001161AB" w:rsidRDefault="007B2B21" w:rsidP="0042050B">
            <w:pPr>
              <w:spacing w:before="0" w:after="0"/>
              <w:ind w:firstLine="0"/>
              <w:jc w:val="center"/>
              <w:rPr>
                <w:b/>
                <w:bCs/>
                <w:color w:val="000000"/>
                <w:szCs w:val="24"/>
              </w:rPr>
            </w:pPr>
            <w:r w:rsidRPr="001161AB">
              <w:rPr>
                <w:b/>
                <w:bCs/>
                <w:color w:val="000000"/>
                <w:szCs w:val="24"/>
              </w:rPr>
              <w:t>37783,2</w:t>
            </w:r>
          </w:p>
        </w:tc>
        <w:tc>
          <w:tcPr>
            <w:tcW w:w="994"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55FC739" w14:textId="77777777" w:rsidR="007B2B21" w:rsidRPr="001161AB" w:rsidRDefault="007B2B21" w:rsidP="0042050B">
            <w:pPr>
              <w:spacing w:before="0" w:after="0"/>
              <w:ind w:firstLine="0"/>
              <w:jc w:val="center"/>
              <w:rPr>
                <w:b/>
                <w:bCs/>
                <w:color w:val="000000"/>
                <w:szCs w:val="24"/>
              </w:rPr>
            </w:pPr>
            <w:r w:rsidRPr="001161AB">
              <w:rPr>
                <w:b/>
                <w:bCs/>
                <w:color w:val="000000"/>
                <w:szCs w:val="24"/>
              </w:rPr>
              <w:t>38452,7</w:t>
            </w:r>
          </w:p>
        </w:tc>
      </w:tr>
      <w:tr w:rsidR="007B2B21" w:rsidRPr="006626A8" w14:paraId="0C79585E" w14:textId="77777777" w:rsidTr="0042050B">
        <w:trPr>
          <w:trHeight w:val="170"/>
        </w:trPr>
        <w:tc>
          <w:tcPr>
            <w:tcW w:w="2021" w:type="pct"/>
            <w:gridSpan w:val="2"/>
            <w:tcBorders>
              <w:top w:val="single" w:sz="4" w:space="0" w:color="auto"/>
              <w:left w:val="single" w:sz="4" w:space="0" w:color="auto"/>
              <w:bottom w:val="single" w:sz="4" w:space="0" w:color="auto"/>
              <w:right w:val="single" w:sz="4" w:space="0" w:color="auto"/>
            </w:tcBorders>
            <w:vAlign w:val="center"/>
          </w:tcPr>
          <w:p w14:paraId="7D99BEB6" w14:textId="77777777" w:rsidR="007B2B21" w:rsidRPr="006626A8" w:rsidRDefault="007B2B21" w:rsidP="0042050B">
            <w:pPr>
              <w:spacing w:before="0" w:after="0"/>
              <w:ind w:firstLine="0"/>
              <w:jc w:val="left"/>
              <w:rPr>
                <w:i/>
                <w:iCs/>
                <w:szCs w:val="24"/>
              </w:rPr>
            </w:pPr>
            <w:r w:rsidRPr="006626A8">
              <w:rPr>
                <w:i/>
                <w:iCs/>
                <w:szCs w:val="24"/>
              </w:rPr>
              <w:t>Iš jų: regioninių pažangos priemonių lėšos</w:t>
            </w:r>
            <w:r>
              <w:rPr>
                <w:i/>
                <w:iCs/>
                <w:szCs w:val="24"/>
              </w:rPr>
              <w:t xml:space="preserve"> </w:t>
            </w:r>
            <w:r w:rsidRPr="00E410BB">
              <w:rPr>
                <w:b/>
                <w:bCs/>
                <w:i/>
                <w:iCs/>
                <w:szCs w:val="24"/>
              </w:rPr>
              <w:t>(RP)</w:t>
            </w:r>
          </w:p>
        </w:tc>
        <w:tc>
          <w:tcPr>
            <w:tcW w:w="992" w:type="pct"/>
            <w:tcBorders>
              <w:top w:val="single" w:sz="4" w:space="0" w:color="auto"/>
              <w:left w:val="single" w:sz="4" w:space="0" w:color="auto"/>
              <w:bottom w:val="single" w:sz="4" w:space="0" w:color="auto"/>
              <w:right w:val="single" w:sz="4" w:space="0" w:color="auto"/>
            </w:tcBorders>
            <w:vAlign w:val="center"/>
          </w:tcPr>
          <w:p w14:paraId="0E364E45" w14:textId="77777777" w:rsidR="007B2B21" w:rsidRPr="004D0810" w:rsidRDefault="007B2B21" w:rsidP="0042050B">
            <w:pPr>
              <w:spacing w:before="0" w:after="0"/>
              <w:ind w:firstLine="0"/>
              <w:jc w:val="center"/>
              <w:rPr>
                <w:color w:val="000000"/>
                <w:szCs w:val="24"/>
              </w:rPr>
            </w:pPr>
            <w:r>
              <w:rPr>
                <w:color w:val="000000"/>
                <w:szCs w:val="24"/>
              </w:rPr>
              <w:t>35,1</w:t>
            </w:r>
          </w:p>
        </w:tc>
        <w:tc>
          <w:tcPr>
            <w:tcW w:w="992" w:type="pct"/>
            <w:tcBorders>
              <w:top w:val="single" w:sz="4" w:space="0" w:color="auto"/>
              <w:left w:val="single" w:sz="4" w:space="0" w:color="auto"/>
              <w:bottom w:val="single" w:sz="4" w:space="0" w:color="auto"/>
              <w:right w:val="single" w:sz="4" w:space="0" w:color="auto"/>
            </w:tcBorders>
            <w:vAlign w:val="center"/>
          </w:tcPr>
          <w:p w14:paraId="5465742C" w14:textId="77777777" w:rsidR="007B2B21" w:rsidRPr="004D0810" w:rsidRDefault="007B2B21" w:rsidP="0042050B">
            <w:pPr>
              <w:spacing w:before="0" w:after="0"/>
              <w:ind w:firstLine="0"/>
              <w:jc w:val="center"/>
              <w:rPr>
                <w:color w:val="000000"/>
                <w:szCs w:val="24"/>
              </w:rPr>
            </w:pPr>
            <w:r>
              <w:rPr>
                <w:color w:val="000000"/>
                <w:szCs w:val="24"/>
              </w:rPr>
              <w:t>301,0</w:t>
            </w:r>
          </w:p>
        </w:tc>
        <w:tc>
          <w:tcPr>
            <w:tcW w:w="994" w:type="pct"/>
            <w:tcBorders>
              <w:top w:val="single" w:sz="4" w:space="0" w:color="auto"/>
              <w:left w:val="single" w:sz="4" w:space="0" w:color="auto"/>
              <w:bottom w:val="single" w:sz="4" w:space="0" w:color="auto"/>
              <w:right w:val="single" w:sz="4" w:space="0" w:color="auto"/>
            </w:tcBorders>
            <w:vAlign w:val="center"/>
          </w:tcPr>
          <w:p w14:paraId="5326A449" w14:textId="77777777" w:rsidR="007B2B21" w:rsidRPr="004D0810" w:rsidRDefault="007B2B21" w:rsidP="0042050B">
            <w:pPr>
              <w:spacing w:before="0" w:after="0"/>
              <w:ind w:firstLine="0"/>
              <w:jc w:val="center"/>
              <w:rPr>
                <w:color w:val="000000"/>
                <w:szCs w:val="24"/>
              </w:rPr>
            </w:pPr>
            <w:r>
              <w:rPr>
                <w:color w:val="000000"/>
                <w:szCs w:val="24"/>
              </w:rPr>
              <w:t>1056,0</w:t>
            </w:r>
          </w:p>
        </w:tc>
      </w:tr>
      <w:tr w:rsidR="007B2B21" w:rsidRPr="006626A8" w14:paraId="6996F7BC" w14:textId="77777777" w:rsidTr="0042050B">
        <w:trPr>
          <w:trHeight w:val="170"/>
        </w:trPr>
        <w:tc>
          <w:tcPr>
            <w:tcW w:w="2021"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63FCB71" w14:textId="77777777" w:rsidR="007B2B21" w:rsidRPr="006626A8" w:rsidRDefault="007B2B21" w:rsidP="0042050B">
            <w:pPr>
              <w:spacing w:before="0" w:after="0"/>
              <w:ind w:firstLine="0"/>
              <w:jc w:val="left"/>
              <w:rPr>
                <w:szCs w:val="24"/>
              </w:rPr>
            </w:pPr>
            <w:r w:rsidRPr="006626A8">
              <w:rPr>
                <w:szCs w:val="24"/>
              </w:rPr>
              <w:t>Asignavimų ir kitų lėšų pokytis, palyginti su ankstesnių metų patvirtintų asignavimų ir kitų lėšų planu (proc.)</w:t>
            </w:r>
          </w:p>
        </w:tc>
        <w:tc>
          <w:tcPr>
            <w:tcW w:w="99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86C77DA" w14:textId="77777777" w:rsidR="007B2B21" w:rsidRPr="001161AB" w:rsidRDefault="007B2B21" w:rsidP="0042050B">
            <w:pPr>
              <w:spacing w:before="0" w:after="0"/>
              <w:ind w:firstLine="0"/>
              <w:jc w:val="center"/>
              <w:rPr>
                <w:b/>
                <w:bCs/>
                <w:color w:val="000000"/>
                <w:szCs w:val="24"/>
              </w:rPr>
            </w:pPr>
            <w:r w:rsidRPr="001161AB">
              <w:rPr>
                <w:b/>
                <w:bCs/>
                <w:color w:val="000000"/>
                <w:szCs w:val="24"/>
              </w:rPr>
              <w:t>8,37</w:t>
            </w:r>
          </w:p>
        </w:tc>
        <w:tc>
          <w:tcPr>
            <w:tcW w:w="99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3EE32C" w14:textId="165D9A1C" w:rsidR="007B2B21" w:rsidRPr="001161AB" w:rsidRDefault="007B2B21" w:rsidP="0042050B">
            <w:pPr>
              <w:spacing w:before="0" w:after="0"/>
              <w:ind w:firstLine="0"/>
              <w:jc w:val="center"/>
              <w:rPr>
                <w:b/>
                <w:bCs/>
                <w:color w:val="000000"/>
                <w:szCs w:val="24"/>
              </w:rPr>
            </w:pPr>
            <w:r w:rsidRPr="001161AB">
              <w:rPr>
                <w:b/>
                <w:bCs/>
                <w:color w:val="000000"/>
                <w:szCs w:val="24"/>
              </w:rPr>
              <w:t>6,</w:t>
            </w:r>
            <w:r w:rsidR="004E22F6">
              <w:rPr>
                <w:b/>
                <w:bCs/>
                <w:color w:val="000000"/>
                <w:szCs w:val="24"/>
              </w:rPr>
              <w:t>32</w:t>
            </w:r>
          </w:p>
        </w:tc>
        <w:tc>
          <w:tcPr>
            <w:tcW w:w="99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9E0E4A" w14:textId="77777777" w:rsidR="007B2B21" w:rsidRPr="001161AB" w:rsidRDefault="007B2B21" w:rsidP="0042050B">
            <w:pPr>
              <w:spacing w:before="0" w:after="0"/>
              <w:ind w:firstLine="0"/>
              <w:jc w:val="center"/>
              <w:rPr>
                <w:b/>
                <w:bCs/>
                <w:color w:val="000000"/>
                <w:szCs w:val="24"/>
              </w:rPr>
            </w:pPr>
            <w:r w:rsidRPr="001161AB">
              <w:rPr>
                <w:b/>
                <w:bCs/>
                <w:color w:val="000000"/>
                <w:szCs w:val="24"/>
              </w:rPr>
              <w:t>1,77</w:t>
            </w:r>
          </w:p>
        </w:tc>
      </w:tr>
    </w:tbl>
    <w:p w14:paraId="5FAAD2BE" w14:textId="77777777" w:rsidR="007B2B21" w:rsidRPr="006626A8" w:rsidRDefault="007B2B21" w:rsidP="007B2B21">
      <w:pPr>
        <w:rPr>
          <w:b/>
          <w:bCs/>
          <w:color w:val="000000"/>
          <w:szCs w:val="24"/>
        </w:rPr>
      </w:pPr>
    </w:p>
    <w:p w14:paraId="3763AEFF" w14:textId="77777777" w:rsidR="007B2B21" w:rsidRDefault="007B2B21" w:rsidP="007B2B21">
      <w:pPr>
        <w:ind w:firstLine="0"/>
        <w:jc w:val="center"/>
        <w:rPr>
          <w:b/>
          <w:bCs/>
          <w:color w:val="FF0000"/>
          <w:szCs w:val="24"/>
        </w:rPr>
      </w:pPr>
    </w:p>
    <w:p w14:paraId="063D3CAA" w14:textId="77777777" w:rsidR="007B2B21" w:rsidRPr="00C66E79" w:rsidRDefault="007B2B21" w:rsidP="007B2B21">
      <w:r>
        <w:rPr>
          <w:noProof/>
          <w:lang w:eastAsia="lt-LT"/>
        </w:rPr>
        <w:lastRenderedPageBreak/>
        <w:drawing>
          <wp:inline distT="0" distB="0" distL="0" distR="0" wp14:anchorId="1569D117" wp14:editId="34288FF8">
            <wp:extent cx="5486400" cy="3200400"/>
            <wp:effectExtent l="0" t="0" r="0" b="0"/>
            <wp:docPr id="442502587"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64CF8EE" w14:textId="77777777" w:rsidR="007B2B21" w:rsidRPr="00357184" w:rsidRDefault="007B2B21" w:rsidP="007B2B21">
      <w:pPr>
        <w:rPr>
          <w:color w:val="000000"/>
          <w:sz w:val="20"/>
        </w:rPr>
      </w:pPr>
      <w:r w:rsidRPr="00357184">
        <w:rPr>
          <w:i/>
          <w:color w:val="000000"/>
          <w:sz w:val="20"/>
        </w:rPr>
        <w:t>n</w:t>
      </w:r>
      <w:r w:rsidRPr="00357184">
        <w:rPr>
          <w:color w:val="000000"/>
          <w:sz w:val="20"/>
        </w:rPr>
        <w:t xml:space="preserve"> – pirmieji planuojamieji metai, </w:t>
      </w:r>
      <w:r w:rsidRPr="00357184">
        <w:rPr>
          <w:i/>
          <w:color w:val="000000"/>
          <w:sz w:val="20"/>
        </w:rPr>
        <w:t>n</w:t>
      </w:r>
      <w:r w:rsidRPr="00357184">
        <w:rPr>
          <w:color w:val="000000"/>
          <w:sz w:val="20"/>
        </w:rPr>
        <w:t xml:space="preserve"> + 1 – antrieji planuojamieji metai ir </w:t>
      </w:r>
      <w:r w:rsidRPr="00357184">
        <w:rPr>
          <w:i/>
          <w:color w:val="000000"/>
          <w:sz w:val="20"/>
        </w:rPr>
        <w:t>n</w:t>
      </w:r>
      <w:r w:rsidRPr="00357184">
        <w:rPr>
          <w:color w:val="000000"/>
          <w:sz w:val="20"/>
        </w:rPr>
        <w:t xml:space="preserve"> + 2 – tretieji planuojamieji metai.</w:t>
      </w:r>
    </w:p>
    <w:p w14:paraId="01F6C4FD" w14:textId="77777777" w:rsidR="007B2B21" w:rsidRPr="006626A8" w:rsidRDefault="007B2B21" w:rsidP="007B2B21">
      <w:pPr>
        <w:ind w:firstLine="0"/>
        <w:rPr>
          <w:i/>
          <w:color w:val="808080"/>
          <w:szCs w:val="24"/>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1"/>
        <w:gridCol w:w="4809"/>
        <w:gridCol w:w="231"/>
        <w:gridCol w:w="900"/>
        <w:gridCol w:w="711"/>
      </w:tblGrid>
      <w:tr w:rsidR="007B2B21" w:rsidRPr="006626A8" w14:paraId="77AD78B4" w14:textId="77777777" w:rsidTr="0042050B">
        <w:tc>
          <w:tcPr>
            <w:tcW w:w="9952" w:type="dxa"/>
            <w:gridSpan w:val="5"/>
            <w:shd w:val="clear" w:color="auto" w:fill="DBE5F1"/>
            <w:vAlign w:val="center"/>
          </w:tcPr>
          <w:p w14:paraId="72EFE191" w14:textId="77777777" w:rsidR="007B2B21" w:rsidRPr="006626A8" w:rsidRDefault="007B2B21" w:rsidP="0042050B">
            <w:pPr>
              <w:suppressAutoHyphens/>
              <w:ind w:firstLine="0"/>
              <w:jc w:val="center"/>
              <w:rPr>
                <w:szCs w:val="24"/>
                <w:lang w:eastAsia="ar-SA"/>
              </w:rPr>
            </w:pPr>
            <w:r w:rsidRPr="006626A8">
              <w:rPr>
                <w:b/>
                <w:bCs/>
                <w:iCs/>
                <w:szCs w:val="24"/>
              </w:rPr>
              <w:t xml:space="preserve">01 PROGRAMA </w:t>
            </w:r>
            <w:r>
              <w:rPr>
                <w:b/>
                <w:bCs/>
                <w:iCs/>
                <w:szCs w:val="24"/>
              </w:rPr>
              <w:t>–</w:t>
            </w:r>
            <w:r w:rsidRPr="006626A8">
              <w:rPr>
                <w:b/>
                <w:bCs/>
                <w:iCs/>
                <w:szCs w:val="24"/>
              </w:rPr>
              <w:t xml:space="preserve"> ŽINIŲ VISUOMENĖS, KULTŪRINIO IR SPORTINIO AKTYVUMO SKATINIMO PROGRAMA (Funkcijų vykdymo)</w:t>
            </w:r>
          </w:p>
        </w:tc>
      </w:tr>
      <w:tr w:rsidR="007B2B21" w:rsidRPr="006626A8" w14:paraId="53CEDDCA" w14:textId="77777777" w:rsidTr="0042050B">
        <w:tc>
          <w:tcPr>
            <w:tcW w:w="3301" w:type="dxa"/>
            <w:vAlign w:val="center"/>
          </w:tcPr>
          <w:p w14:paraId="54FC7A11" w14:textId="77777777" w:rsidR="007B2B21" w:rsidRPr="006626A8" w:rsidRDefault="007B2B21" w:rsidP="0042050B">
            <w:pPr>
              <w:suppressAutoHyphens/>
              <w:ind w:firstLine="0"/>
              <w:rPr>
                <w:b/>
                <w:szCs w:val="24"/>
                <w:highlight w:val="yellow"/>
                <w:lang w:eastAsia="ar-SA"/>
              </w:rPr>
            </w:pPr>
            <w:r w:rsidRPr="006626A8">
              <w:rPr>
                <w:b/>
                <w:szCs w:val="24"/>
                <w:lang w:eastAsia="lt-LT"/>
              </w:rPr>
              <w:t>Programos aprašymas</w:t>
            </w:r>
          </w:p>
        </w:tc>
        <w:tc>
          <w:tcPr>
            <w:tcW w:w="6651" w:type="dxa"/>
            <w:gridSpan w:val="4"/>
            <w:vAlign w:val="center"/>
          </w:tcPr>
          <w:p w14:paraId="74E3AE92" w14:textId="77777777" w:rsidR="007B2B21" w:rsidRPr="006626A8" w:rsidRDefault="007B2B21" w:rsidP="0042050B">
            <w:pPr>
              <w:suppressAutoHyphens/>
              <w:ind w:firstLine="0"/>
              <w:rPr>
                <w:szCs w:val="24"/>
                <w:lang w:eastAsia="ar-SA"/>
              </w:rPr>
            </w:pPr>
            <w:r w:rsidRPr="006626A8">
              <w:rPr>
                <w:szCs w:val="24"/>
                <w:lang w:eastAsia="ar-SA"/>
              </w:rPr>
              <w:t xml:space="preserve">Programa parengta įgyvendinti Kupiškio rajono savivaldybės 2020–2030 metų strateginio plėtros plano antrą prioritetą „Išsilavinusi, socialiai atsakinga, sveika ir saugi visuomenė“. </w:t>
            </w:r>
          </w:p>
          <w:p w14:paraId="5DAD136B" w14:textId="789BEB0A" w:rsidR="007B2B21" w:rsidRPr="006626A8" w:rsidRDefault="007B2B21" w:rsidP="0042050B">
            <w:pPr>
              <w:ind w:firstLine="0"/>
              <w:rPr>
                <w:szCs w:val="24"/>
                <w:highlight w:val="yellow"/>
                <w:lang w:eastAsia="lt-LT"/>
              </w:rPr>
            </w:pPr>
            <w:r w:rsidRPr="006626A8">
              <w:rPr>
                <w:szCs w:val="24"/>
                <w:lang w:eastAsia="lt-LT"/>
              </w:rPr>
              <w:t>Žinių visuomenės, kultūrinio ir sportinio aktyvumo skatinimo programa siekiama tinkamai organizuoti mokinių ugdymą(-</w:t>
            </w:r>
            <w:proofErr w:type="spellStart"/>
            <w:r w:rsidRPr="006626A8">
              <w:rPr>
                <w:szCs w:val="24"/>
                <w:lang w:eastAsia="lt-LT"/>
              </w:rPr>
              <w:t>si</w:t>
            </w:r>
            <w:proofErr w:type="spellEnd"/>
            <w:r w:rsidRPr="006626A8">
              <w:rPr>
                <w:szCs w:val="24"/>
                <w:lang w:eastAsia="lt-LT"/>
              </w:rPr>
              <w:t>) Savivaldybės švietimo įstaigose (formalųjį švietimą, formalųjį švietimą papildantį ugdymą, neformalųjį švietimą, savišvietą, pagalbą mokiniui, mokytojui ir mokyklai), o taip pat įgyvendinti savarankiškąsias Savivaldybės funkcijas (</w:t>
            </w:r>
            <w:r w:rsidR="00DE4F80">
              <w:rPr>
                <w:szCs w:val="24"/>
                <w:lang w:eastAsia="lt-LT"/>
              </w:rPr>
              <w:t>s</w:t>
            </w:r>
            <w:r w:rsidRPr="006626A8">
              <w:rPr>
                <w:szCs w:val="24"/>
                <w:lang w:eastAsia="lt-LT"/>
              </w:rPr>
              <w:t>avivaldybės teritorijoje gyvenančių vaikų iki 16 metų mokymosi pagal privalomojo švietimo programas užtikrinimas; švietimo pagalbos teikimo mokiniui, mokytojui, šeimai, mokyklai; vaiko minimaliosios priežiūros priemonių vykdymo organizavimas ir koordinavimas; bendrojo ugdymo mokyklų mokinių, gyvenančių kaimo gyvenamosiose vietovėse, neatlygintino pavėžėjimo į mokyklas ir į namus organizavimas; ikimokyklinio ugdymo, vaikų ir suaugusiųjų neformaliojo švietimo organizavimas, vaikų ir jaunimo užimtumo organizavimas; maitinimo paslaugų organizavimas švietimo įstaigose, įgyvendinančiose mokymą pagal ikimokyklinio, priešmokyklinio ir bendrojo ugdymo programas); bendrąsias (</w:t>
            </w:r>
            <w:r w:rsidRPr="006626A8">
              <w:rPr>
                <w:bCs/>
                <w:szCs w:val="24"/>
                <w:lang w:eastAsia="lt-LT"/>
              </w:rPr>
              <w:t>gyventojų kultūros ugdymas ir etnokultūros puoselėjimas</w:t>
            </w:r>
            <w:r w:rsidR="00DE4F80">
              <w:rPr>
                <w:bCs/>
                <w:szCs w:val="24"/>
                <w:lang w:eastAsia="lt-LT"/>
              </w:rPr>
              <w:t xml:space="preserve">; </w:t>
            </w:r>
            <w:r w:rsidRPr="006626A8">
              <w:rPr>
                <w:bCs/>
                <w:szCs w:val="24"/>
                <w:lang w:eastAsia="lt-LT"/>
              </w:rPr>
              <w:t xml:space="preserve">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kūno kultūros ir sporto plėtojimas, gyventojų poilsio organizavimas) </w:t>
            </w:r>
            <w:r w:rsidRPr="006626A8">
              <w:rPr>
                <w:szCs w:val="24"/>
                <w:lang w:eastAsia="lt-LT"/>
              </w:rPr>
              <w:t xml:space="preserve">ir valstybines (valstybės perduotas </w:t>
            </w:r>
            <w:r w:rsidRPr="006626A8">
              <w:rPr>
                <w:szCs w:val="24"/>
                <w:lang w:eastAsia="lt-LT"/>
              </w:rPr>
              <w:lastRenderedPageBreak/>
              <w:t>savivaldybėms) funkcijas (priešmokyklinio ugdymo, bendrojo lavinimo, profesinio mokymo ir profesinio orientavimo organizavimas).</w:t>
            </w:r>
          </w:p>
        </w:tc>
      </w:tr>
      <w:tr w:rsidR="007B2B21" w:rsidRPr="006626A8" w14:paraId="0C2FC46B" w14:textId="77777777" w:rsidTr="0042050B">
        <w:tc>
          <w:tcPr>
            <w:tcW w:w="3301" w:type="dxa"/>
            <w:vAlign w:val="center"/>
          </w:tcPr>
          <w:p w14:paraId="421F7A21" w14:textId="77777777" w:rsidR="007B2B21" w:rsidRPr="006626A8" w:rsidRDefault="007B2B21" w:rsidP="0042050B">
            <w:pPr>
              <w:suppressAutoHyphens/>
              <w:spacing w:before="0" w:after="0"/>
              <w:ind w:firstLine="0"/>
              <w:rPr>
                <w:b/>
                <w:szCs w:val="24"/>
                <w:lang w:eastAsia="ar-SA"/>
              </w:rPr>
            </w:pPr>
            <w:r w:rsidRPr="006626A8">
              <w:rPr>
                <w:b/>
                <w:szCs w:val="24"/>
                <w:lang w:eastAsia="lt-LT"/>
              </w:rPr>
              <w:lastRenderedPageBreak/>
              <w:t>Ilgalaikis prioritetas</w:t>
            </w:r>
          </w:p>
          <w:p w14:paraId="4C9D2578" w14:textId="77777777" w:rsidR="007B2B21" w:rsidRPr="006626A8" w:rsidRDefault="007B2B21" w:rsidP="0042050B">
            <w:pPr>
              <w:suppressAutoHyphens/>
              <w:spacing w:before="0" w:after="0"/>
              <w:ind w:firstLine="0"/>
              <w:rPr>
                <w:b/>
                <w:szCs w:val="24"/>
                <w:highlight w:val="yellow"/>
                <w:lang w:eastAsia="ar-SA"/>
              </w:rPr>
            </w:pPr>
            <w:r w:rsidRPr="006626A8">
              <w:rPr>
                <w:b/>
                <w:szCs w:val="24"/>
                <w:lang w:eastAsia="lt-LT"/>
              </w:rPr>
              <w:t xml:space="preserve">(pagal </w:t>
            </w:r>
            <w:r w:rsidRPr="006626A8">
              <w:rPr>
                <w:b/>
                <w:bCs/>
                <w:szCs w:val="24"/>
                <w:lang w:eastAsia="lt-LT"/>
              </w:rPr>
              <w:t>Kupiškio rajono savivaldybės SPP</w:t>
            </w:r>
            <w:r w:rsidRPr="006626A8">
              <w:rPr>
                <w:b/>
                <w:szCs w:val="24"/>
                <w:lang w:eastAsia="lt-LT"/>
              </w:rPr>
              <w:t>)</w:t>
            </w:r>
          </w:p>
        </w:tc>
        <w:tc>
          <w:tcPr>
            <w:tcW w:w="5040" w:type="dxa"/>
            <w:gridSpan w:val="2"/>
            <w:vAlign w:val="center"/>
          </w:tcPr>
          <w:p w14:paraId="43B3527F" w14:textId="77777777" w:rsidR="007B2B21" w:rsidRPr="006626A8" w:rsidRDefault="007B2B21" w:rsidP="0042050B">
            <w:pPr>
              <w:suppressAutoHyphens/>
              <w:spacing w:before="0" w:after="0"/>
              <w:ind w:firstLine="0"/>
              <w:rPr>
                <w:b/>
                <w:szCs w:val="24"/>
                <w:lang w:eastAsia="ar-SA"/>
              </w:rPr>
            </w:pPr>
            <w:r w:rsidRPr="006626A8">
              <w:rPr>
                <w:b/>
                <w:szCs w:val="24"/>
                <w:lang w:eastAsia="ar-SA"/>
              </w:rPr>
              <w:t>Išsilavinusi, socialiai atsakinga, sveika ir saugi visuomenė</w:t>
            </w:r>
          </w:p>
        </w:tc>
        <w:tc>
          <w:tcPr>
            <w:tcW w:w="900" w:type="dxa"/>
            <w:vAlign w:val="center"/>
          </w:tcPr>
          <w:p w14:paraId="5170AD2D" w14:textId="77777777" w:rsidR="007B2B21" w:rsidRPr="006626A8" w:rsidRDefault="007B2B21" w:rsidP="0042050B">
            <w:pPr>
              <w:keepNext/>
              <w:tabs>
                <w:tab w:val="left" w:pos="0"/>
              </w:tabs>
              <w:suppressAutoHyphens/>
              <w:spacing w:before="0" w:after="0"/>
              <w:ind w:firstLine="0"/>
              <w:jc w:val="center"/>
              <w:outlineLvl w:val="4"/>
              <w:rPr>
                <w:b/>
                <w:iCs/>
                <w:szCs w:val="24"/>
                <w:lang w:eastAsia="lt-LT"/>
              </w:rPr>
            </w:pPr>
            <w:r w:rsidRPr="006626A8">
              <w:rPr>
                <w:b/>
                <w:iCs/>
                <w:szCs w:val="24"/>
                <w:lang w:eastAsia="lt-LT"/>
              </w:rPr>
              <w:t>Kodas</w:t>
            </w:r>
          </w:p>
        </w:tc>
        <w:tc>
          <w:tcPr>
            <w:tcW w:w="711" w:type="dxa"/>
            <w:vAlign w:val="center"/>
          </w:tcPr>
          <w:p w14:paraId="6AB0656C" w14:textId="77777777" w:rsidR="007B2B21" w:rsidRPr="006626A8" w:rsidRDefault="007B2B21" w:rsidP="0042050B">
            <w:pPr>
              <w:keepNext/>
              <w:tabs>
                <w:tab w:val="left" w:pos="0"/>
              </w:tabs>
              <w:suppressAutoHyphens/>
              <w:spacing w:before="0" w:after="0"/>
              <w:ind w:firstLine="0"/>
              <w:jc w:val="center"/>
              <w:outlineLvl w:val="4"/>
              <w:rPr>
                <w:iCs/>
                <w:szCs w:val="24"/>
                <w:lang w:eastAsia="lt-LT"/>
              </w:rPr>
            </w:pPr>
            <w:r w:rsidRPr="006626A8">
              <w:rPr>
                <w:iCs/>
                <w:szCs w:val="24"/>
                <w:lang w:eastAsia="lt-LT"/>
              </w:rPr>
              <w:t>02</w:t>
            </w:r>
          </w:p>
        </w:tc>
      </w:tr>
      <w:tr w:rsidR="007B2B21" w:rsidRPr="006626A8" w14:paraId="053B3DB0" w14:textId="77777777" w:rsidTr="0042050B">
        <w:trPr>
          <w:trHeight w:val="537"/>
        </w:trPr>
        <w:tc>
          <w:tcPr>
            <w:tcW w:w="3301" w:type="dxa"/>
            <w:vAlign w:val="center"/>
          </w:tcPr>
          <w:p w14:paraId="1F8EEABB" w14:textId="77777777" w:rsidR="007B2B21" w:rsidRPr="006626A8" w:rsidRDefault="007B2B21" w:rsidP="0042050B">
            <w:pPr>
              <w:suppressAutoHyphens/>
              <w:spacing w:before="0" w:after="0"/>
              <w:ind w:firstLine="0"/>
              <w:rPr>
                <w:b/>
                <w:szCs w:val="24"/>
                <w:lang w:eastAsia="ar-SA"/>
              </w:rPr>
            </w:pPr>
            <w:r w:rsidRPr="006626A8">
              <w:rPr>
                <w:b/>
                <w:szCs w:val="24"/>
                <w:lang w:eastAsia="lt-LT"/>
              </w:rPr>
              <w:t>Šia programa įgyvendinami strateginiai tikslai</w:t>
            </w:r>
          </w:p>
        </w:tc>
        <w:tc>
          <w:tcPr>
            <w:tcW w:w="5040" w:type="dxa"/>
            <w:gridSpan w:val="2"/>
            <w:vAlign w:val="center"/>
          </w:tcPr>
          <w:p w14:paraId="48CFC1B4" w14:textId="77777777" w:rsidR="007B2B21" w:rsidRPr="006626A8" w:rsidRDefault="007B2B21" w:rsidP="0042050B">
            <w:pPr>
              <w:suppressAutoHyphens/>
              <w:spacing w:before="0" w:after="0"/>
              <w:ind w:firstLine="0"/>
              <w:rPr>
                <w:b/>
                <w:szCs w:val="24"/>
                <w:lang w:eastAsia="lt-LT"/>
              </w:rPr>
            </w:pPr>
            <w:r w:rsidRPr="006626A8">
              <w:rPr>
                <w:b/>
                <w:bCs/>
                <w:szCs w:val="24"/>
                <w:lang w:eastAsia="lt-LT"/>
              </w:rPr>
              <w:t>Skatinti žinių visuomenės plėtrą, kultūrinį  ir sportinį aktyvumą</w:t>
            </w:r>
            <w:r w:rsidRPr="006626A8">
              <w:rPr>
                <w:b/>
                <w:szCs w:val="24"/>
                <w:lang w:eastAsia="lt-LT"/>
              </w:rPr>
              <w:t xml:space="preserve"> </w:t>
            </w:r>
          </w:p>
        </w:tc>
        <w:tc>
          <w:tcPr>
            <w:tcW w:w="900" w:type="dxa"/>
            <w:vAlign w:val="center"/>
          </w:tcPr>
          <w:p w14:paraId="6546F1F3" w14:textId="77777777" w:rsidR="007B2B21" w:rsidRPr="006626A8" w:rsidRDefault="007B2B21" w:rsidP="0042050B">
            <w:pPr>
              <w:keepNext/>
              <w:tabs>
                <w:tab w:val="left" w:pos="0"/>
              </w:tabs>
              <w:suppressAutoHyphens/>
              <w:spacing w:before="0" w:after="0"/>
              <w:ind w:firstLine="0"/>
              <w:jc w:val="center"/>
              <w:outlineLvl w:val="3"/>
              <w:rPr>
                <w:b/>
                <w:bCs/>
                <w:szCs w:val="24"/>
                <w:lang w:eastAsia="lt-LT"/>
              </w:rPr>
            </w:pPr>
            <w:r w:rsidRPr="006626A8">
              <w:rPr>
                <w:b/>
                <w:bCs/>
                <w:szCs w:val="24"/>
                <w:lang w:eastAsia="lt-LT"/>
              </w:rPr>
              <w:t>Kodas</w:t>
            </w:r>
          </w:p>
        </w:tc>
        <w:tc>
          <w:tcPr>
            <w:tcW w:w="711" w:type="dxa"/>
            <w:vAlign w:val="center"/>
          </w:tcPr>
          <w:p w14:paraId="6DBCF621" w14:textId="77777777" w:rsidR="007B2B21" w:rsidRPr="006626A8" w:rsidRDefault="007B2B21" w:rsidP="0042050B">
            <w:pPr>
              <w:suppressAutoHyphens/>
              <w:spacing w:before="0" w:after="0"/>
              <w:ind w:firstLine="0"/>
              <w:jc w:val="center"/>
              <w:rPr>
                <w:szCs w:val="24"/>
                <w:lang w:eastAsia="ar-SA"/>
              </w:rPr>
            </w:pPr>
            <w:r w:rsidRPr="006626A8">
              <w:rPr>
                <w:szCs w:val="24"/>
                <w:lang w:eastAsia="ar-SA"/>
              </w:rPr>
              <w:t>01</w:t>
            </w:r>
          </w:p>
        </w:tc>
      </w:tr>
      <w:tr w:rsidR="007B2B21" w:rsidRPr="006626A8" w14:paraId="5A7A4B2D" w14:textId="77777777" w:rsidTr="0042050B">
        <w:trPr>
          <w:trHeight w:val="557"/>
        </w:trPr>
        <w:tc>
          <w:tcPr>
            <w:tcW w:w="3301" w:type="dxa"/>
            <w:vAlign w:val="center"/>
          </w:tcPr>
          <w:p w14:paraId="4CBA396A" w14:textId="77777777" w:rsidR="007B2B21" w:rsidRPr="006626A8" w:rsidRDefault="007B2B21" w:rsidP="0042050B">
            <w:pPr>
              <w:suppressAutoHyphens/>
              <w:spacing w:before="0" w:after="0"/>
              <w:ind w:firstLine="0"/>
              <w:jc w:val="left"/>
              <w:rPr>
                <w:b/>
                <w:szCs w:val="24"/>
              </w:rPr>
            </w:pPr>
            <w:r w:rsidRPr="006626A8">
              <w:rPr>
                <w:b/>
                <w:szCs w:val="24"/>
              </w:rPr>
              <w:t>Programa įgyvendinami Kupiškio rajono savivaldybės SPP tikslai</w:t>
            </w:r>
          </w:p>
        </w:tc>
        <w:tc>
          <w:tcPr>
            <w:tcW w:w="6651" w:type="dxa"/>
            <w:gridSpan w:val="4"/>
            <w:vAlign w:val="center"/>
          </w:tcPr>
          <w:p w14:paraId="1F39855B" w14:textId="77777777" w:rsidR="007B2B21" w:rsidRPr="00FA7A80" w:rsidRDefault="007B2B21" w:rsidP="0042050B">
            <w:pPr>
              <w:suppressAutoHyphens/>
              <w:spacing w:before="0" w:after="0"/>
              <w:ind w:firstLine="0"/>
              <w:rPr>
                <w:szCs w:val="24"/>
                <w:lang w:eastAsia="ar-SA"/>
              </w:rPr>
            </w:pPr>
            <w:r w:rsidRPr="00FA7A80">
              <w:rPr>
                <w:szCs w:val="24"/>
                <w:lang w:eastAsia="ar-SA"/>
              </w:rPr>
              <w:t>1.1 tikslas. Investicijoms palankios ir rajono konkurencingumą didinančios verslo aplinkos kūrimas;</w:t>
            </w:r>
          </w:p>
          <w:p w14:paraId="7CBDB278" w14:textId="77777777" w:rsidR="007B2B21" w:rsidRPr="00FA7A80" w:rsidRDefault="007B2B21" w:rsidP="0042050B">
            <w:pPr>
              <w:suppressAutoHyphens/>
              <w:spacing w:before="0" w:after="0"/>
              <w:ind w:firstLine="0"/>
              <w:rPr>
                <w:szCs w:val="24"/>
                <w:lang w:eastAsia="ar-SA"/>
              </w:rPr>
            </w:pPr>
            <w:r w:rsidRPr="00FA7A80">
              <w:rPr>
                <w:szCs w:val="24"/>
                <w:lang w:eastAsia="ar-SA"/>
              </w:rPr>
              <w:t>1.3. tikslas. Rajono turistinio patrauklumo didinimas;</w:t>
            </w:r>
          </w:p>
          <w:p w14:paraId="1474B190" w14:textId="77777777" w:rsidR="007B2B21" w:rsidRPr="00FA7A80" w:rsidRDefault="007B2B21" w:rsidP="0042050B">
            <w:pPr>
              <w:suppressAutoHyphens/>
              <w:spacing w:before="0" w:after="0"/>
              <w:ind w:firstLine="0"/>
              <w:rPr>
                <w:szCs w:val="24"/>
                <w:lang w:eastAsia="ar-SA"/>
              </w:rPr>
            </w:pPr>
            <w:r w:rsidRPr="00FA7A80">
              <w:rPr>
                <w:szCs w:val="24"/>
                <w:lang w:eastAsia="ar-SA"/>
              </w:rPr>
              <w:t xml:space="preserve">1.5 tikslas. Nevyriausybinio sektoriaus </w:t>
            </w:r>
            <w:proofErr w:type="spellStart"/>
            <w:r w:rsidRPr="00FA7A80">
              <w:rPr>
                <w:szCs w:val="24"/>
                <w:lang w:eastAsia="ar-SA"/>
              </w:rPr>
              <w:t>įtraukties</w:t>
            </w:r>
            <w:proofErr w:type="spellEnd"/>
            <w:r w:rsidRPr="00FA7A80">
              <w:rPr>
                <w:szCs w:val="24"/>
                <w:lang w:eastAsia="ar-SA"/>
              </w:rPr>
              <w:t xml:space="preserve"> didinimas;</w:t>
            </w:r>
          </w:p>
          <w:p w14:paraId="5BCCA07A" w14:textId="77777777" w:rsidR="007B2B21" w:rsidRPr="00FA7A80" w:rsidRDefault="007B2B21" w:rsidP="0042050B">
            <w:pPr>
              <w:suppressAutoHyphens/>
              <w:spacing w:before="0" w:after="0"/>
              <w:ind w:firstLine="0"/>
              <w:rPr>
                <w:szCs w:val="24"/>
                <w:lang w:eastAsia="ar-SA"/>
              </w:rPr>
            </w:pPr>
            <w:r w:rsidRPr="00FA7A80">
              <w:rPr>
                <w:szCs w:val="24"/>
                <w:lang w:eastAsia="ar-SA"/>
              </w:rPr>
              <w:t>2.1 tikslas. Galimybių mokytis ir tobulėti visiems užtikrinimas;</w:t>
            </w:r>
          </w:p>
          <w:p w14:paraId="543546E1" w14:textId="77777777" w:rsidR="007B2B21" w:rsidRPr="00FA7A80" w:rsidRDefault="007B2B21" w:rsidP="0042050B">
            <w:pPr>
              <w:suppressAutoHyphens/>
              <w:spacing w:before="0" w:after="0"/>
              <w:ind w:firstLine="0"/>
              <w:rPr>
                <w:szCs w:val="24"/>
                <w:lang w:eastAsia="ar-SA"/>
              </w:rPr>
            </w:pPr>
            <w:r w:rsidRPr="00FA7A80">
              <w:rPr>
                <w:szCs w:val="24"/>
                <w:lang w:eastAsia="ar-SA"/>
              </w:rPr>
              <w:t>2.2 tikslas. Kultūros paslaugų patrauklumo didinimas;</w:t>
            </w:r>
          </w:p>
          <w:p w14:paraId="1AED086C" w14:textId="2AF382B3" w:rsidR="007B2B21" w:rsidRPr="00FA7A80" w:rsidRDefault="007B2B21" w:rsidP="0042050B">
            <w:pPr>
              <w:suppressAutoHyphens/>
              <w:spacing w:before="0" w:after="0"/>
              <w:ind w:firstLine="0"/>
              <w:rPr>
                <w:szCs w:val="24"/>
                <w:lang w:eastAsia="ar-SA"/>
              </w:rPr>
            </w:pPr>
            <w:r w:rsidRPr="00FA7A80">
              <w:rPr>
                <w:szCs w:val="24"/>
                <w:lang w:eastAsia="ar-SA"/>
              </w:rPr>
              <w:t>2.4</w:t>
            </w:r>
            <w:r w:rsidR="00DE4F80">
              <w:rPr>
                <w:szCs w:val="24"/>
                <w:lang w:eastAsia="ar-SA"/>
              </w:rPr>
              <w:t> </w:t>
            </w:r>
            <w:r w:rsidRPr="00FA7A80">
              <w:rPr>
                <w:szCs w:val="24"/>
                <w:lang w:eastAsia="ar-SA"/>
              </w:rPr>
              <w:t>tikslas. Gyventojų sveikatos išsaugojimas, stiprinimas bei fizinio aktyvumo plėtojimas;</w:t>
            </w:r>
          </w:p>
          <w:p w14:paraId="1268D32E" w14:textId="77777777" w:rsidR="007B2B21" w:rsidRPr="006626A8" w:rsidRDefault="007B2B21" w:rsidP="0042050B">
            <w:pPr>
              <w:suppressAutoHyphens/>
              <w:spacing w:before="0" w:after="0"/>
              <w:ind w:firstLine="0"/>
              <w:rPr>
                <w:szCs w:val="24"/>
                <w:lang w:eastAsia="ar-SA"/>
              </w:rPr>
            </w:pPr>
            <w:r w:rsidRPr="00FA7A80">
              <w:rPr>
                <w:szCs w:val="24"/>
                <w:lang w:eastAsia="ar-SA"/>
              </w:rPr>
              <w:t>2.5 tikslas. Viešojo saugumo didinimas rajone.</w:t>
            </w:r>
          </w:p>
        </w:tc>
      </w:tr>
      <w:tr w:rsidR="007B2B21" w:rsidRPr="006626A8" w14:paraId="3FD4E584" w14:textId="77777777" w:rsidTr="0042050B">
        <w:trPr>
          <w:trHeight w:val="557"/>
        </w:trPr>
        <w:tc>
          <w:tcPr>
            <w:tcW w:w="3301" w:type="dxa"/>
            <w:vAlign w:val="center"/>
          </w:tcPr>
          <w:p w14:paraId="20A2D16B" w14:textId="77777777" w:rsidR="007B2B21" w:rsidRPr="006626A8" w:rsidRDefault="007B2B21" w:rsidP="0042050B">
            <w:pPr>
              <w:suppressAutoHyphens/>
              <w:spacing w:before="0" w:after="0"/>
              <w:ind w:firstLine="0"/>
              <w:jc w:val="left"/>
              <w:rPr>
                <w:b/>
                <w:szCs w:val="24"/>
              </w:rPr>
            </w:pPr>
            <w:r w:rsidRPr="006626A8">
              <w:rPr>
                <w:b/>
                <w:szCs w:val="24"/>
              </w:rPr>
              <w:t>Programa įgyvendinami Kupiškio rajono savivaldybės SPP uždaviniai</w:t>
            </w:r>
          </w:p>
        </w:tc>
        <w:tc>
          <w:tcPr>
            <w:tcW w:w="6651" w:type="dxa"/>
            <w:gridSpan w:val="4"/>
            <w:vAlign w:val="center"/>
          </w:tcPr>
          <w:p w14:paraId="2148C812" w14:textId="77777777" w:rsidR="007B2B21" w:rsidRPr="00FA7A80" w:rsidRDefault="007B2B21" w:rsidP="0042050B">
            <w:pPr>
              <w:suppressAutoHyphens/>
              <w:spacing w:before="0" w:after="0"/>
              <w:ind w:firstLine="0"/>
              <w:rPr>
                <w:szCs w:val="24"/>
                <w:lang w:eastAsia="ar-SA"/>
              </w:rPr>
            </w:pPr>
            <w:r w:rsidRPr="00FA7A80">
              <w:rPr>
                <w:szCs w:val="24"/>
                <w:lang w:eastAsia="ar-SA"/>
              </w:rPr>
              <w:t xml:space="preserve">1.1.1 uždavinys. Sudaryti palankias sąlygas </w:t>
            </w:r>
            <w:proofErr w:type="spellStart"/>
            <w:r w:rsidRPr="00FA7A80">
              <w:rPr>
                <w:szCs w:val="24"/>
                <w:lang w:eastAsia="ar-SA"/>
              </w:rPr>
              <w:t>robotikos</w:t>
            </w:r>
            <w:proofErr w:type="spellEnd"/>
            <w:r w:rsidRPr="00FA7A80">
              <w:rPr>
                <w:szCs w:val="24"/>
                <w:lang w:eastAsia="ar-SA"/>
              </w:rPr>
              <w:t xml:space="preserve"> ir automatizavimo, biotechnologijų, transporto, pramonės ir logistikos, baldų ir tekstilės, maisto ir gėrimų gamybos verslų atsiradimui, plėtrai bei investicijų pritraukimui;</w:t>
            </w:r>
          </w:p>
          <w:p w14:paraId="003017FC" w14:textId="77777777" w:rsidR="007B2B21" w:rsidRPr="00FA7A80" w:rsidRDefault="007B2B21" w:rsidP="0042050B">
            <w:pPr>
              <w:suppressAutoHyphens/>
              <w:spacing w:before="0" w:after="0"/>
              <w:ind w:firstLine="0"/>
              <w:rPr>
                <w:szCs w:val="24"/>
                <w:lang w:eastAsia="ar-SA"/>
              </w:rPr>
            </w:pPr>
            <w:r w:rsidRPr="00FA7A80">
              <w:rPr>
                <w:szCs w:val="24"/>
                <w:lang w:eastAsia="ar-SA"/>
              </w:rPr>
              <w:t>1.3.2 uždavinys. Pritaikyti gamtos ir kultūros paveldo objektus turizmui, švietimui, kultūrai, kitoms viešosioms paslaugoms ir ekonominei veiklai vystyti;</w:t>
            </w:r>
          </w:p>
          <w:p w14:paraId="5014CFED" w14:textId="77777777" w:rsidR="007B2B21" w:rsidRPr="006626A8" w:rsidRDefault="007B2B21" w:rsidP="0042050B">
            <w:pPr>
              <w:suppressAutoHyphens/>
              <w:spacing w:before="0" w:after="0"/>
              <w:ind w:firstLine="0"/>
              <w:rPr>
                <w:szCs w:val="24"/>
                <w:lang w:eastAsia="ar-SA"/>
              </w:rPr>
            </w:pPr>
            <w:r w:rsidRPr="006626A8">
              <w:rPr>
                <w:szCs w:val="24"/>
                <w:lang w:eastAsia="ar-SA"/>
              </w:rPr>
              <w:t>1.5.1 uždavinys. Įgyvendinti jaunimo politiką, plėsti jaunimui skirtų paslaugų kokybę ir skatinti jų aktyvumą, iniciatyvumą;</w:t>
            </w:r>
          </w:p>
          <w:p w14:paraId="49798579" w14:textId="59592F2F" w:rsidR="007B2B21" w:rsidRPr="006626A8" w:rsidRDefault="007B2B21" w:rsidP="0042050B">
            <w:pPr>
              <w:suppressAutoHyphens/>
              <w:spacing w:before="0" w:after="0"/>
              <w:ind w:firstLine="0"/>
              <w:rPr>
                <w:szCs w:val="24"/>
                <w:lang w:eastAsia="ar-SA"/>
              </w:rPr>
            </w:pPr>
            <w:r w:rsidRPr="006626A8">
              <w:rPr>
                <w:szCs w:val="24"/>
                <w:lang w:eastAsia="ar-SA"/>
              </w:rPr>
              <w:t>2.1.1 uždavinys. Tobulinti ugdymo(</w:t>
            </w:r>
            <w:r w:rsidR="00DE4F80">
              <w:rPr>
                <w:szCs w:val="24"/>
                <w:lang w:eastAsia="ar-SA"/>
              </w:rPr>
              <w:t>-</w:t>
            </w:r>
            <w:proofErr w:type="spellStart"/>
            <w:r w:rsidRPr="006626A8">
              <w:rPr>
                <w:szCs w:val="24"/>
                <w:lang w:eastAsia="ar-SA"/>
              </w:rPr>
              <w:t>si</w:t>
            </w:r>
            <w:proofErr w:type="spellEnd"/>
            <w:r w:rsidRPr="006626A8">
              <w:rPr>
                <w:szCs w:val="24"/>
                <w:lang w:eastAsia="ar-SA"/>
              </w:rPr>
              <w:t>) infrastruktūrą ir aplinką, diegti inovacijas;</w:t>
            </w:r>
          </w:p>
          <w:p w14:paraId="56025B08" w14:textId="77777777" w:rsidR="007B2B21" w:rsidRPr="006626A8" w:rsidRDefault="007B2B21" w:rsidP="0042050B">
            <w:pPr>
              <w:suppressAutoHyphens/>
              <w:spacing w:before="0" w:after="0"/>
              <w:ind w:firstLine="0"/>
              <w:rPr>
                <w:szCs w:val="24"/>
                <w:lang w:eastAsia="ar-SA"/>
              </w:rPr>
            </w:pPr>
            <w:r w:rsidRPr="006626A8">
              <w:rPr>
                <w:szCs w:val="24"/>
                <w:lang w:eastAsia="ar-SA"/>
              </w:rPr>
              <w:t>2.1.2 uždavinys. Gerinti švietimo paslaugų kokybę, pakankamumą ir pasiekiamumą;</w:t>
            </w:r>
          </w:p>
          <w:p w14:paraId="336B2736" w14:textId="77777777" w:rsidR="007B2B21" w:rsidRPr="006626A8" w:rsidRDefault="007B2B21" w:rsidP="0042050B">
            <w:pPr>
              <w:suppressAutoHyphens/>
              <w:spacing w:before="0" w:after="0"/>
              <w:ind w:firstLine="0"/>
              <w:rPr>
                <w:szCs w:val="24"/>
                <w:lang w:eastAsia="ar-SA"/>
              </w:rPr>
            </w:pPr>
            <w:r w:rsidRPr="006626A8">
              <w:rPr>
                <w:szCs w:val="24"/>
                <w:lang w:eastAsia="ar-SA"/>
              </w:rPr>
              <w:t xml:space="preserve">2.1.3 uždavinys. Siekti </w:t>
            </w:r>
            <w:proofErr w:type="spellStart"/>
            <w:r w:rsidRPr="006626A8">
              <w:rPr>
                <w:szCs w:val="24"/>
                <w:lang w:eastAsia="ar-SA"/>
              </w:rPr>
              <w:t>robotikos</w:t>
            </w:r>
            <w:proofErr w:type="spellEnd"/>
            <w:r w:rsidRPr="006626A8">
              <w:rPr>
                <w:szCs w:val="24"/>
                <w:lang w:eastAsia="ar-SA"/>
              </w:rPr>
              <w:t xml:space="preserve"> ir automatizavimo, biotechnologijų, transporto, pramonės ir logistikos, baldų ir tekstilės, maisto ir gėrimų gamybos krypčių profesinio orientavimo, skatinti mokymąsi visą gyvenimą;</w:t>
            </w:r>
          </w:p>
          <w:p w14:paraId="30CC0C46" w14:textId="77777777" w:rsidR="007B2B21" w:rsidRPr="006626A8" w:rsidRDefault="007B2B21" w:rsidP="0042050B">
            <w:pPr>
              <w:suppressAutoHyphens/>
              <w:spacing w:before="0" w:after="0"/>
              <w:ind w:firstLine="0"/>
              <w:rPr>
                <w:szCs w:val="24"/>
                <w:lang w:eastAsia="ar-SA"/>
              </w:rPr>
            </w:pPr>
            <w:r w:rsidRPr="006626A8">
              <w:rPr>
                <w:szCs w:val="24"/>
                <w:lang w:eastAsia="ar-SA"/>
              </w:rPr>
              <w:t xml:space="preserve">2.2.1 uždavinys. </w:t>
            </w:r>
            <w:proofErr w:type="spellStart"/>
            <w:r w:rsidRPr="006626A8">
              <w:rPr>
                <w:szCs w:val="24"/>
                <w:lang w:eastAsia="ar-SA"/>
              </w:rPr>
              <w:t>Įveiklinti</w:t>
            </w:r>
            <w:proofErr w:type="spellEnd"/>
            <w:r w:rsidRPr="006626A8">
              <w:rPr>
                <w:szCs w:val="24"/>
                <w:lang w:eastAsia="ar-SA"/>
              </w:rPr>
              <w:t xml:space="preserve"> kultūros paslaugų infrastruktūrą turizmui, švietimui, kitoms viešosioms paslaugoms ir ekonominei veiklai vystyti;</w:t>
            </w:r>
          </w:p>
          <w:p w14:paraId="1EFFA21D" w14:textId="77777777" w:rsidR="007B2B21" w:rsidRPr="006626A8" w:rsidRDefault="007B2B21" w:rsidP="0042050B">
            <w:pPr>
              <w:suppressAutoHyphens/>
              <w:spacing w:before="0" w:after="0"/>
              <w:ind w:firstLine="0"/>
              <w:rPr>
                <w:szCs w:val="24"/>
                <w:lang w:eastAsia="ar-SA"/>
              </w:rPr>
            </w:pPr>
            <w:r w:rsidRPr="006626A8">
              <w:rPr>
                <w:szCs w:val="24"/>
                <w:lang w:eastAsia="ar-SA"/>
              </w:rPr>
              <w:t>2.2.2 uždavinys.  Gerinti kultūros paslaugų kokybę, pakankamumą ir pasiekiamumą;</w:t>
            </w:r>
          </w:p>
          <w:p w14:paraId="4FFAED5A" w14:textId="77777777" w:rsidR="007B2B21" w:rsidRPr="006626A8" w:rsidRDefault="007B2B21" w:rsidP="0042050B">
            <w:pPr>
              <w:suppressAutoHyphens/>
              <w:spacing w:before="0" w:after="0"/>
              <w:ind w:firstLine="0"/>
              <w:rPr>
                <w:szCs w:val="24"/>
                <w:lang w:eastAsia="ar-SA"/>
              </w:rPr>
            </w:pPr>
            <w:r w:rsidRPr="006626A8">
              <w:rPr>
                <w:szCs w:val="24"/>
                <w:lang w:eastAsia="ar-SA"/>
              </w:rPr>
              <w:t>2.4.4 uždavinys. Didinti gyventojų fizinį aktyvumą, ugdyti sportišką bendruomenę;</w:t>
            </w:r>
          </w:p>
          <w:p w14:paraId="68708616" w14:textId="77777777" w:rsidR="007B2B21" w:rsidRPr="006626A8" w:rsidRDefault="007B2B21" w:rsidP="0042050B">
            <w:pPr>
              <w:suppressAutoHyphens/>
              <w:spacing w:before="0" w:after="0"/>
              <w:ind w:firstLine="0"/>
              <w:rPr>
                <w:szCs w:val="24"/>
                <w:lang w:eastAsia="ar-SA"/>
              </w:rPr>
            </w:pPr>
            <w:r w:rsidRPr="006626A8">
              <w:rPr>
                <w:szCs w:val="24"/>
                <w:lang w:eastAsia="ar-SA"/>
              </w:rPr>
              <w:t>2.5.2 uždavinys. Vykdyti prevencines programas ir veiklas.</w:t>
            </w:r>
          </w:p>
        </w:tc>
      </w:tr>
      <w:tr w:rsidR="007B2B21" w:rsidRPr="006626A8" w14:paraId="79BCB69C" w14:textId="77777777" w:rsidTr="0042050B">
        <w:trPr>
          <w:trHeight w:val="555"/>
        </w:trPr>
        <w:tc>
          <w:tcPr>
            <w:tcW w:w="3301" w:type="dxa"/>
            <w:tcBorders>
              <w:top w:val="nil"/>
              <w:left w:val="single" w:sz="8" w:space="0" w:color="auto"/>
              <w:bottom w:val="single" w:sz="4" w:space="0" w:color="000000"/>
              <w:right w:val="single" w:sz="4" w:space="0" w:color="000000"/>
            </w:tcBorders>
            <w:shd w:val="clear" w:color="auto" w:fill="auto"/>
            <w:vAlign w:val="center"/>
          </w:tcPr>
          <w:p w14:paraId="6575C587" w14:textId="77777777" w:rsidR="007B2B21" w:rsidRPr="006626A8" w:rsidRDefault="007B2B21" w:rsidP="0042050B">
            <w:pPr>
              <w:suppressAutoHyphens/>
              <w:spacing w:before="0" w:after="0"/>
              <w:ind w:firstLine="0"/>
              <w:rPr>
                <w:b/>
                <w:szCs w:val="24"/>
                <w:highlight w:val="yellow"/>
                <w:lang w:eastAsia="lt-LT"/>
              </w:rPr>
            </w:pPr>
            <w:r w:rsidRPr="006626A8">
              <w:rPr>
                <w:b/>
                <w:bCs/>
                <w:color w:val="000000"/>
                <w:szCs w:val="24"/>
              </w:rPr>
              <w:t>Programos įgyvendinimo laikotarpis</w:t>
            </w:r>
          </w:p>
        </w:tc>
        <w:tc>
          <w:tcPr>
            <w:tcW w:w="6651" w:type="dxa"/>
            <w:gridSpan w:val="4"/>
            <w:tcBorders>
              <w:top w:val="single" w:sz="4" w:space="0" w:color="000000"/>
              <w:left w:val="nil"/>
              <w:bottom w:val="single" w:sz="4" w:space="0" w:color="000000"/>
            </w:tcBorders>
            <w:shd w:val="clear" w:color="auto" w:fill="auto"/>
            <w:vAlign w:val="center"/>
          </w:tcPr>
          <w:p w14:paraId="7227BE4E" w14:textId="77777777" w:rsidR="007B2B21" w:rsidRPr="006626A8" w:rsidRDefault="007B2B21" w:rsidP="0042050B">
            <w:pPr>
              <w:suppressAutoHyphens/>
              <w:spacing w:before="0" w:after="0"/>
              <w:ind w:firstLine="0"/>
              <w:jc w:val="left"/>
              <w:rPr>
                <w:szCs w:val="24"/>
                <w:highlight w:val="yellow"/>
                <w:lang w:eastAsia="ar-SA"/>
              </w:rPr>
            </w:pPr>
            <w:r w:rsidRPr="006626A8">
              <w:rPr>
                <w:b/>
                <w:bCs/>
                <w:color w:val="000000"/>
                <w:szCs w:val="24"/>
              </w:rPr>
              <w:t>2024–2026 metai</w:t>
            </w:r>
          </w:p>
        </w:tc>
      </w:tr>
      <w:tr w:rsidR="007B2B21" w:rsidRPr="006626A8" w14:paraId="1485CC5F" w14:textId="77777777" w:rsidTr="0042050B">
        <w:trPr>
          <w:trHeight w:val="152"/>
        </w:trPr>
        <w:tc>
          <w:tcPr>
            <w:tcW w:w="3301" w:type="dxa"/>
            <w:tcBorders>
              <w:top w:val="nil"/>
              <w:left w:val="single" w:sz="8" w:space="0" w:color="auto"/>
              <w:bottom w:val="single" w:sz="4" w:space="0" w:color="000000"/>
              <w:right w:val="single" w:sz="4" w:space="0" w:color="000000"/>
            </w:tcBorders>
            <w:shd w:val="clear" w:color="auto" w:fill="auto"/>
          </w:tcPr>
          <w:p w14:paraId="57B67DAD" w14:textId="77777777" w:rsidR="007B2B21" w:rsidRPr="006626A8" w:rsidRDefault="007B2B21" w:rsidP="0042050B">
            <w:pPr>
              <w:suppressAutoHyphens/>
              <w:spacing w:before="0" w:after="0"/>
              <w:ind w:firstLine="0"/>
              <w:rPr>
                <w:b/>
                <w:szCs w:val="24"/>
                <w:highlight w:val="yellow"/>
                <w:lang w:eastAsia="lt-LT"/>
              </w:rPr>
            </w:pPr>
            <w:r w:rsidRPr="006626A8">
              <w:rPr>
                <w:b/>
                <w:bCs/>
                <w:color w:val="000000"/>
                <w:szCs w:val="24"/>
              </w:rPr>
              <w:t>Biudžetiniai metai</w:t>
            </w:r>
          </w:p>
        </w:tc>
        <w:tc>
          <w:tcPr>
            <w:tcW w:w="6651" w:type="dxa"/>
            <w:gridSpan w:val="4"/>
            <w:tcBorders>
              <w:top w:val="single" w:sz="4" w:space="0" w:color="000000"/>
              <w:left w:val="nil"/>
              <w:bottom w:val="single" w:sz="4" w:space="0" w:color="000000"/>
            </w:tcBorders>
            <w:shd w:val="clear" w:color="auto" w:fill="auto"/>
            <w:vAlign w:val="center"/>
          </w:tcPr>
          <w:p w14:paraId="0F002B32" w14:textId="77777777" w:rsidR="007B2B21" w:rsidRPr="006626A8" w:rsidRDefault="007B2B21" w:rsidP="0042050B">
            <w:pPr>
              <w:suppressAutoHyphens/>
              <w:spacing w:before="0" w:after="0"/>
              <w:ind w:firstLine="0"/>
              <w:jc w:val="left"/>
              <w:rPr>
                <w:szCs w:val="24"/>
                <w:highlight w:val="yellow"/>
                <w:lang w:eastAsia="ar-SA"/>
              </w:rPr>
            </w:pPr>
            <w:r w:rsidRPr="006626A8">
              <w:rPr>
                <w:b/>
                <w:bCs/>
                <w:color w:val="000000"/>
                <w:szCs w:val="24"/>
              </w:rPr>
              <w:t>2024</w:t>
            </w:r>
          </w:p>
        </w:tc>
      </w:tr>
      <w:tr w:rsidR="007B2B21" w:rsidRPr="006626A8" w14:paraId="0535AC8F" w14:textId="77777777" w:rsidTr="0042050B">
        <w:trPr>
          <w:trHeight w:val="5944"/>
        </w:trPr>
        <w:tc>
          <w:tcPr>
            <w:tcW w:w="9952" w:type="dxa"/>
            <w:gridSpan w:val="5"/>
          </w:tcPr>
          <w:p w14:paraId="6BFE1C9F" w14:textId="77777777" w:rsidR="007B2B21" w:rsidRDefault="007B2B21" w:rsidP="0042050B">
            <w:pPr>
              <w:suppressAutoHyphens/>
              <w:spacing w:before="0" w:after="0"/>
              <w:ind w:firstLine="0"/>
              <w:jc w:val="center"/>
              <w:rPr>
                <w:b/>
                <w:bCs/>
                <w:color w:val="000000"/>
                <w:szCs w:val="24"/>
              </w:rPr>
            </w:pPr>
            <w:r>
              <w:rPr>
                <w:b/>
                <w:bCs/>
                <w:color w:val="000000"/>
                <w:szCs w:val="24"/>
              </w:rPr>
              <w:lastRenderedPageBreak/>
              <w:t xml:space="preserve">2 grafikas. </w:t>
            </w:r>
            <w:r w:rsidRPr="003E47EB">
              <w:rPr>
                <w:b/>
                <w:bCs/>
                <w:color w:val="000000"/>
                <w:szCs w:val="24"/>
              </w:rPr>
              <w:t xml:space="preserve">Žinių visuomenės, kultūrinio ir sportinio aktyvumo skatinimo programos </w:t>
            </w:r>
          </w:p>
          <w:p w14:paraId="0E9CDDE0" w14:textId="77777777" w:rsidR="007B2B21" w:rsidRPr="003E47EB" w:rsidRDefault="007B2B21" w:rsidP="0042050B">
            <w:pPr>
              <w:suppressAutoHyphens/>
              <w:spacing w:before="0" w:after="0"/>
              <w:ind w:firstLine="0"/>
              <w:rPr>
                <w:b/>
                <w:bCs/>
                <w:color w:val="000000"/>
                <w:szCs w:val="24"/>
              </w:rPr>
            </w:pPr>
            <w:r>
              <w:rPr>
                <w:b/>
                <w:bCs/>
                <w:color w:val="000000"/>
                <w:szCs w:val="24"/>
              </w:rPr>
              <w:t xml:space="preserve">                 </w:t>
            </w:r>
            <w:r w:rsidRPr="003E47EB">
              <w:rPr>
                <w:b/>
                <w:bCs/>
                <w:color w:val="000000"/>
                <w:szCs w:val="24"/>
              </w:rPr>
              <w:t>uždaviniai</w:t>
            </w:r>
          </w:p>
          <w:p w14:paraId="32F8933F" w14:textId="77777777" w:rsidR="007B2B21" w:rsidRPr="00D83004" w:rsidRDefault="007B2B21" w:rsidP="0042050B">
            <w:pPr>
              <w:pStyle w:val="Sraopastraipa"/>
              <w:suppressAutoHyphens/>
              <w:spacing w:before="0" w:after="0"/>
              <w:ind w:firstLine="0"/>
              <w:rPr>
                <w:b/>
                <w:bCs/>
                <w:color w:val="000000"/>
                <w:szCs w:val="24"/>
              </w:rPr>
            </w:pPr>
            <w:r w:rsidRPr="00E033F6">
              <w:rPr>
                <w:noProof/>
                <w:lang w:eastAsia="lt-LT"/>
              </w:rPr>
              <w:drawing>
                <wp:anchor distT="0" distB="0" distL="114300" distR="114300" simplePos="0" relativeHeight="251667456" behindDoc="1" locked="0" layoutInCell="1" allowOverlap="1" wp14:anchorId="36938867" wp14:editId="54E49F33">
                  <wp:simplePos x="0" y="0"/>
                  <wp:positionH relativeFrom="margin">
                    <wp:posOffset>10795</wp:posOffset>
                  </wp:positionH>
                  <wp:positionV relativeFrom="margin">
                    <wp:posOffset>356870</wp:posOffset>
                  </wp:positionV>
                  <wp:extent cx="6181725" cy="3124835"/>
                  <wp:effectExtent l="76200" t="38100" r="104775" b="94615"/>
                  <wp:wrapTight wrapText="bothSides">
                    <wp:wrapPolygon edited="0">
                      <wp:start x="133" y="-263"/>
                      <wp:lineTo x="-266" y="0"/>
                      <wp:lineTo x="-266" y="21201"/>
                      <wp:lineTo x="133" y="21859"/>
                      <wp:lineTo x="200" y="22122"/>
                      <wp:lineTo x="2796" y="22122"/>
                      <wp:lineTo x="2862" y="21859"/>
                      <wp:lineTo x="3262" y="21069"/>
                      <wp:lineTo x="6190" y="21069"/>
                      <wp:lineTo x="21766" y="19357"/>
                      <wp:lineTo x="21900" y="790"/>
                      <wp:lineTo x="2929" y="-263"/>
                      <wp:lineTo x="133" y="-263"/>
                    </wp:wrapPolygon>
                  </wp:wrapTight>
                  <wp:docPr id="956202852" name="Diagrama 95620285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tc>
      </w:tr>
      <w:tr w:rsidR="007B2B21" w:rsidRPr="006626A8" w14:paraId="491C6FB1" w14:textId="77777777" w:rsidTr="0042050B">
        <w:trPr>
          <w:trHeight w:val="825"/>
        </w:trPr>
        <w:tc>
          <w:tcPr>
            <w:tcW w:w="9952" w:type="dxa"/>
            <w:gridSpan w:val="5"/>
            <w:vAlign w:val="center"/>
          </w:tcPr>
          <w:p w14:paraId="13FEDF76" w14:textId="1FEF2F3B" w:rsidR="007B2B21" w:rsidRPr="00DE4F80" w:rsidRDefault="007B2B21" w:rsidP="00DE4F80">
            <w:pPr>
              <w:pStyle w:val="Sraopastraipa"/>
              <w:numPr>
                <w:ilvl w:val="2"/>
                <w:numId w:val="5"/>
              </w:numPr>
              <w:suppressAutoHyphens/>
              <w:spacing w:before="0" w:after="0"/>
              <w:rPr>
                <w:b/>
                <w:bCs/>
                <w:color w:val="000000"/>
                <w:szCs w:val="24"/>
              </w:rPr>
            </w:pPr>
            <w:r w:rsidRPr="00952B98">
              <w:rPr>
                <w:b/>
                <w:bCs/>
                <w:color w:val="000000"/>
                <w:szCs w:val="24"/>
              </w:rPr>
              <w:t xml:space="preserve">uždavinys „Įgyvendinti formalųjį ir neformalųjį mokinių ir suaugusiųjų </w:t>
            </w:r>
            <w:r w:rsidRPr="00DE4F80">
              <w:rPr>
                <w:b/>
                <w:bCs/>
                <w:color w:val="000000"/>
                <w:szCs w:val="24"/>
              </w:rPr>
              <w:t>švietimą“</w:t>
            </w:r>
          </w:p>
          <w:p w14:paraId="33CF663E" w14:textId="77777777" w:rsidR="007B2B21" w:rsidRPr="00952B98" w:rsidRDefault="007B2B21" w:rsidP="0042050B">
            <w:pPr>
              <w:pStyle w:val="Sraopastraipa"/>
              <w:suppressAutoHyphens/>
              <w:spacing w:before="0" w:after="0"/>
              <w:ind w:left="1116" w:firstLine="0"/>
              <w:rPr>
                <w:b/>
                <w:bCs/>
                <w:color w:val="000000"/>
                <w:szCs w:val="24"/>
              </w:rPr>
            </w:pPr>
          </w:p>
          <w:p w14:paraId="36923117" w14:textId="77777777" w:rsidR="007B2B21" w:rsidRDefault="007B2B21" w:rsidP="0042050B">
            <w:pPr>
              <w:suppressAutoHyphens/>
              <w:spacing w:before="0" w:after="0"/>
              <w:ind w:firstLine="0"/>
              <w:rPr>
                <w:color w:val="000000"/>
                <w:szCs w:val="24"/>
              </w:rPr>
            </w:pPr>
            <w:r w:rsidRPr="006626A8">
              <w:rPr>
                <w:color w:val="000000"/>
                <w:szCs w:val="24"/>
              </w:rPr>
              <w:t xml:space="preserve">Ikimokyklinio ugdymo paskirtis – padėti vaikui tenkinti prigimtinius, kultūros, socialinius, pažintinius poreikius. Priešmokyklinio ugdymo paskirtis – padėti vaikui pasirengti sėkmingai mokytis pagal pradinio ugdymo programą. Vaikai pagal ikimokyklinio ir priešmokyklinio ugdymo programas ugdomi vaikų lopšeliuose-darželiuose ir bendrojo ugdymo mokyklose atitinkamo arba mišraus amžiaus vaikams skirtose grupėse. Pradinio ugdymo paskirtis – suteikti asmeniui dorinės ir socialinės brandos pradmenis, kultūros, taip pat ir etninės, pagrindus, elementarų raštingumą, padėti jam pasirengti mokytis pagal pagrindinio ugdymo programą. Pagrindinio ugdymo paskirtis – suteikti asmeniui dorinės, sociokultūrinės ir pilietinės brandos pagrindus, bendrąjį raštingumą, technologinio raštingumo pradmenis, ugdyti tautinį sąmoningumą, išugdyti siekimą ir gebėjimą apsispręsti, pasirinkti ir mokytis toliau. Vidurinio ugdymo paskirtis – padėti asmeniui įgyti bendrąjį dalykinį, sociokultūrinį, technologinį raštingumą, dorinę, tautinę ir pilietinę brandą, profesinės kompetencijos pradmenis ir (ar) kvalifikaciją. Įgyvendinant šį uždavinį, siekiama užtikrinti programų reikalavimus atitinkantį išsilavinimą Savivaldybės bendrojo ugdymo mokyklose. </w:t>
            </w:r>
          </w:p>
          <w:p w14:paraId="21720DA8" w14:textId="77777777" w:rsidR="007B2B21" w:rsidRPr="006626A8" w:rsidRDefault="007B2B21" w:rsidP="0042050B">
            <w:pPr>
              <w:suppressAutoHyphens/>
              <w:spacing w:before="0" w:after="0"/>
              <w:ind w:firstLine="0"/>
              <w:rPr>
                <w:color w:val="000000"/>
                <w:szCs w:val="24"/>
              </w:rPr>
            </w:pPr>
            <w:r>
              <w:rPr>
                <w:color w:val="000000"/>
                <w:szCs w:val="24"/>
              </w:rPr>
              <w:t>Neformaliuoju suaugusiųjų švietimu aktyviai rūpinasi Kupiškio trečiojo amžiaus universitetas.</w:t>
            </w:r>
          </w:p>
          <w:p w14:paraId="2F82B8C1" w14:textId="5E14C448" w:rsidR="007B2B21" w:rsidRPr="006626A8" w:rsidRDefault="007B2B21" w:rsidP="0042050B">
            <w:pPr>
              <w:suppressAutoHyphens/>
              <w:spacing w:before="0" w:after="0"/>
              <w:ind w:firstLine="0"/>
              <w:rPr>
                <w:color w:val="000000"/>
                <w:szCs w:val="24"/>
              </w:rPr>
            </w:pPr>
            <w:r w:rsidRPr="006626A8">
              <w:rPr>
                <w:color w:val="000000"/>
                <w:szCs w:val="24"/>
              </w:rPr>
              <w:t xml:space="preserve">Išsikeltu uždaviniu Savivaldybė numato tinkamai organizuoti formalųjį ir neformalųjį švietimą, teikti kokybiškas švietimo paslaugas </w:t>
            </w:r>
            <w:r w:rsidR="00DE4F80">
              <w:rPr>
                <w:color w:val="000000"/>
                <w:szCs w:val="24"/>
              </w:rPr>
              <w:t>s</w:t>
            </w:r>
            <w:r w:rsidRPr="006626A8">
              <w:rPr>
                <w:color w:val="000000"/>
                <w:szCs w:val="24"/>
              </w:rPr>
              <w:t>avivaldybės gyventojams. Uždaviniui įgyvendinti numatoma: įgyvendinti bendruosius ugdymo planus Savivaldybės bendrojo ugdymo mokyklose ir neformaliojo ugdymo programas neformalųjį ugdymą teikiančiose įstaigose, organizuoti ikimokyklinių įstaigų veiklą, užtikrinti Savivaldybės mokyklų aplinkos išlaikymą, organizuoti brandos egzaminus, atlikti mokyklų veiklos išorinį vertinimą, tobulinti ugdymo procese dalyvaujančių asmenų kvalifikaciją, o taip pat užtikrinti ugdymo įstaigų edukacinių aplinkų palaikymą.</w:t>
            </w:r>
          </w:p>
          <w:p w14:paraId="44F68BF8" w14:textId="166BF068" w:rsidR="007B2B21" w:rsidRDefault="007B2B21" w:rsidP="0042050B">
            <w:pPr>
              <w:suppressAutoHyphens/>
              <w:spacing w:before="0" w:after="0"/>
              <w:ind w:firstLine="0"/>
              <w:rPr>
                <w:color w:val="000000"/>
                <w:szCs w:val="24"/>
              </w:rPr>
            </w:pPr>
            <w:r w:rsidRPr="006626A8">
              <w:rPr>
                <w:color w:val="000000"/>
                <w:szCs w:val="24"/>
              </w:rPr>
              <w:t xml:space="preserve">Kupiškio </w:t>
            </w:r>
            <w:r w:rsidR="00AA25F5">
              <w:rPr>
                <w:color w:val="000000"/>
                <w:szCs w:val="24"/>
              </w:rPr>
              <w:t>rajono s</w:t>
            </w:r>
            <w:r w:rsidRPr="006626A8">
              <w:rPr>
                <w:color w:val="000000"/>
                <w:szCs w:val="24"/>
              </w:rPr>
              <w:t xml:space="preserve">avivaldybėje ugdymo politika įgyvendinama 5 formaliojo ir 4 neformaliojo švietimo įstaigose ir 2 formalųjį švietimą papildančiose įstaigose, per kurias Savivaldybė vykdo savarankiškąsias ir valstybės perduotas savivaldybėms funkcijas. </w:t>
            </w:r>
          </w:p>
          <w:p w14:paraId="41648A5A" w14:textId="77777777" w:rsidR="007B2B21" w:rsidRPr="006626A8" w:rsidRDefault="007B2B21" w:rsidP="0042050B">
            <w:pPr>
              <w:suppressAutoHyphens/>
              <w:spacing w:before="0" w:after="0"/>
              <w:ind w:firstLine="0"/>
              <w:rPr>
                <w:color w:val="000000"/>
                <w:szCs w:val="24"/>
              </w:rPr>
            </w:pPr>
          </w:p>
        </w:tc>
      </w:tr>
      <w:tr w:rsidR="007B2B21" w:rsidRPr="006626A8" w14:paraId="4C3750E0" w14:textId="77777777" w:rsidTr="0042050B">
        <w:trPr>
          <w:trHeight w:val="421"/>
        </w:trPr>
        <w:tc>
          <w:tcPr>
            <w:tcW w:w="9952" w:type="dxa"/>
            <w:gridSpan w:val="5"/>
            <w:vAlign w:val="center"/>
          </w:tcPr>
          <w:p w14:paraId="62F5C0B3" w14:textId="77777777" w:rsidR="007B2B21" w:rsidRPr="00CD7729" w:rsidRDefault="007B2B21" w:rsidP="0042050B">
            <w:pPr>
              <w:pStyle w:val="Sraopastraipa"/>
              <w:numPr>
                <w:ilvl w:val="3"/>
                <w:numId w:val="6"/>
              </w:numPr>
              <w:suppressAutoHyphens/>
              <w:spacing w:before="0" w:after="0"/>
              <w:rPr>
                <w:b/>
                <w:bCs/>
                <w:color w:val="000000"/>
                <w:szCs w:val="24"/>
              </w:rPr>
            </w:pPr>
            <w:r w:rsidRPr="00CD7729">
              <w:rPr>
                <w:b/>
                <w:bCs/>
                <w:color w:val="000000"/>
                <w:szCs w:val="24"/>
              </w:rPr>
              <w:t>priemonė</w:t>
            </w:r>
            <w:r w:rsidRPr="00CD7729">
              <w:rPr>
                <w:szCs w:val="24"/>
              </w:rPr>
              <w:t xml:space="preserve"> </w:t>
            </w:r>
            <w:r w:rsidRPr="00CD7729">
              <w:rPr>
                <w:b/>
                <w:bCs/>
                <w:szCs w:val="24"/>
              </w:rPr>
              <w:t>„</w:t>
            </w:r>
            <w:r w:rsidRPr="00CD7729">
              <w:rPr>
                <w:b/>
                <w:bCs/>
                <w:color w:val="000000"/>
                <w:szCs w:val="24"/>
              </w:rPr>
              <w:t>Ikimokyklinio ugdymo organizavimas“</w:t>
            </w:r>
          </w:p>
          <w:p w14:paraId="08EE8658" w14:textId="77777777" w:rsidR="007B2B21" w:rsidRPr="00CD7729" w:rsidRDefault="007B2B21" w:rsidP="0042050B">
            <w:pPr>
              <w:pStyle w:val="Sraopastraipa"/>
              <w:suppressAutoHyphens/>
              <w:spacing w:before="0" w:after="0"/>
              <w:ind w:left="1272" w:firstLine="0"/>
              <w:rPr>
                <w:b/>
                <w:bCs/>
                <w:color w:val="000000"/>
                <w:szCs w:val="24"/>
              </w:rPr>
            </w:pPr>
          </w:p>
          <w:p w14:paraId="41A4A65A" w14:textId="77777777" w:rsidR="007B2B21" w:rsidRDefault="007B2B21" w:rsidP="0042050B">
            <w:pPr>
              <w:suppressAutoHyphens/>
              <w:spacing w:before="0" w:after="0"/>
              <w:ind w:firstLine="0"/>
              <w:rPr>
                <w:szCs w:val="24"/>
              </w:rPr>
            </w:pPr>
            <w:r w:rsidRPr="006626A8">
              <w:rPr>
                <w:color w:val="000000"/>
                <w:szCs w:val="24"/>
              </w:rPr>
              <w:t xml:space="preserve">Ikimokyklinis ugdymas vyksta šeimoje, o tėvų (globėjų) pageidavimu – pagal ikimokyklinio ugdymo programą švietimo įstaigoje. Siekiant užtikrinti ikimokyklinio ugdymo programų vykdymą, būtina </w:t>
            </w:r>
            <w:r w:rsidRPr="006626A8">
              <w:rPr>
                <w:color w:val="000000"/>
                <w:szCs w:val="24"/>
              </w:rPr>
              <w:lastRenderedPageBreak/>
              <w:t xml:space="preserve">samdyti aukštos kvalifikacijos pedagogus bei išlaikyti įstaigų aplinką. Gerindama ikimokyklinių paslaugų teikimą, valstybė tikslingai skiria mokymo </w:t>
            </w:r>
            <w:r w:rsidRPr="00CD7729">
              <w:rPr>
                <w:color w:val="000000"/>
                <w:szCs w:val="24"/>
              </w:rPr>
              <w:t xml:space="preserve">lėšas </w:t>
            </w:r>
            <w:r w:rsidRPr="00CD7729">
              <w:rPr>
                <w:szCs w:val="24"/>
              </w:rPr>
              <w:t>ne mažiau kaip 20  val. per savaitę. Savivaldybė užtikrina ikimokyklinio ugdymo prieinamumą jos teritorijoje gyvenantiems 2–6 m. vaikams.</w:t>
            </w:r>
          </w:p>
          <w:p w14:paraId="648E9001" w14:textId="77777777" w:rsidR="007B2B21" w:rsidRPr="006626A8" w:rsidRDefault="007B2B21" w:rsidP="0042050B">
            <w:pPr>
              <w:suppressAutoHyphens/>
              <w:spacing w:before="0" w:after="0"/>
              <w:ind w:firstLine="0"/>
              <w:rPr>
                <w:color w:val="000000"/>
                <w:szCs w:val="24"/>
              </w:rPr>
            </w:pPr>
            <w:r w:rsidRPr="006626A8">
              <w:rPr>
                <w:color w:val="000000"/>
                <w:szCs w:val="24"/>
              </w:rPr>
              <w:t xml:space="preserve"> </w:t>
            </w:r>
          </w:p>
        </w:tc>
      </w:tr>
      <w:tr w:rsidR="007B2B21" w:rsidRPr="006626A8" w14:paraId="501F8B84" w14:textId="77777777" w:rsidTr="0042050B">
        <w:trPr>
          <w:trHeight w:val="825"/>
        </w:trPr>
        <w:tc>
          <w:tcPr>
            <w:tcW w:w="9952" w:type="dxa"/>
            <w:gridSpan w:val="5"/>
            <w:vAlign w:val="center"/>
          </w:tcPr>
          <w:p w14:paraId="01268B67" w14:textId="77777777" w:rsidR="007B2B21" w:rsidRPr="009A22B9" w:rsidRDefault="007B2B21" w:rsidP="0042050B">
            <w:pPr>
              <w:pStyle w:val="Sraopastraipa"/>
              <w:numPr>
                <w:ilvl w:val="3"/>
                <w:numId w:val="6"/>
              </w:numPr>
              <w:suppressAutoHyphens/>
              <w:spacing w:before="0" w:after="0"/>
              <w:rPr>
                <w:b/>
                <w:bCs/>
                <w:color w:val="000000"/>
                <w:szCs w:val="24"/>
              </w:rPr>
            </w:pPr>
            <w:r w:rsidRPr="009A22B9">
              <w:rPr>
                <w:b/>
                <w:bCs/>
                <w:color w:val="000000"/>
                <w:szCs w:val="24"/>
              </w:rPr>
              <w:lastRenderedPageBreak/>
              <w:t>priemonė „Pagrindinio ugdymo organizavimas“</w:t>
            </w:r>
          </w:p>
          <w:p w14:paraId="3EBEA2B8" w14:textId="77777777" w:rsidR="007B2B21" w:rsidRPr="009A22B9" w:rsidRDefault="007B2B21" w:rsidP="0042050B">
            <w:pPr>
              <w:pStyle w:val="Sraopastraipa"/>
              <w:suppressAutoHyphens/>
              <w:spacing w:before="0" w:after="0"/>
              <w:ind w:left="1272" w:firstLine="0"/>
              <w:rPr>
                <w:b/>
                <w:bCs/>
                <w:color w:val="000000"/>
                <w:szCs w:val="24"/>
              </w:rPr>
            </w:pPr>
          </w:p>
          <w:p w14:paraId="32753E71" w14:textId="77777777" w:rsidR="007B2B21" w:rsidRDefault="007B2B21" w:rsidP="0042050B">
            <w:pPr>
              <w:suppressAutoHyphens/>
              <w:spacing w:before="0" w:after="0"/>
              <w:ind w:firstLine="0"/>
              <w:rPr>
                <w:color w:val="000000"/>
                <w:szCs w:val="24"/>
              </w:rPr>
            </w:pPr>
            <w:r w:rsidRPr="006626A8">
              <w:rPr>
                <w:color w:val="000000"/>
                <w:szCs w:val="24"/>
              </w:rPr>
              <w:t>Įgiję pradinį išsilavinimą, mokiniai pradeda mokytis pagal pagrindinio ugdymo programą, kuri trunka 6 metus. Bendruosiuose ugdymo planuose, kuriais vadovaujasi mokyklos, rengdamos savo planus, nustatyta, kad mokyklos mokymosi aplinka turi sudaryti galimybes mokinių aktyviam ugdymui, mokymuisi individualiai ir įvairaus dydžio grupėmis, praktinei, eksperimentinei, teorinei ir kitokiai veiklai, o mokytojams sudarytos galimybės dirbti inovatyviai, naudojant šiuolaikines mokymo technologijas: spartesnį internetą, intranetą, interaktyviąsias lentas, kompiuterius, modernią kabinetų ir klasių įrangą, biblioteką ir kt.</w:t>
            </w:r>
          </w:p>
          <w:p w14:paraId="56E952EF" w14:textId="77777777" w:rsidR="007B2B21" w:rsidRPr="006626A8" w:rsidRDefault="007B2B21" w:rsidP="0042050B">
            <w:pPr>
              <w:suppressAutoHyphens/>
              <w:spacing w:before="0" w:after="0"/>
              <w:ind w:firstLine="0"/>
              <w:rPr>
                <w:color w:val="000000"/>
                <w:szCs w:val="24"/>
              </w:rPr>
            </w:pPr>
          </w:p>
        </w:tc>
      </w:tr>
      <w:tr w:rsidR="007B2B21" w:rsidRPr="006626A8" w14:paraId="5B8984DA" w14:textId="77777777" w:rsidTr="0042050B">
        <w:trPr>
          <w:trHeight w:val="825"/>
        </w:trPr>
        <w:tc>
          <w:tcPr>
            <w:tcW w:w="9952" w:type="dxa"/>
            <w:gridSpan w:val="5"/>
            <w:vAlign w:val="center"/>
          </w:tcPr>
          <w:p w14:paraId="653827FC" w14:textId="77777777" w:rsidR="007B2B21" w:rsidRPr="009A22B9" w:rsidRDefault="007B2B21" w:rsidP="0042050B">
            <w:pPr>
              <w:pStyle w:val="Sraopastraipa"/>
              <w:numPr>
                <w:ilvl w:val="3"/>
                <w:numId w:val="6"/>
              </w:numPr>
              <w:suppressAutoHyphens/>
              <w:spacing w:before="0" w:after="0"/>
              <w:jc w:val="left"/>
              <w:rPr>
                <w:b/>
                <w:bCs/>
                <w:color w:val="000000"/>
                <w:szCs w:val="24"/>
              </w:rPr>
            </w:pPr>
            <w:r w:rsidRPr="009A22B9">
              <w:rPr>
                <w:b/>
                <w:bCs/>
                <w:color w:val="000000"/>
                <w:szCs w:val="24"/>
              </w:rPr>
              <w:t xml:space="preserve">priemonė „Vidurinio ugdymo organizavimas“ </w:t>
            </w:r>
          </w:p>
          <w:p w14:paraId="3662D101" w14:textId="77777777" w:rsidR="007B2B21" w:rsidRPr="009A22B9" w:rsidRDefault="007B2B21" w:rsidP="0042050B">
            <w:pPr>
              <w:pStyle w:val="Sraopastraipa"/>
              <w:suppressAutoHyphens/>
              <w:spacing w:before="0" w:after="0"/>
              <w:ind w:left="1272" w:firstLine="0"/>
              <w:jc w:val="left"/>
              <w:rPr>
                <w:b/>
                <w:bCs/>
                <w:color w:val="000000"/>
                <w:szCs w:val="24"/>
              </w:rPr>
            </w:pPr>
          </w:p>
          <w:p w14:paraId="07F8E0C5" w14:textId="77777777" w:rsidR="007B2B21" w:rsidRDefault="007B2B21" w:rsidP="0042050B">
            <w:pPr>
              <w:suppressAutoHyphens/>
              <w:spacing w:before="0" w:after="0"/>
              <w:ind w:firstLine="0"/>
              <w:rPr>
                <w:color w:val="000000"/>
                <w:szCs w:val="24"/>
              </w:rPr>
            </w:pPr>
            <w:r w:rsidRPr="006626A8">
              <w:rPr>
                <w:color w:val="000000"/>
                <w:szCs w:val="24"/>
              </w:rPr>
              <w:t>Vidurinio ugdymo paskirtis – padėti asmeniui įgyti bendrąjį dalykinį, sociokultūrinį, technologinį raštingumą, dorinę, tautinę ir pilietinę brandą. Jas sudaro privalomieji ir pasiren</w:t>
            </w:r>
            <w:r>
              <w:rPr>
                <w:color w:val="000000"/>
                <w:szCs w:val="24"/>
              </w:rPr>
              <w:t>kamieji bendrojo ugdymo dalykai</w:t>
            </w:r>
            <w:r w:rsidRPr="006626A8">
              <w:rPr>
                <w:color w:val="000000"/>
                <w:szCs w:val="24"/>
              </w:rPr>
              <w:t>. Vidurinis ugdymas neprivalomas, trunka dvejus metus (gimnazijų III–IV klasės). Mokiniai mokosi pagal individualius ugdymosi planus. Į programą gali būti įtraukti profesinio mokymo programos moduliai. Savivaldybėje vidurinio ugdymo paslaugas teikia 2 gimnazijos (Kupiškio Lauryno Stuokos-Gucevičiaus ir Ku</w:t>
            </w:r>
            <w:r>
              <w:rPr>
                <w:color w:val="000000"/>
                <w:szCs w:val="24"/>
              </w:rPr>
              <w:t>piškio r. Subačiaus gimnazijos).</w:t>
            </w:r>
          </w:p>
          <w:p w14:paraId="71D38B07" w14:textId="77777777" w:rsidR="007B2B21" w:rsidRPr="006626A8" w:rsidRDefault="007B2B21" w:rsidP="0042050B">
            <w:pPr>
              <w:suppressAutoHyphens/>
              <w:spacing w:before="0" w:after="0"/>
              <w:ind w:firstLine="0"/>
              <w:rPr>
                <w:color w:val="000000"/>
                <w:szCs w:val="24"/>
              </w:rPr>
            </w:pPr>
          </w:p>
        </w:tc>
      </w:tr>
      <w:tr w:rsidR="007B2B21" w:rsidRPr="006626A8" w14:paraId="1B0564CF" w14:textId="77777777" w:rsidTr="0042050B">
        <w:trPr>
          <w:trHeight w:val="557"/>
        </w:trPr>
        <w:tc>
          <w:tcPr>
            <w:tcW w:w="9952" w:type="dxa"/>
            <w:gridSpan w:val="5"/>
            <w:vAlign w:val="center"/>
          </w:tcPr>
          <w:p w14:paraId="45BA7C08" w14:textId="77777777" w:rsidR="007B2B21" w:rsidRDefault="007B2B21" w:rsidP="0042050B">
            <w:pPr>
              <w:suppressAutoHyphens/>
              <w:spacing w:before="0" w:after="0"/>
              <w:ind w:firstLine="0"/>
              <w:jc w:val="left"/>
              <w:rPr>
                <w:b/>
                <w:bCs/>
                <w:color w:val="000000"/>
                <w:szCs w:val="24"/>
              </w:rPr>
            </w:pPr>
            <w:r w:rsidRPr="006626A8">
              <w:rPr>
                <w:b/>
                <w:bCs/>
                <w:color w:val="000000"/>
                <w:szCs w:val="24"/>
              </w:rPr>
              <w:t>01-01-01-06 priemonė „Neformalusis vaikų ir suaugusiųjų švietimas“</w:t>
            </w:r>
          </w:p>
          <w:p w14:paraId="1E351AC5" w14:textId="77777777" w:rsidR="007B2B21" w:rsidRPr="006626A8" w:rsidRDefault="007B2B21" w:rsidP="0042050B">
            <w:pPr>
              <w:suppressAutoHyphens/>
              <w:spacing w:before="0" w:after="0"/>
              <w:ind w:firstLine="0"/>
              <w:jc w:val="left"/>
              <w:rPr>
                <w:b/>
                <w:bCs/>
                <w:color w:val="000000"/>
                <w:szCs w:val="24"/>
              </w:rPr>
            </w:pPr>
          </w:p>
          <w:p w14:paraId="7650C590" w14:textId="77777777" w:rsidR="007B2B21" w:rsidRDefault="007B2B21" w:rsidP="0042050B">
            <w:pPr>
              <w:suppressAutoHyphens/>
              <w:spacing w:before="0" w:after="0"/>
              <w:ind w:firstLine="0"/>
              <w:rPr>
                <w:bCs/>
                <w:szCs w:val="24"/>
              </w:rPr>
            </w:pPr>
            <w:r w:rsidRPr="006626A8">
              <w:rPr>
                <w:color w:val="000000"/>
                <w:szCs w:val="24"/>
              </w:rPr>
              <w:t>Neformaliojo vaikų švietimo ir formalųjį švietimą papildančių ugdymo įstaigų paskirtis – tenkinti mokinių (vaikų) pažinimo, ugdymosi ir saviraiškos poreikius, padėti jiems tapti aktyviais visuomenės nariais, sistemiškai plėsti tam tikros srities žinias ir suteikti papildomas dalykines kompetencijas vykdant trumpalaikes ir ilgalaikes užimtumo, edukacines ir socializacijos programas. Įgyvendinant šią priemonę ir atsižvelgiant į visuomenės poreikį, bus vykdomos paklausios ir šiuolaikiškos neformaliojo švietimo programos, taikomos įvairios ugdymo(-</w:t>
            </w:r>
            <w:proofErr w:type="spellStart"/>
            <w:r w:rsidRPr="006626A8">
              <w:rPr>
                <w:color w:val="000000"/>
                <w:szCs w:val="24"/>
              </w:rPr>
              <w:t>si</w:t>
            </w:r>
            <w:proofErr w:type="spellEnd"/>
            <w:r w:rsidRPr="006626A8">
              <w:rPr>
                <w:color w:val="000000"/>
                <w:szCs w:val="24"/>
              </w:rPr>
              <w:t xml:space="preserve">) formos, didinamos neformaliojo vaikų ir suaugusiųjų švietimo galimybės. </w:t>
            </w:r>
            <w:r w:rsidRPr="00137F7C">
              <w:rPr>
                <w:bCs/>
                <w:szCs w:val="24"/>
              </w:rPr>
              <w:t xml:space="preserve">Šios priemonės lėšomis finansuojamos Kupiškio r. </w:t>
            </w:r>
            <w:proofErr w:type="spellStart"/>
            <w:r w:rsidRPr="00137F7C">
              <w:rPr>
                <w:bCs/>
                <w:szCs w:val="24"/>
              </w:rPr>
              <w:t>Rudilių</w:t>
            </w:r>
            <w:proofErr w:type="spellEnd"/>
            <w:r w:rsidRPr="00137F7C">
              <w:rPr>
                <w:bCs/>
                <w:szCs w:val="24"/>
              </w:rPr>
              <w:t xml:space="preserve"> universalaus daugiafunkcio centro, Kupiškio meno mokyklos, Kupiškio r. kūno kultūros ir sporto centro (mokinių sportinis ugdymas) veiklos, laisvųjų mokytojų ir kitų neformaliojo vaikų švietimo teikėjų įgyvendinamos neformaliojo švietimo bei neformaliojo suaugusiųjų </w:t>
            </w:r>
            <w:r w:rsidRPr="00137F7C">
              <w:rPr>
                <w:bCs/>
                <w:color w:val="000000"/>
                <w:szCs w:val="24"/>
              </w:rPr>
              <w:t>  švietimo ir tęstinio mokymosi</w:t>
            </w:r>
            <w:r w:rsidRPr="00137F7C">
              <w:rPr>
                <w:color w:val="000000"/>
                <w:szCs w:val="24"/>
              </w:rPr>
              <w:t xml:space="preserve"> </w:t>
            </w:r>
            <w:r w:rsidRPr="00137F7C">
              <w:rPr>
                <w:bCs/>
                <w:szCs w:val="24"/>
              </w:rPr>
              <w:t>programos.</w:t>
            </w:r>
          </w:p>
          <w:p w14:paraId="13B828E4" w14:textId="77777777" w:rsidR="007B2B21" w:rsidRPr="006626A8" w:rsidRDefault="007B2B21" w:rsidP="0042050B">
            <w:pPr>
              <w:suppressAutoHyphens/>
              <w:spacing w:before="0" w:after="0"/>
              <w:ind w:firstLine="0"/>
              <w:rPr>
                <w:color w:val="000000"/>
                <w:szCs w:val="24"/>
              </w:rPr>
            </w:pPr>
          </w:p>
        </w:tc>
      </w:tr>
      <w:tr w:rsidR="007B2B21" w:rsidRPr="006626A8" w14:paraId="18156300" w14:textId="77777777" w:rsidTr="0042050B">
        <w:trPr>
          <w:trHeight w:val="825"/>
        </w:trPr>
        <w:tc>
          <w:tcPr>
            <w:tcW w:w="9952" w:type="dxa"/>
            <w:gridSpan w:val="5"/>
            <w:vAlign w:val="center"/>
          </w:tcPr>
          <w:p w14:paraId="38F91298" w14:textId="77777777" w:rsidR="007B2B21" w:rsidRDefault="007B2B21" w:rsidP="0042050B">
            <w:pPr>
              <w:suppressAutoHyphens/>
              <w:spacing w:before="0" w:after="0"/>
              <w:ind w:firstLine="0"/>
              <w:jc w:val="left"/>
              <w:rPr>
                <w:b/>
                <w:bCs/>
                <w:color w:val="000000"/>
                <w:szCs w:val="24"/>
              </w:rPr>
            </w:pPr>
            <w:r w:rsidRPr="006626A8">
              <w:rPr>
                <w:b/>
                <w:bCs/>
                <w:color w:val="000000"/>
                <w:szCs w:val="24"/>
              </w:rPr>
              <w:t xml:space="preserve">01-01-01-07 priemonė „Švietimo pagalbos </w:t>
            </w:r>
            <w:r>
              <w:rPr>
                <w:b/>
                <w:bCs/>
                <w:color w:val="000000"/>
                <w:szCs w:val="24"/>
              </w:rPr>
              <w:t>tarnybos veiklos užtikrinimas</w:t>
            </w:r>
            <w:r w:rsidRPr="006626A8">
              <w:rPr>
                <w:b/>
                <w:bCs/>
                <w:color w:val="000000"/>
                <w:szCs w:val="24"/>
              </w:rPr>
              <w:t xml:space="preserve">“ </w:t>
            </w:r>
          </w:p>
          <w:p w14:paraId="464B304D" w14:textId="77777777" w:rsidR="007B2B21" w:rsidRPr="006626A8" w:rsidRDefault="007B2B21" w:rsidP="0042050B">
            <w:pPr>
              <w:suppressAutoHyphens/>
              <w:spacing w:before="0" w:after="0"/>
              <w:ind w:firstLine="0"/>
              <w:jc w:val="left"/>
              <w:rPr>
                <w:b/>
                <w:bCs/>
                <w:color w:val="000000"/>
                <w:szCs w:val="24"/>
              </w:rPr>
            </w:pPr>
          </w:p>
          <w:p w14:paraId="4D88E711" w14:textId="45F287CB" w:rsidR="007B2B21" w:rsidRPr="005D7CB5" w:rsidRDefault="007B2B21" w:rsidP="0042050B">
            <w:pPr>
              <w:suppressAutoHyphens/>
              <w:spacing w:before="0" w:after="0"/>
              <w:ind w:firstLine="0"/>
              <w:rPr>
                <w:color w:val="000000"/>
                <w:szCs w:val="24"/>
              </w:rPr>
            </w:pPr>
            <w:r w:rsidRPr="005D7CB5">
              <w:rPr>
                <w:bCs/>
                <w:spacing w:val="-3"/>
                <w:szCs w:val="24"/>
              </w:rPr>
              <w:t>Priemonės lėšomis  bus užtikrinama Kupiškio r. švietimo pagalbos tarnybos veikla: asmens mokymosi sunkumų, sutrikimų, pedagoginių, psichologių, asmenybės ir ugdymosi problemų, specialiųjų ugdymosi poreikių (išskyrus atsirandančius dėl išskirtinių gabumų) identifikavimas; pedagoginis, psichologinis, medicininis, socialinis pedagoginis,  vaiko brandumo mokytis vertinimas; pagalbos mokiniams, jų teisėtiems atstovams, mokytojams ir mokykloms teikimas, gebėjimų ugdyti specialiųjų ugdymosi poreikių, psichologinių, asmenybės ir ugdymosi problemų turinčius asmenis stiprinimas,  kvalifikacijos tobulinimo paslaugų teikimas pedagoginiams darbuotojams bei kitoms tikslinėms grupėms; kvalifikacijos tobulinimo renginių organizavimas;  Savivaldybės ugdymo įstaigų pedagogų metodinių būrelių veiklos koordinavimas ir organizavimas; neformalaus suaugusiųjų švietimo veiklų vykdymas;  akredituotos vaikų dienos socialinės priežiūros vykdymas.</w:t>
            </w:r>
            <w:r>
              <w:rPr>
                <w:bCs/>
                <w:spacing w:val="-3"/>
                <w:szCs w:val="24"/>
              </w:rPr>
              <w:t xml:space="preserve"> </w:t>
            </w:r>
          </w:p>
        </w:tc>
      </w:tr>
      <w:tr w:rsidR="007B2B21" w:rsidRPr="006626A8" w14:paraId="452D9F41" w14:textId="77777777" w:rsidTr="0042050B">
        <w:trPr>
          <w:trHeight w:val="825"/>
        </w:trPr>
        <w:tc>
          <w:tcPr>
            <w:tcW w:w="9952" w:type="dxa"/>
            <w:gridSpan w:val="5"/>
            <w:vAlign w:val="center"/>
          </w:tcPr>
          <w:p w14:paraId="0783B917" w14:textId="77777777" w:rsidR="007B2B21" w:rsidRPr="0077129A" w:rsidRDefault="007B2B21" w:rsidP="0042050B">
            <w:pPr>
              <w:suppressAutoHyphens/>
              <w:spacing w:before="0" w:after="0"/>
              <w:ind w:firstLine="0"/>
              <w:jc w:val="left"/>
              <w:rPr>
                <w:b/>
                <w:bCs/>
                <w:color w:val="000000"/>
                <w:szCs w:val="24"/>
              </w:rPr>
            </w:pPr>
            <w:r w:rsidRPr="0077129A">
              <w:rPr>
                <w:b/>
                <w:bCs/>
                <w:color w:val="000000"/>
                <w:szCs w:val="24"/>
              </w:rPr>
              <w:lastRenderedPageBreak/>
              <w:t>01-01-01-08 priemonė „Švietimo centralizuotų priemonių įgyvendinimas“</w:t>
            </w:r>
          </w:p>
          <w:p w14:paraId="636062C6" w14:textId="77777777" w:rsidR="007B2B21" w:rsidRPr="0077129A" w:rsidRDefault="007B2B21" w:rsidP="0042050B">
            <w:pPr>
              <w:suppressAutoHyphens/>
              <w:spacing w:before="0" w:after="0"/>
              <w:ind w:firstLine="0"/>
              <w:jc w:val="left"/>
              <w:rPr>
                <w:b/>
                <w:bCs/>
                <w:color w:val="000000"/>
                <w:szCs w:val="24"/>
              </w:rPr>
            </w:pPr>
          </w:p>
          <w:p w14:paraId="03BA2159" w14:textId="77777777" w:rsidR="007B2B21" w:rsidRDefault="007B2B21" w:rsidP="0042050B">
            <w:pPr>
              <w:suppressAutoHyphens/>
              <w:spacing w:before="0" w:after="0"/>
              <w:ind w:firstLine="0"/>
              <w:rPr>
                <w:color w:val="000000"/>
                <w:spacing w:val="-3"/>
                <w:szCs w:val="24"/>
              </w:rPr>
            </w:pPr>
            <w:r w:rsidRPr="0077129A">
              <w:rPr>
                <w:color w:val="000000"/>
                <w:spacing w:val="-3"/>
                <w:szCs w:val="24"/>
              </w:rPr>
              <w:t>Šios priemonės lėšomis finansuojamos  veiklos, susijusios su kultūros, švietimo, sporto veiklas reglamentuojančių teisės aktų rengimu, su naujo ugdymo turinio, ugdymo būdų bei formų įgyvendinimu, ugdymo priemonių diegimu, pedagoginių, psichologinių bei sociologinių švietimo sistemos tyrimų atlikimu, projektų, renginių, švenčių, konkursų ir olimpiadų organizavimu, pavaldžių įstaigų renginių dalyvių apdovanojimu, Tarptautinės mokytojų dienos, Kultūros darbuotojų dienos minėjimu ir kt. Bus vykdomas Savivaldybei skirtų mokymo lėšų ugdymo reikmėms tenkinti perskirstymas vadovaujantis Kupiškio rajono savivaldybės mokymo lėšų apskaičiavimo, paskirstymo ir panaudojimo tvarkos aprašo nustatyta tvarka.</w:t>
            </w:r>
          </w:p>
          <w:p w14:paraId="169DF786" w14:textId="77777777" w:rsidR="007B2B21" w:rsidRPr="0077129A" w:rsidRDefault="007B2B21" w:rsidP="0042050B">
            <w:pPr>
              <w:suppressAutoHyphens/>
              <w:spacing w:before="0" w:after="0"/>
              <w:ind w:firstLine="0"/>
              <w:rPr>
                <w:b/>
                <w:bCs/>
                <w:color w:val="000000"/>
                <w:szCs w:val="24"/>
              </w:rPr>
            </w:pPr>
          </w:p>
        </w:tc>
      </w:tr>
      <w:tr w:rsidR="007B2B21" w:rsidRPr="006626A8" w14:paraId="333E3B40" w14:textId="77777777" w:rsidTr="0042050B">
        <w:trPr>
          <w:trHeight w:val="825"/>
        </w:trPr>
        <w:tc>
          <w:tcPr>
            <w:tcW w:w="9952" w:type="dxa"/>
            <w:gridSpan w:val="5"/>
            <w:vAlign w:val="center"/>
          </w:tcPr>
          <w:p w14:paraId="024356B6" w14:textId="77777777" w:rsidR="007B2B21" w:rsidRDefault="007B2B21" w:rsidP="0042050B">
            <w:pPr>
              <w:suppressAutoHyphens/>
              <w:spacing w:before="0" w:after="0"/>
              <w:ind w:firstLine="0"/>
              <w:jc w:val="left"/>
              <w:rPr>
                <w:b/>
                <w:bCs/>
                <w:color w:val="000000"/>
                <w:szCs w:val="24"/>
              </w:rPr>
            </w:pPr>
            <w:r w:rsidRPr="006626A8">
              <w:rPr>
                <w:b/>
                <w:bCs/>
                <w:color w:val="000000"/>
                <w:szCs w:val="24"/>
              </w:rPr>
              <w:t>01-01-01-09 priemonė</w:t>
            </w:r>
            <w:r w:rsidRPr="006626A8">
              <w:rPr>
                <w:szCs w:val="24"/>
              </w:rPr>
              <w:t xml:space="preserve"> „</w:t>
            </w:r>
            <w:r w:rsidRPr="006626A8">
              <w:rPr>
                <w:b/>
                <w:bCs/>
                <w:color w:val="000000"/>
                <w:szCs w:val="24"/>
              </w:rPr>
              <w:t>Mokyklų ir mokytojų skatinimas“</w:t>
            </w:r>
          </w:p>
          <w:p w14:paraId="6C622C47" w14:textId="77777777" w:rsidR="007B2B21" w:rsidRPr="006626A8" w:rsidRDefault="007B2B21" w:rsidP="0042050B">
            <w:pPr>
              <w:suppressAutoHyphens/>
              <w:spacing w:before="0" w:after="0"/>
              <w:ind w:firstLine="0"/>
              <w:jc w:val="left"/>
              <w:rPr>
                <w:b/>
                <w:bCs/>
                <w:color w:val="000000"/>
                <w:szCs w:val="24"/>
              </w:rPr>
            </w:pPr>
          </w:p>
          <w:p w14:paraId="0D49876D" w14:textId="1855BA7C" w:rsidR="007B2B21" w:rsidRDefault="007B2B21" w:rsidP="0042050B">
            <w:pPr>
              <w:suppressAutoHyphens/>
              <w:spacing w:before="0" w:after="0"/>
              <w:ind w:firstLine="0"/>
              <w:rPr>
                <w:bCs/>
                <w:color w:val="000000"/>
                <w:szCs w:val="24"/>
              </w:rPr>
            </w:pPr>
            <w:r w:rsidRPr="006626A8">
              <w:rPr>
                <w:color w:val="000000"/>
                <w:szCs w:val="24"/>
              </w:rPr>
              <w:t>Priemonės lėšomis finansuojama su mokytojų,  mokinių, kitų  švietimo srityje dirbančių asmenų, įstaigų skatinimu už pasiekimus įvairiose profesinėse / ugdy</w:t>
            </w:r>
            <w:r>
              <w:rPr>
                <w:color w:val="000000"/>
                <w:szCs w:val="24"/>
              </w:rPr>
              <w:t>mo(-</w:t>
            </w:r>
            <w:proofErr w:type="spellStart"/>
            <w:r>
              <w:rPr>
                <w:color w:val="000000"/>
                <w:szCs w:val="24"/>
              </w:rPr>
              <w:t>si</w:t>
            </w:r>
            <w:proofErr w:type="spellEnd"/>
            <w:r>
              <w:rPr>
                <w:color w:val="000000"/>
                <w:szCs w:val="24"/>
              </w:rPr>
              <w:t xml:space="preserve">) srityse susijusi veikla, </w:t>
            </w:r>
            <w:r w:rsidRPr="00156B82">
              <w:rPr>
                <w:bCs/>
                <w:szCs w:val="24"/>
              </w:rPr>
              <w:t>vykdomas K</w:t>
            </w:r>
            <w:r w:rsidRPr="00156B82">
              <w:rPr>
                <w:bCs/>
                <w:color w:val="000000"/>
                <w:szCs w:val="24"/>
              </w:rPr>
              <w:t>upiškio rajono savivaldybės gabių mokinių ir jų mokytojų skatinimo tvarkos apraše numatytas mokytojų skatinimas.</w:t>
            </w:r>
          </w:p>
          <w:p w14:paraId="58DD0CBB" w14:textId="77777777" w:rsidR="007B2B21" w:rsidRPr="006626A8" w:rsidRDefault="007B2B21" w:rsidP="0042050B">
            <w:pPr>
              <w:suppressAutoHyphens/>
              <w:spacing w:before="0" w:after="0"/>
              <w:ind w:firstLine="0"/>
              <w:rPr>
                <w:color w:val="000000"/>
                <w:szCs w:val="24"/>
              </w:rPr>
            </w:pPr>
          </w:p>
        </w:tc>
      </w:tr>
      <w:tr w:rsidR="007B2B21" w:rsidRPr="006626A8" w14:paraId="2AA387CC" w14:textId="77777777" w:rsidTr="0042050B">
        <w:trPr>
          <w:trHeight w:val="825"/>
        </w:trPr>
        <w:tc>
          <w:tcPr>
            <w:tcW w:w="9952" w:type="dxa"/>
            <w:gridSpan w:val="5"/>
            <w:vAlign w:val="center"/>
          </w:tcPr>
          <w:p w14:paraId="769FC419" w14:textId="5EBEE013" w:rsidR="007B2B21" w:rsidRPr="00AA25F5" w:rsidRDefault="007B2B21" w:rsidP="00AA25F5">
            <w:pPr>
              <w:pStyle w:val="Sraopastraipa"/>
              <w:numPr>
                <w:ilvl w:val="2"/>
                <w:numId w:val="6"/>
              </w:numPr>
              <w:suppressAutoHyphens/>
              <w:spacing w:before="0" w:after="0"/>
              <w:rPr>
                <w:b/>
                <w:bCs/>
                <w:color w:val="000000"/>
                <w:szCs w:val="24"/>
              </w:rPr>
            </w:pPr>
            <w:r w:rsidRPr="00F4145C">
              <w:rPr>
                <w:b/>
                <w:bCs/>
                <w:color w:val="000000"/>
                <w:szCs w:val="24"/>
              </w:rPr>
              <w:t xml:space="preserve">uždavinys „Padėti vaikams ir jaunimui siekti prasmingo asmeninio ir </w:t>
            </w:r>
            <w:r w:rsidRPr="00AA25F5">
              <w:rPr>
                <w:b/>
                <w:bCs/>
                <w:color w:val="000000"/>
                <w:szCs w:val="24"/>
              </w:rPr>
              <w:t>visuomeninio</w:t>
            </w:r>
            <w:r w:rsidR="00E50685">
              <w:rPr>
                <w:b/>
                <w:bCs/>
                <w:color w:val="000000"/>
                <w:szCs w:val="24"/>
              </w:rPr>
              <w:t xml:space="preserve"> </w:t>
            </w:r>
            <w:r w:rsidRPr="00AA25F5">
              <w:rPr>
                <w:b/>
                <w:bCs/>
                <w:color w:val="000000"/>
                <w:szCs w:val="24"/>
              </w:rPr>
              <w:t>gyvenimo tikslų“</w:t>
            </w:r>
          </w:p>
          <w:p w14:paraId="6A32E532" w14:textId="77777777" w:rsidR="007B2B21" w:rsidRPr="00F4145C" w:rsidRDefault="007B2B21" w:rsidP="0042050B">
            <w:pPr>
              <w:pStyle w:val="Sraopastraipa"/>
              <w:suppressAutoHyphens/>
              <w:spacing w:before="0" w:after="0"/>
              <w:ind w:left="1272" w:firstLine="0"/>
              <w:rPr>
                <w:b/>
                <w:bCs/>
                <w:color w:val="000000"/>
                <w:szCs w:val="24"/>
              </w:rPr>
            </w:pPr>
          </w:p>
          <w:p w14:paraId="3D8FA194" w14:textId="77777777" w:rsidR="007B2B21" w:rsidRDefault="007B2B21" w:rsidP="0042050B">
            <w:pPr>
              <w:suppressAutoHyphens/>
              <w:spacing w:before="0" w:after="0"/>
              <w:ind w:firstLine="0"/>
              <w:rPr>
                <w:szCs w:val="24"/>
              </w:rPr>
            </w:pPr>
            <w:r w:rsidRPr="00260E48">
              <w:rPr>
                <w:szCs w:val="24"/>
              </w:rPr>
              <w:t>Savivaldybėje siekiama išugdyti harmoningą, laisvą ir atsakingą vaiko, jaunuolio asmenybę, nusiteikusią nuolat mokytis, tobulėti, gebančią kelti sau prasmingus asmeninio, visuomeninio bei profesinio gyvenimo tikslus, pajėgią integruotis į visuomenę ir ją tobulinti, susiformavusią įsisąmonintą humanistinių vertybių sistemą ir pasiryžusią ja grįsti savo gyvenimą</w:t>
            </w:r>
            <w:r>
              <w:rPr>
                <w:szCs w:val="24"/>
              </w:rPr>
              <w:t>.</w:t>
            </w:r>
          </w:p>
          <w:p w14:paraId="4A36929E" w14:textId="77777777" w:rsidR="007B2B21" w:rsidRPr="006626A8" w:rsidRDefault="007B2B21" w:rsidP="0042050B">
            <w:pPr>
              <w:suppressAutoHyphens/>
              <w:spacing w:before="0" w:after="0"/>
              <w:ind w:firstLine="0"/>
              <w:rPr>
                <w:color w:val="000000"/>
                <w:szCs w:val="24"/>
              </w:rPr>
            </w:pPr>
          </w:p>
        </w:tc>
      </w:tr>
      <w:tr w:rsidR="007B2B21" w:rsidRPr="006626A8" w14:paraId="07934845" w14:textId="77777777" w:rsidTr="0042050B">
        <w:trPr>
          <w:trHeight w:val="825"/>
        </w:trPr>
        <w:tc>
          <w:tcPr>
            <w:tcW w:w="9952" w:type="dxa"/>
            <w:gridSpan w:val="5"/>
            <w:vAlign w:val="center"/>
          </w:tcPr>
          <w:p w14:paraId="5E9D7320" w14:textId="77777777" w:rsidR="007B2B21" w:rsidRDefault="007B2B21" w:rsidP="0042050B">
            <w:pPr>
              <w:suppressAutoHyphens/>
              <w:spacing w:before="0" w:after="0"/>
              <w:ind w:firstLine="0"/>
              <w:jc w:val="left"/>
              <w:rPr>
                <w:b/>
                <w:bCs/>
                <w:color w:val="000000"/>
                <w:szCs w:val="24"/>
              </w:rPr>
            </w:pPr>
            <w:r w:rsidRPr="006626A8">
              <w:rPr>
                <w:b/>
                <w:bCs/>
                <w:color w:val="000000"/>
                <w:szCs w:val="24"/>
              </w:rPr>
              <w:t>01-01-02-02 priemonė „Gabių vaikų ir jaunimo ugdymas“</w:t>
            </w:r>
          </w:p>
          <w:p w14:paraId="5956808B" w14:textId="77777777" w:rsidR="007B2B21" w:rsidRPr="006626A8" w:rsidRDefault="007B2B21" w:rsidP="0042050B">
            <w:pPr>
              <w:suppressAutoHyphens/>
              <w:spacing w:before="0" w:after="0"/>
              <w:ind w:firstLine="0"/>
              <w:jc w:val="left"/>
              <w:rPr>
                <w:b/>
                <w:bCs/>
                <w:color w:val="000000"/>
                <w:szCs w:val="24"/>
              </w:rPr>
            </w:pPr>
          </w:p>
          <w:p w14:paraId="668E403E" w14:textId="77777777" w:rsidR="007B2B21" w:rsidRDefault="007B2B21" w:rsidP="0042050B">
            <w:pPr>
              <w:suppressAutoHyphens/>
              <w:spacing w:before="0" w:after="0"/>
              <w:ind w:firstLine="0"/>
              <w:rPr>
                <w:bCs/>
                <w:color w:val="000000"/>
                <w:szCs w:val="24"/>
              </w:rPr>
            </w:pPr>
            <w:r w:rsidRPr="006626A8">
              <w:rPr>
                <w:color w:val="000000"/>
                <w:szCs w:val="24"/>
              </w:rPr>
              <w:t xml:space="preserve">Gabių vaikų ir mokinių skatinimo uždavinys – skatinti vaikų ir mokinių meninę, sportinę, kūrybinę raišką, mokymosi pažangą.  </w:t>
            </w:r>
            <w:r w:rsidRPr="00501FD7">
              <w:rPr>
                <w:bCs/>
                <w:szCs w:val="24"/>
              </w:rPr>
              <w:t>Pagal šią priemonę vykdomas K</w:t>
            </w:r>
            <w:r w:rsidRPr="00501FD7">
              <w:rPr>
                <w:bCs/>
                <w:color w:val="000000"/>
                <w:szCs w:val="24"/>
              </w:rPr>
              <w:t>upiškio rajono savivaldybės gabių mokinių ir jų mokytojų skatinimo tvarkos apraše numatytas mokinių skatinimas, finansuojamos paslaugos ir prekės, skirtos gabiems mokiniams ir vaikams skatinti.</w:t>
            </w:r>
          </w:p>
          <w:p w14:paraId="7A436C00" w14:textId="77777777" w:rsidR="007B2B21" w:rsidRPr="006626A8" w:rsidRDefault="007B2B21" w:rsidP="0042050B">
            <w:pPr>
              <w:suppressAutoHyphens/>
              <w:spacing w:before="0" w:after="0"/>
              <w:ind w:firstLine="0"/>
              <w:rPr>
                <w:color w:val="000000"/>
                <w:szCs w:val="24"/>
              </w:rPr>
            </w:pPr>
          </w:p>
        </w:tc>
      </w:tr>
      <w:tr w:rsidR="007B2B21" w:rsidRPr="006626A8" w14:paraId="2888F515" w14:textId="77777777" w:rsidTr="0042050B">
        <w:trPr>
          <w:trHeight w:val="825"/>
        </w:trPr>
        <w:tc>
          <w:tcPr>
            <w:tcW w:w="9952" w:type="dxa"/>
            <w:gridSpan w:val="5"/>
            <w:vAlign w:val="center"/>
          </w:tcPr>
          <w:p w14:paraId="384833BE" w14:textId="77777777" w:rsidR="007B2B21" w:rsidRDefault="007B2B21" w:rsidP="0042050B">
            <w:pPr>
              <w:suppressAutoHyphens/>
              <w:spacing w:before="0" w:after="0"/>
              <w:ind w:firstLine="0"/>
              <w:jc w:val="left"/>
              <w:rPr>
                <w:b/>
                <w:bCs/>
                <w:color w:val="000000"/>
                <w:szCs w:val="24"/>
              </w:rPr>
            </w:pPr>
            <w:r w:rsidRPr="006626A8">
              <w:rPr>
                <w:b/>
                <w:bCs/>
                <w:color w:val="000000"/>
                <w:szCs w:val="24"/>
              </w:rPr>
              <w:t>01-01-02-03 priemonė „</w:t>
            </w:r>
            <w:r>
              <w:rPr>
                <w:b/>
                <w:bCs/>
                <w:color w:val="000000"/>
                <w:szCs w:val="24"/>
              </w:rPr>
              <w:t>Tautinis ir p</w:t>
            </w:r>
            <w:r w:rsidRPr="006626A8">
              <w:rPr>
                <w:b/>
                <w:bCs/>
                <w:color w:val="000000"/>
                <w:szCs w:val="24"/>
              </w:rPr>
              <w:t>ilietinis ugdymas“</w:t>
            </w:r>
          </w:p>
          <w:p w14:paraId="44F5CE19" w14:textId="77777777" w:rsidR="007B2B21" w:rsidRPr="006626A8" w:rsidRDefault="007B2B21" w:rsidP="0042050B">
            <w:pPr>
              <w:suppressAutoHyphens/>
              <w:spacing w:before="0" w:after="0"/>
              <w:ind w:firstLine="0"/>
              <w:jc w:val="left"/>
              <w:rPr>
                <w:b/>
                <w:bCs/>
                <w:color w:val="000000"/>
                <w:szCs w:val="24"/>
              </w:rPr>
            </w:pPr>
          </w:p>
          <w:p w14:paraId="24F07943" w14:textId="77777777" w:rsidR="007B2B21" w:rsidRDefault="007B2B21" w:rsidP="0042050B">
            <w:pPr>
              <w:suppressAutoHyphens/>
              <w:spacing w:before="0" w:after="0"/>
              <w:ind w:firstLine="0"/>
              <w:rPr>
                <w:bCs/>
                <w:szCs w:val="24"/>
              </w:rPr>
            </w:pPr>
            <w:r w:rsidRPr="006626A8">
              <w:rPr>
                <w:color w:val="000000"/>
                <w:szCs w:val="24"/>
              </w:rPr>
              <w:t>Lietuvos bendrojo ugdymo mokyklos siekia ugdyti sąmoningus piliečius, suprantančius savo teises ir pareigas, gebančius konstruktyviai dalyvauti nuolat kintančios visuomenės gyvenime. Jos padeda mokiniams įsisąmoninti, kad demokratijos kūrimas šeimoje, bendruomenėje, tautoje, valstybėje, pasaulyje – tai asmeninė kiekvieno iš mūsų užduotis, rūpestis ir atsakomybė. Kartu puoselėjama tautinė savigarba bei pagarba pagrindinėms demokratinėms vertybėms: žmogaus orumui, laisvei, lygybei, teisingumui ir teisėtumui, tolerancijai, solidarumui, todėl mokyklose būtina sudaryti sąlygas mokiniams ugdytis vidinį poreikį aktyviai veikti, ugdytis gebėjimą analizuoti kultūrinę, etninę, politinę, socialinę įvairovę ir dėl jos galinčius kilti konfliktus, ieškoti taikaus šių konfliktų sprendimo būdų; gebėjimą laisvai ir sąmoningai spręsti, vertinti ir apsispręsti</w:t>
            </w:r>
            <w:r w:rsidRPr="00BA6565">
              <w:rPr>
                <w:color w:val="000000"/>
                <w:szCs w:val="24"/>
              </w:rPr>
              <w:t xml:space="preserve">.  </w:t>
            </w:r>
            <w:r w:rsidRPr="00BA6565">
              <w:rPr>
                <w:szCs w:val="24"/>
              </w:rPr>
              <w:t xml:space="preserve">Pagal šią priemonę vykdomas </w:t>
            </w:r>
            <w:r w:rsidRPr="00BA6565">
              <w:rPr>
                <w:szCs w:val="24"/>
                <w:lang w:eastAsia="ar-SA"/>
              </w:rPr>
              <w:t xml:space="preserve">Tautinio ir pilietinio ugdymo projektų finansavimas  Kupiškio rajono savivaldybės </w:t>
            </w:r>
            <w:r w:rsidRPr="00BA6565">
              <w:rPr>
                <w:bCs/>
                <w:szCs w:val="24"/>
              </w:rPr>
              <w:t>tarybos nustatyta tvarka.</w:t>
            </w:r>
          </w:p>
          <w:p w14:paraId="3868D38F" w14:textId="77777777" w:rsidR="007B2B21" w:rsidRPr="006626A8" w:rsidRDefault="007B2B21" w:rsidP="0042050B">
            <w:pPr>
              <w:suppressAutoHyphens/>
              <w:spacing w:before="0" w:after="0"/>
              <w:ind w:firstLine="0"/>
              <w:rPr>
                <w:color w:val="000000"/>
                <w:szCs w:val="24"/>
              </w:rPr>
            </w:pPr>
          </w:p>
        </w:tc>
      </w:tr>
      <w:tr w:rsidR="007B2B21" w:rsidRPr="006626A8" w14:paraId="4C57523A" w14:textId="77777777" w:rsidTr="0042050B">
        <w:trPr>
          <w:trHeight w:val="825"/>
        </w:trPr>
        <w:tc>
          <w:tcPr>
            <w:tcW w:w="9952" w:type="dxa"/>
            <w:gridSpan w:val="5"/>
          </w:tcPr>
          <w:p w14:paraId="292F0231" w14:textId="77777777" w:rsidR="007B2B21" w:rsidRDefault="007B2B21" w:rsidP="0042050B">
            <w:pPr>
              <w:suppressAutoHyphens/>
              <w:spacing w:before="0" w:after="0"/>
              <w:ind w:firstLine="0"/>
              <w:jc w:val="left"/>
              <w:rPr>
                <w:b/>
                <w:bCs/>
                <w:color w:val="000000"/>
                <w:szCs w:val="24"/>
              </w:rPr>
            </w:pPr>
            <w:r>
              <w:rPr>
                <w:b/>
                <w:bCs/>
                <w:color w:val="000000"/>
                <w:szCs w:val="24"/>
              </w:rPr>
              <w:t>01-01-02-04 priemonė „Studentų rėmimas“</w:t>
            </w:r>
          </w:p>
          <w:p w14:paraId="0B73EA4B" w14:textId="77777777" w:rsidR="007B2B21" w:rsidRDefault="007B2B21" w:rsidP="0042050B">
            <w:pPr>
              <w:suppressAutoHyphens/>
              <w:spacing w:before="0" w:after="0"/>
              <w:ind w:firstLine="0"/>
              <w:jc w:val="left"/>
              <w:rPr>
                <w:b/>
                <w:bCs/>
                <w:color w:val="000000"/>
                <w:szCs w:val="24"/>
              </w:rPr>
            </w:pPr>
          </w:p>
          <w:p w14:paraId="78F00693" w14:textId="0A733850" w:rsidR="007B2B21" w:rsidRDefault="007B2B21" w:rsidP="0042050B">
            <w:pPr>
              <w:suppressAutoHyphens/>
              <w:spacing w:before="0" w:after="0"/>
              <w:ind w:firstLine="0"/>
              <w:rPr>
                <w:szCs w:val="24"/>
              </w:rPr>
            </w:pPr>
            <w:r w:rsidRPr="00A35037">
              <w:rPr>
                <w:szCs w:val="24"/>
              </w:rPr>
              <w:t xml:space="preserve">Pagal šią priemonę vykdomas </w:t>
            </w:r>
            <w:r w:rsidRPr="00A35037">
              <w:rPr>
                <w:szCs w:val="24"/>
                <w:lang w:eastAsia="ar-SA"/>
              </w:rPr>
              <w:t xml:space="preserve">Studentų rėmimo Kupiškio rajono savivaldybės </w:t>
            </w:r>
            <w:r w:rsidRPr="00A35037">
              <w:rPr>
                <w:bCs/>
                <w:szCs w:val="24"/>
              </w:rPr>
              <w:t>biudžeto lėšomis</w:t>
            </w:r>
            <w:r w:rsidRPr="00A35037">
              <w:rPr>
                <w:b/>
                <w:bCs/>
                <w:szCs w:val="24"/>
              </w:rPr>
              <w:t xml:space="preserve"> </w:t>
            </w:r>
            <w:r w:rsidRPr="00A35037">
              <w:rPr>
                <w:szCs w:val="24"/>
              </w:rPr>
              <w:t xml:space="preserve"> tvarkos apraše numatytas  </w:t>
            </w:r>
            <w:r w:rsidRPr="00A35037">
              <w:rPr>
                <w:szCs w:val="24"/>
                <w:lang w:eastAsia="ar-SA"/>
              </w:rPr>
              <w:t>finansinės paramos skyrimas studentams.</w:t>
            </w:r>
            <w:r w:rsidRPr="00A35037">
              <w:rPr>
                <w:b/>
                <w:bCs/>
                <w:szCs w:val="24"/>
              </w:rPr>
              <w:t xml:space="preserve"> </w:t>
            </w:r>
            <w:r w:rsidRPr="00A35037">
              <w:rPr>
                <w:szCs w:val="24"/>
                <w:lang w:eastAsia="lt-LT"/>
              </w:rPr>
              <w:t xml:space="preserve">Lėšos skiriamos studentams – </w:t>
            </w:r>
            <w:r w:rsidR="00C5177C">
              <w:rPr>
                <w:szCs w:val="24"/>
                <w:lang w:eastAsia="lt-LT"/>
              </w:rPr>
              <w:t>s</w:t>
            </w:r>
            <w:r w:rsidRPr="00A35037">
              <w:rPr>
                <w:szCs w:val="24"/>
                <w:lang w:eastAsia="lt-LT"/>
              </w:rPr>
              <w:t xml:space="preserve">avivaldybės gyventojams, įgijusiems vidurinį išsilavinimą Savivaldybės mokyklose, ir (arba) </w:t>
            </w:r>
            <w:r w:rsidR="00C5177C">
              <w:rPr>
                <w:szCs w:val="24"/>
                <w:lang w:eastAsia="lt-LT"/>
              </w:rPr>
              <w:lastRenderedPageBreak/>
              <w:t>s</w:t>
            </w:r>
            <w:r w:rsidRPr="00A35037">
              <w:rPr>
                <w:szCs w:val="24"/>
                <w:lang w:eastAsia="lt-LT"/>
              </w:rPr>
              <w:t>avivaldybės gyventojams, dirbantiems Kupiškio miesto ar rajono įmonėse, įstaigose, organizacijos</w:t>
            </w:r>
            <w:r w:rsidR="00C5177C">
              <w:rPr>
                <w:szCs w:val="24"/>
                <w:lang w:eastAsia="lt-LT"/>
              </w:rPr>
              <w:t>e</w:t>
            </w:r>
            <w:r w:rsidRPr="00A35037">
              <w:rPr>
                <w:szCs w:val="24"/>
                <w:lang w:eastAsia="lt-LT"/>
              </w:rPr>
              <w:t xml:space="preserve"> ir studijuojantiems Lietuvos aukštosiose mokyklose pirmosios (bakalauro, profesinio bakalauro), antrosios (magistrantūros) pakopų, vientisosiose ar perkvalifikavimo studijose. Parama skiriama tik tų studijų programų, kurias baigę studentai įgyja specialybes, įtrauktas į </w:t>
            </w:r>
            <w:r w:rsidRPr="00A35037">
              <w:rPr>
                <w:szCs w:val="24"/>
              </w:rPr>
              <w:t>Kupiškio miestui ir rajonui reikalingų darbuotojų specialybių sąrašą, studentams.</w:t>
            </w:r>
          </w:p>
          <w:p w14:paraId="2B39329C" w14:textId="77777777" w:rsidR="007B2B21" w:rsidRPr="006626A8" w:rsidRDefault="007B2B21" w:rsidP="0042050B">
            <w:pPr>
              <w:suppressAutoHyphens/>
              <w:spacing w:before="0" w:after="0"/>
              <w:ind w:firstLine="0"/>
              <w:rPr>
                <w:b/>
                <w:bCs/>
                <w:color w:val="000000"/>
                <w:szCs w:val="24"/>
              </w:rPr>
            </w:pPr>
          </w:p>
        </w:tc>
      </w:tr>
      <w:tr w:rsidR="007B2B21" w:rsidRPr="006626A8" w14:paraId="4AA6712F" w14:textId="77777777" w:rsidTr="0042050B">
        <w:trPr>
          <w:trHeight w:val="669"/>
        </w:trPr>
        <w:tc>
          <w:tcPr>
            <w:tcW w:w="9952" w:type="dxa"/>
            <w:gridSpan w:val="5"/>
            <w:vAlign w:val="center"/>
          </w:tcPr>
          <w:p w14:paraId="4CFA66D1" w14:textId="77777777" w:rsidR="007B2B21" w:rsidRDefault="007B2B21" w:rsidP="0042050B">
            <w:pPr>
              <w:suppressAutoHyphens/>
              <w:spacing w:before="0" w:after="0"/>
              <w:ind w:firstLine="0"/>
              <w:jc w:val="left"/>
              <w:rPr>
                <w:b/>
                <w:bCs/>
                <w:color w:val="000000"/>
                <w:szCs w:val="24"/>
              </w:rPr>
            </w:pPr>
            <w:r w:rsidRPr="006626A8">
              <w:rPr>
                <w:b/>
                <w:bCs/>
                <w:color w:val="000000"/>
                <w:szCs w:val="24"/>
              </w:rPr>
              <w:lastRenderedPageBreak/>
              <w:t>01-01-0</w:t>
            </w:r>
            <w:r>
              <w:rPr>
                <w:b/>
                <w:bCs/>
                <w:color w:val="000000"/>
                <w:szCs w:val="24"/>
              </w:rPr>
              <w:t>2</w:t>
            </w:r>
            <w:r w:rsidRPr="006626A8">
              <w:rPr>
                <w:b/>
                <w:bCs/>
                <w:color w:val="000000"/>
                <w:szCs w:val="24"/>
              </w:rPr>
              <w:t>-0</w:t>
            </w:r>
            <w:r>
              <w:rPr>
                <w:b/>
                <w:bCs/>
                <w:color w:val="000000"/>
                <w:szCs w:val="24"/>
              </w:rPr>
              <w:t>5</w:t>
            </w:r>
            <w:r w:rsidRPr="006626A8">
              <w:rPr>
                <w:b/>
                <w:bCs/>
                <w:color w:val="000000"/>
                <w:szCs w:val="24"/>
              </w:rPr>
              <w:t xml:space="preserve"> priemonė „Vaikų ir jaunimo socializacija“</w:t>
            </w:r>
          </w:p>
          <w:p w14:paraId="3D474168" w14:textId="77777777" w:rsidR="007B2B21" w:rsidRDefault="007B2B21" w:rsidP="0042050B">
            <w:pPr>
              <w:suppressAutoHyphens/>
              <w:spacing w:before="0" w:after="0"/>
              <w:ind w:firstLine="0"/>
              <w:jc w:val="left"/>
              <w:rPr>
                <w:b/>
                <w:bCs/>
                <w:color w:val="000000"/>
                <w:szCs w:val="24"/>
              </w:rPr>
            </w:pPr>
          </w:p>
          <w:p w14:paraId="71A518AE" w14:textId="77777777" w:rsidR="007B2B21" w:rsidRPr="006626A8" w:rsidRDefault="007B2B21" w:rsidP="0042050B">
            <w:pPr>
              <w:suppressAutoHyphens/>
              <w:spacing w:before="0" w:after="0"/>
              <w:ind w:firstLine="0"/>
              <w:rPr>
                <w:b/>
                <w:bCs/>
                <w:color w:val="000000"/>
                <w:szCs w:val="24"/>
              </w:rPr>
            </w:pPr>
            <w:r w:rsidRPr="006D6BCC">
              <w:rPr>
                <w:szCs w:val="24"/>
              </w:rPr>
              <w:t xml:space="preserve">Pagal šią priemonę finansuojami </w:t>
            </w:r>
            <w:r w:rsidRPr="006D6BCC">
              <w:rPr>
                <w:szCs w:val="24"/>
                <w:lang w:eastAsia="lt-LT"/>
              </w:rPr>
              <w:t>vaikų ir jaunimo socializacijos projektai, atitinkantys</w:t>
            </w:r>
            <w:r w:rsidRPr="006D6BCC">
              <w:rPr>
                <w:szCs w:val="24"/>
              </w:rPr>
              <w:t xml:space="preserve"> </w:t>
            </w:r>
            <w:r w:rsidRPr="006D6BCC">
              <w:rPr>
                <w:szCs w:val="24"/>
                <w:lang w:eastAsia="lt-LT"/>
              </w:rPr>
              <w:t xml:space="preserve">Vaikų ir jaunimo socializacijos projektų finansavimo </w:t>
            </w:r>
            <w:r w:rsidRPr="006D6BCC">
              <w:rPr>
                <w:szCs w:val="24"/>
                <w:lang w:eastAsia="ru-RU"/>
              </w:rPr>
              <w:t xml:space="preserve">Kupiškio rajono savivaldybės biudžeto lėšomis tvarkos apraše numatytus reikalavimus. Šia priemone </w:t>
            </w:r>
            <w:r w:rsidRPr="006D6BCC">
              <w:rPr>
                <w:szCs w:val="24"/>
              </w:rPr>
              <w:t>siekiama</w:t>
            </w:r>
            <w:r w:rsidRPr="006D6BCC">
              <w:rPr>
                <w:b/>
                <w:bCs/>
                <w:szCs w:val="24"/>
              </w:rPr>
              <w:t xml:space="preserve"> </w:t>
            </w:r>
            <w:r w:rsidRPr="006D6BCC">
              <w:rPr>
                <w:szCs w:val="24"/>
                <w:lang w:eastAsia="lt-LT"/>
              </w:rPr>
              <w:t>sudaryti sąlygas vaikų ir jaunimo socializacijai, įtraukiant juos į prasmingas socialiai nepriimtino elgesio,  fizinio ir psichologinio smurto, psichoaktyviųjų medžiagų vartojimo prevencijos veiklas.</w:t>
            </w:r>
          </w:p>
          <w:p w14:paraId="65B0CC9C" w14:textId="77777777" w:rsidR="007B2B21" w:rsidRPr="006626A8" w:rsidRDefault="007B2B21" w:rsidP="0042050B">
            <w:pPr>
              <w:suppressAutoHyphens/>
              <w:spacing w:before="0" w:after="0"/>
              <w:ind w:firstLine="0"/>
              <w:rPr>
                <w:color w:val="000000"/>
                <w:szCs w:val="24"/>
              </w:rPr>
            </w:pPr>
          </w:p>
        </w:tc>
      </w:tr>
      <w:tr w:rsidR="007B2B21" w:rsidRPr="006626A8" w14:paraId="4D67B4DD" w14:textId="77777777" w:rsidTr="0042050B">
        <w:trPr>
          <w:trHeight w:val="825"/>
        </w:trPr>
        <w:tc>
          <w:tcPr>
            <w:tcW w:w="9952" w:type="dxa"/>
            <w:gridSpan w:val="5"/>
            <w:vAlign w:val="center"/>
          </w:tcPr>
          <w:p w14:paraId="6E510338" w14:textId="77777777" w:rsidR="007B2B21" w:rsidRPr="0090373F" w:rsidRDefault="007B2B21" w:rsidP="0042050B">
            <w:pPr>
              <w:suppressAutoHyphens/>
              <w:spacing w:before="0" w:after="0"/>
              <w:ind w:firstLine="0"/>
              <w:jc w:val="left"/>
              <w:rPr>
                <w:b/>
                <w:bCs/>
                <w:color w:val="000000"/>
                <w:szCs w:val="24"/>
              </w:rPr>
            </w:pPr>
            <w:r w:rsidRPr="0090373F">
              <w:rPr>
                <w:b/>
                <w:bCs/>
                <w:color w:val="000000"/>
                <w:szCs w:val="24"/>
              </w:rPr>
              <w:t>01-01-02-06 priemonė „Laisvalaikio užimtumas ir vasaros poilsis“</w:t>
            </w:r>
          </w:p>
          <w:p w14:paraId="34F571CE" w14:textId="77777777" w:rsidR="007B2B21" w:rsidRPr="0090373F" w:rsidRDefault="007B2B21" w:rsidP="0042050B">
            <w:pPr>
              <w:suppressAutoHyphens/>
              <w:spacing w:before="0" w:after="0"/>
              <w:ind w:firstLine="0"/>
              <w:jc w:val="left"/>
              <w:rPr>
                <w:b/>
                <w:bCs/>
                <w:color w:val="000000"/>
                <w:szCs w:val="24"/>
              </w:rPr>
            </w:pPr>
          </w:p>
          <w:p w14:paraId="471BCC6B" w14:textId="77777777" w:rsidR="007B2B21" w:rsidRPr="0090373F" w:rsidRDefault="007B2B21" w:rsidP="0042050B">
            <w:pPr>
              <w:tabs>
                <w:tab w:val="left" w:pos="1247"/>
              </w:tabs>
              <w:spacing w:after="0"/>
              <w:ind w:firstLine="0"/>
              <w:rPr>
                <w:szCs w:val="24"/>
                <w:lang w:eastAsia="lt-LT"/>
              </w:rPr>
            </w:pPr>
            <w:r w:rsidRPr="0090373F">
              <w:rPr>
                <w:szCs w:val="24"/>
              </w:rPr>
              <w:t>Pagal šią priemonę finansuojami</w:t>
            </w:r>
            <w:r w:rsidRPr="0090373F">
              <w:rPr>
                <w:b/>
                <w:bCs/>
                <w:szCs w:val="24"/>
              </w:rPr>
              <w:t xml:space="preserve"> </w:t>
            </w:r>
            <w:r w:rsidRPr="0090373F">
              <w:rPr>
                <w:szCs w:val="24"/>
                <w:lang w:eastAsia="lt-LT"/>
              </w:rPr>
              <w:t>mokinių laisvalaikio užimtumo ir vasaros poilsio projektai, atitinkantys</w:t>
            </w:r>
            <w:r w:rsidRPr="0090373F">
              <w:rPr>
                <w:b/>
                <w:bCs/>
                <w:szCs w:val="24"/>
              </w:rPr>
              <w:t xml:space="preserve"> </w:t>
            </w:r>
            <w:r w:rsidRPr="0090373F">
              <w:rPr>
                <w:szCs w:val="24"/>
                <w:lang w:eastAsia="lt-LT"/>
              </w:rPr>
              <w:t xml:space="preserve">Laisvalaikio užimtumo ir vasaros poilsio projektų finansavimo </w:t>
            </w:r>
            <w:r w:rsidRPr="0090373F">
              <w:rPr>
                <w:szCs w:val="24"/>
                <w:lang w:eastAsia="ru-RU"/>
              </w:rPr>
              <w:t xml:space="preserve">Kupiškio rajono savivaldybės biudžeto lėšomis tvarkos apraše numatytus reikalavimus.  </w:t>
            </w:r>
            <w:r w:rsidRPr="0090373F">
              <w:rPr>
                <w:szCs w:val="24"/>
                <w:lang w:eastAsia="lt-LT"/>
              </w:rPr>
              <w:t>Šia priemone siekiama  plėtoti vaikų / mokinių laisvalaikio užimtumo, poilsio galimybes sudarant sąlygas prasmingam ir aktyviam Kupiškio rajono savivaldybės teritorijoje gyvenančių ir (ar) ugdomų vaikų / mokinių laisvalaikiui įvairių krypčių stacionariose, dieninėse bei turistinėse stovyklose mokinių vasaros atostogų metu.</w:t>
            </w:r>
          </w:p>
          <w:p w14:paraId="107E03E2" w14:textId="77777777" w:rsidR="007B2B21" w:rsidRPr="0090373F" w:rsidRDefault="007B2B21" w:rsidP="0042050B">
            <w:pPr>
              <w:suppressAutoHyphens/>
              <w:spacing w:before="0" w:after="0"/>
              <w:ind w:firstLine="0"/>
              <w:rPr>
                <w:color w:val="000000"/>
                <w:szCs w:val="24"/>
              </w:rPr>
            </w:pPr>
          </w:p>
        </w:tc>
      </w:tr>
      <w:tr w:rsidR="007B2B21" w:rsidRPr="006626A8" w14:paraId="303A92AE" w14:textId="77777777" w:rsidTr="0042050B">
        <w:trPr>
          <w:trHeight w:val="825"/>
        </w:trPr>
        <w:tc>
          <w:tcPr>
            <w:tcW w:w="9952" w:type="dxa"/>
            <w:gridSpan w:val="5"/>
            <w:vAlign w:val="center"/>
          </w:tcPr>
          <w:p w14:paraId="1E92723B" w14:textId="77777777" w:rsidR="007B2B21" w:rsidRDefault="007B2B21" w:rsidP="0042050B">
            <w:pPr>
              <w:suppressAutoHyphens/>
              <w:spacing w:before="0" w:after="0"/>
              <w:ind w:firstLine="0"/>
              <w:jc w:val="left"/>
              <w:rPr>
                <w:b/>
                <w:bCs/>
                <w:color w:val="000000"/>
                <w:szCs w:val="24"/>
              </w:rPr>
            </w:pPr>
            <w:r w:rsidRPr="006626A8">
              <w:rPr>
                <w:b/>
                <w:bCs/>
                <w:color w:val="000000"/>
                <w:szCs w:val="24"/>
              </w:rPr>
              <w:t>01-01-0</w:t>
            </w:r>
            <w:r>
              <w:rPr>
                <w:b/>
                <w:bCs/>
                <w:color w:val="000000"/>
                <w:szCs w:val="24"/>
              </w:rPr>
              <w:t>2</w:t>
            </w:r>
            <w:r w:rsidRPr="006626A8">
              <w:rPr>
                <w:b/>
                <w:bCs/>
                <w:color w:val="000000"/>
                <w:szCs w:val="24"/>
              </w:rPr>
              <w:t>-0</w:t>
            </w:r>
            <w:r>
              <w:rPr>
                <w:b/>
                <w:bCs/>
                <w:color w:val="000000"/>
                <w:szCs w:val="24"/>
              </w:rPr>
              <w:t>7</w:t>
            </w:r>
            <w:r w:rsidRPr="006626A8">
              <w:rPr>
                <w:b/>
                <w:bCs/>
                <w:color w:val="000000"/>
                <w:szCs w:val="24"/>
              </w:rPr>
              <w:t xml:space="preserve"> priemonė „Narkotikų kontrolė ir narkomanijos prevencija“</w:t>
            </w:r>
          </w:p>
          <w:p w14:paraId="73350325" w14:textId="77777777" w:rsidR="007B2B21" w:rsidRPr="006626A8" w:rsidRDefault="007B2B21" w:rsidP="0042050B">
            <w:pPr>
              <w:suppressAutoHyphens/>
              <w:spacing w:before="0" w:after="0"/>
              <w:ind w:firstLine="0"/>
              <w:jc w:val="left"/>
              <w:rPr>
                <w:b/>
                <w:bCs/>
                <w:color w:val="000000"/>
                <w:szCs w:val="24"/>
              </w:rPr>
            </w:pPr>
          </w:p>
          <w:p w14:paraId="53C687BE" w14:textId="77777777" w:rsidR="007B2B21" w:rsidRDefault="007B2B21" w:rsidP="0042050B">
            <w:pPr>
              <w:suppressAutoHyphens/>
              <w:spacing w:before="0" w:after="0"/>
              <w:ind w:firstLine="0"/>
              <w:rPr>
                <w:color w:val="000000"/>
                <w:szCs w:val="24"/>
              </w:rPr>
            </w:pPr>
            <w:r w:rsidRPr="006626A8">
              <w:rPr>
                <w:color w:val="000000"/>
                <w:szCs w:val="24"/>
              </w:rPr>
              <w:t>Ši priemonė apima Narkotikų kontrolės komisijos darbo organizavimą: neigiamų nuostatų apie narkotinių ir psichotropinių medžiagų vartojimo problemą skleidimas, dalyvavimas reiduose į vaikų ir jaunimo susibūrimo bei pasilinksminimo vietas, kompleksinės pagalbos teikimas priklausomybių turintiems vaikams ir jų šeimos nariams, sveikatos mokymo renginių, paskaitų narkomanijos prevencijos tema organizavimas.</w:t>
            </w:r>
          </w:p>
          <w:p w14:paraId="0252740C" w14:textId="77777777" w:rsidR="007B2B21" w:rsidRPr="006626A8" w:rsidRDefault="007B2B21" w:rsidP="0042050B">
            <w:pPr>
              <w:suppressAutoHyphens/>
              <w:spacing w:before="0" w:after="0"/>
              <w:ind w:firstLine="0"/>
              <w:rPr>
                <w:color w:val="000000"/>
                <w:szCs w:val="24"/>
              </w:rPr>
            </w:pPr>
          </w:p>
        </w:tc>
      </w:tr>
      <w:tr w:rsidR="007B2B21" w:rsidRPr="006626A8" w14:paraId="76751ECB" w14:textId="77777777" w:rsidTr="0042050B">
        <w:trPr>
          <w:trHeight w:val="825"/>
        </w:trPr>
        <w:tc>
          <w:tcPr>
            <w:tcW w:w="9952" w:type="dxa"/>
            <w:gridSpan w:val="5"/>
            <w:vAlign w:val="center"/>
          </w:tcPr>
          <w:p w14:paraId="5219D808" w14:textId="77777777" w:rsidR="007B2B21" w:rsidRPr="00624945" w:rsidRDefault="007B2B21" w:rsidP="0042050B">
            <w:pPr>
              <w:pStyle w:val="Sraopastraipa"/>
              <w:numPr>
                <w:ilvl w:val="2"/>
                <w:numId w:val="6"/>
              </w:numPr>
              <w:suppressAutoHyphens/>
              <w:spacing w:before="0" w:after="0"/>
              <w:jc w:val="left"/>
              <w:rPr>
                <w:b/>
                <w:bCs/>
                <w:color w:val="000000"/>
                <w:szCs w:val="24"/>
              </w:rPr>
            </w:pPr>
            <w:r w:rsidRPr="00624945">
              <w:rPr>
                <w:b/>
                <w:bCs/>
                <w:color w:val="000000"/>
                <w:szCs w:val="24"/>
              </w:rPr>
              <w:t>uždavinys „Skatinti Savivaldybės gyventojų fizinį aktyvumą“</w:t>
            </w:r>
          </w:p>
          <w:p w14:paraId="44818BF0" w14:textId="77777777" w:rsidR="007B2B21" w:rsidRPr="00624945" w:rsidRDefault="007B2B21" w:rsidP="0042050B">
            <w:pPr>
              <w:pStyle w:val="Sraopastraipa"/>
              <w:suppressAutoHyphens/>
              <w:spacing w:before="0" w:after="0"/>
              <w:ind w:left="1272" w:firstLine="0"/>
              <w:jc w:val="left"/>
              <w:rPr>
                <w:b/>
                <w:bCs/>
                <w:color w:val="000000"/>
                <w:szCs w:val="24"/>
              </w:rPr>
            </w:pPr>
          </w:p>
          <w:p w14:paraId="38E258A5" w14:textId="77777777" w:rsidR="007B2B21" w:rsidRDefault="007B2B21" w:rsidP="0042050B">
            <w:pPr>
              <w:suppressAutoHyphens/>
              <w:spacing w:before="0" w:after="0"/>
              <w:ind w:firstLine="0"/>
              <w:rPr>
                <w:color w:val="000000"/>
                <w:szCs w:val="24"/>
              </w:rPr>
            </w:pPr>
            <w:r w:rsidRPr="006626A8">
              <w:rPr>
                <w:color w:val="000000"/>
                <w:szCs w:val="24"/>
              </w:rPr>
              <w:t xml:space="preserve">Siekiama kartu su kitomis suinteresuotomis institucijomis, įstaigomis ir organizacijomis įgyvendinti bendrą valstybės ir Savivaldybės kūno kultūros ir sporto plėtotės politiką, sveikos gyvensenos projektus. Įgyvendinant šį uždavinį, bus organizuojami ir vykdomi sveikatingumo ir sporto renginiai, gyventojai skatinami aktyviai juose dalyvauti, remiamas veteranų, neįgaliųjų sportas. 2023 m. </w:t>
            </w:r>
            <w:r>
              <w:rPr>
                <w:color w:val="000000"/>
                <w:szCs w:val="24"/>
              </w:rPr>
              <w:t xml:space="preserve">pabaigoje buvo </w:t>
            </w:r>
            <w:r w:rsidRPr="006626A8">
              <w:rPr>
                <w:color w:val="000000"/>
                <w:szCs w:val="24"/>
              </w:rPr>
              <w:t>sudarytos sąlygos Kupiškio gyventojams ir svečiams mokytis plaukti, vandens procedūrų pagalba stiprinti sveikatą.</w:t>
            </w:r>
          </w:p>
          <w:p w14:paraId="5E6F7F57" w14:textId="77777777" w:rsidR="007B2B21" w:rsidRPr="006626A8" w:rsidRDefault="007B2B21" w:rsidP="0042050B">
            <w:pPr>
              <w:suppressAutoHyphens/>
              <w:spacing w:before="0" w:after="0"/>
              <w:ind w:firstLine="0"/>
              <w:rPr>
                <w:color w:val="000000"/>
                <w:szCs w:val="24"/>
              </w:rPr>
            </w:pPr>
          </w:p>
        </w:tc>
      </w:tr>
      <w:tr w:rsidR="007B2B21" w:rsidRPr="006626A8" w14:paraId="7B2E4494" w14:textId="77777777" w:rsidTr="0042050B">
        <w:trPr>
          <w:trHeight w:val="825"/>
        </w:trPr>
        <w:tc>
          <w:tcPr>
            <w:tcW w:w="9952" w:type="dxa"/>
            <w:gridSpan w:val="5"/>
            <w:vAlign w:val="center"/>
          </w:tcPr>
          <w:p w14:paraId="062B4B0F" w14:textId="77777777" w:rsidR="007B2B21" w:rsidRPr="00044805" w:rsidRDefault="007B2B21" w:rsidP="0042050B">
            <w:pPr>
              <w:pStyle w:val="Sraopastraipa"/>
              <w:numPr>
                <w:ilvl w:val="3"/>
                <w:numId w:val="6"/>
              </w:numPr>
              <w:suppressAutoHyphens/>
              <w:spacing w:before="0" w:after="0"/>
              <w:jc w:val="left"/>
              <w:rPr>
                <w:b/>
                <w:bCs/>
                <w:color w:val="000000"/>
                <w:szCs w:val="24"/>
              </w:rPr>
            </w:pPr>
            <w:r w:rsidRPr="00044805">
              <w:rPr>
                <w:b/>
                <w:bCs/>
                <w:color w:val="000000"/>
                <w:szCs w:val="24"/>
              </w:rPr>
              <w:t>priemonė „Sporto veiklų organizavimo užtikrinimas“</w:t>
            </w:r>
          </w:p>
          <w:p w14:paraId="45EB34EC" w14:textId="77777777" w:rsidR="007B2B21" w:rsidRPr="00044805" w:rsidRDefault="007B2B21" w:rsidP="0042050B">
            <w:pPr>
              <w:pStyle w:val="Sraopastraipa"/>
              <w:suppressAutoHyphens/>
              <w:spacing w:before="0" w:after="0"/>
              <w:ind w:left="1272" w:firstLine="0"/>
              <w:jc w:val="left"/>
              <w:rPr>
                <w:b/>
                <w:bCs/>
                <w:color w:val="000000"/>
                <w:szCs w:val="24"/>
              </w:rPr>
            </w:pPr>
          </w:p>
          <w:p w14:paraId="6B5A1D98" w14:textId="7B77B43E" w:rsidR="007B2B21" w:rsidRPr="006626A8" w:rsidRDefault="007B2B21" w:rsidP="0042050B">
            <w:pPr>
              <w:suppressAutoHyphens/>
              <w:spacing w:before="0" w:after="0"/>
              <w:ind w:firstLine="0"/>
              <w:rPr>
                <w:color w:val="000000"/>
                <w:szCs w:val="24"/>
              </w:rPr>
            </w:pPr>
            <w:r w:rsidRPr="00044805">
              <w:rPr>
                <w:bCs/>
                <w:szCs w:val="24"/>
              </w:rPr>
              <w:t xml:space="preserve">Įgyvendinant šį uždavinį bus skatinamas vaikų, jaunimo ir suaugusiųjų fizinis aktyvumas, siekiama kuo daugiau </w:t>
            </w:r>
            <w:r w:rsidR="00E50685">
              <w:rPr>
                <w:bCs/>
                <w:szCs w:val="24"/>
              </w:rPr>
              <w:t>s</w:t>
            </w:r>
            <w:r w:rsidRPr="00044805">
              <w:rPr>
                <w:bCs/>
                <w:szCs w:val="24"/>
              </w:rPr>
              <w:t xml:space="preserve">avivaldybės gyventojų pritraukti į sporto renginius, siekiama teikti kokybiškas paslaugas, didinti aktyvia fizine veikla užsiimančių ir sportuojančiųjų skaičių. Priemonės lėšomis finansuojamos Kupiškio r. kūno kultūros ir sporto centro organizuojamos sporto veiklos suaugusiesiems, Sveikatingumo ir sporto centro veiklos, sporto srities projektai </w:t>
            </w:r>
            <w:r w:rsidRPr="00044805">
              <w:rPr>
                <w:bCs/>
                <w:color w:val="000000"/>
                <w:szCs w:val="24"/>
              </w:rPr>
              <w:t>Nevyriausybinių sporto organizacijų sporto veiklos projektų finansavimo Kupiškio rajono savivaldybės biudžeto lėšomis tvarkos aprašo nustatyta tvarka.</w:t>
            </w:r>
          </w:p>
        </w:tc>
      </w:tr>
      <w:tr w:rsidR="007B2B21" w:rsidRPr="006626A8" w14:paraId="315C637A" w14:textId="77777777" w:rsidTr="0042050B">
        <w:trPr>
          <w:trHeight w:val="825"/>
        </w:trPr>
        <w:tc>
          <w:tcPr>
            <w:tcW w:w="9952" w:type="dxa"/>
            <w:gridSpan w:val="5"/>
            <w:vAlign w:val="center"/>
          </w:tcPr>
          <w:p w14:paraId="3909E56A" w14:textId="77777777" w:rsidR="007B2B21" w:rsidRPr="00DB109B" w:rsidRDefault="007B2B21" w:rsidP="0042050B">
            <w:pPr>
              <w:pStyle w:val="Sraopastraipa"/>
              <w:numPr>
                <w:ilvl w:val="2"/>
                <w:numId w:val="6"/>
              </w:numPr>
              <w:suppressAutoHyphens/>
              <w:spacing w:before="0" w:after="0"/>
              <w:rPr>
                <w:b/>
                <w:bCs/>
                <w:color w:val="000000"/>
                <w:szCs w:val="24"/>
              </w:rPr>
            </w:pPr>
            <w:r w:rsidRPr="00DB109B">
              <w:rPr>
                <w:b/>
                <w:bCs/>
                <w:color w:val="000000"/>
                <w:szCs w:val="24"/>
              </w:rPr>
              <w:t>uždavinys „</w:t>
            </w:r>
            <w:r w:rsidRPr="00DB109B">
              <w:rPr>
                <w:b/>
                <w:bCs/>
                <w:szCs w:val="24"/>
                <w:lang w:eastAsia="lt-LT"/>
              </w:rPr>
              <w:t xml:space="preserve">Tenkinti Savivaldybės gyventojų kultūrinius poreikius užtikrinant </w:t>
            </w:r>
          </w:p>
          <w:p w14:paraId="4BB2F2E4" w14:textId="77777777" w:rsidR="007B2B21" w:rsidRPr="00DB109B" w:rsidRDefault="007B2B21" w:rsidP="0042050B">
            <w:pPr>
              <w:suppressAutoHyphens/>
              <w:spacing w:before="0" w:after="0"/>
              <w:ind w:firstLine="0"/>
              <w:rPr>
                <w:b/>
                <w:bCs/>
                <w:color w:val="000000"/>
                <w:szCs w:val="24"/>
              </w:rPr>
            </w:pPr>
            <w:r w:rsidRPr="00DB109B">
              <w:rPr>
                <w:b/>
                <w:bCs/>
                <w:szCs w:val="24"/>
                <w:lang w:eastAsia="lt-LT"/>
              </w:rPr>
              <w:t>kokybišką kultūros įstaigų veiklą</w:t>
            </w:r>
            <w:r w:rsidRPr="00DB109B">
              <w:rPr>
                <w:b/>
                <w:bCs/>
                <w:color w:val="000000"/>
                <w:szCs w:val="24"/>
              </w:rPr>
              <w:t>“</w:t>
            </w:r>
          </w:p>
          <w:p w14:paraId="2B1CF76F" w14:textId="77777777" w:rsidR="007B2B21" w:rsidRPr="00DB109B" w:rsidRDefault="007B2B21" w:rsidP="0042050B">
            <w:pPr>
              <w:pStyle w:val="Sraopastraipa"/>
              <w:suppressAutoHyphens/>
              <w:spacing w:before="0" w:after="0"/>
              <w:ind w:left="1272" w:firstLine="0"/>
              <w:rPr>
                <w:b/>
                <w:bCs/>
                <w:color w:val="000000"/>
                <w:szCs w:val="24"/>
              </w:rPr>
            </w:pPr>
          </w:p>
          <w:p w14:paraId="114D38AA" w14:textId="77777777" w:rsidR="007B2B21" w:rsidRPr="006626A8" w:rsidRDefault="007B2B21" w:rsidP="0042050B">
            <w:pPr>
              <w:suppressAutoHyphens/>
              <w:spacing w:before="0" w:after="0"/>
              <w:ind w:firstLine="0"/>
              <w:rPr>
                <w:color w:val="000000"/>
                <w:szCs w:val="24"/>
              </w:rPr>
            </w:pPr>
            <w:r w:rsidRPr="006626A8">
              <w:rPr>
                <w:color w:val="000000"/>
                <w:szCs w:val="24"/>
              </w:rPr>
              <w:lastRenderedPageBreak/>
              <w:t>Uždaviniu užtikrinama Kupiškio rajono savivaldybės kultūros centro veikla, plėtojama kultūrinė veikla Savivaldybėje. Planuojama rengti paskaitas, ekskursijas, seminarus, parodas, kitus kultūrinius renginius, skatinti ir aktyvinti bendruomenę, remti etninės kultūros, jaunimo bei kultūrinius projektus, kuriais siekiama stiprinti kultūrinius meninius gebėjimus. Numatoma vykdyti informacinių leidinių apie Kupiškio kraštą leidybą, organizuoti šventes, minėjimus ir kitus renginius, stiprinti kultūros centrų, bibliotekų, muziejų materialinę bazę.</w:t>
            </w:r>
          </w:p>
          <w:p w14:paraId="5A839558" w14:textId="77777777" w:rsidR="007B2B21" w:rsidRDefault="007B2B21" w:rsidP="0042050B">
            <w:pPr>
              <w:suppressAutoHyphens/>
              <w:spacing w:before="0" w:after="0"/>
              <w:ind w:firstLine="0"/>
              <w:rPr>
                <w:color w:val="000000"/>
                <w:szCs w:val="24"/>
              </w:rPr>
            </w:pPr>
            <w:r w:rsidRPr="006626A8">
              <w:rPr>
                <w:color w:val="000000"/>
                <w:szCs w:val="24"/>
              </w:rPr>
              <w:t>Taip pat siekiama sudaryti palankias sąlygas visuomenės saviugdai, švietimui, skatinti bibliotekas ir muziejus teikti informacines paslaugas, suteikti galimybes naudotis įvairiais viešaisiais informacijos šaltiniais bei muziejaus turimais ištekliais. Uždaviniu siekiama sudaryti sąlygas rajono Savivaldybės bibliotekoms kaupti ir saugoti fondus, juos nuolat atnaujinti, suteikti geresnes sąlygas ir galimybes visiems gyventojams įgyti daugiau žinių. Siekiama sudaryti sąlygas Kupiškio etnografijos muziejui kaupti, saugoti, tirti, eksponuoti ir populiarinti materialines ir dvasines Kupiškio krašto istorijos, kultūros ir meno muziejines vertybes. Muziejus sudaro sąlygas jame saugomų muziejinių vertybių viešam eksponavimui: rengia nuolatines ir laikinas ekspozicijas, publikuoja tyrimų rezultatus, ruošia parodas bei kitus su muziejaus veikla susijusius kultūros renginius (minėjimus, koncertus, susitikimus, pristatymus) muziejuje ir už jo ribų, kartu su švietimo įstaigomis rengia ir vykdo muziejines moksleivių švietimo programas, dalyvauja bendrose muziejinėse programose, projektuose.</w:t>
            </w:r>
          </w:p>
          <w:p w14:paraId="050524AB" w14:textId="77777777" w:rsidR="007B2B21" w:rsidRPr="006626A8" w:rsidRDefault="007B2B21" w:rsidP="0042050B">
            <w:pPr>
              <w:suppressAutoHyphens/>
              <w:spacing w:before="0" w:after="0"/>
              <w:ind w:firstLine="0"/>
              <w:rPr>
                <w:b/>
                <w:bCs/>
                <w:color w:val="000000"/>
                <w:szCs w:val="24"/>
              </w:rPr>
            </w:pPr>
          </w:p>
        </w:tc>
      </w:tr>
      <w:tr w:rsidR="007B2B21" w:rsidRPr="006626A8" w14:paraId="2101D9CC" w14:textId="77777777" w:rsidTr="0042050B">
        <w:trPr>
          <w:trHeight w:val="825"/>
        </w:trPr>
        <w:tc>
          <w:tcPr>
            <w:tcW w:w="9952" w:type="dxa"/>
            <w:gridSpan w:val="5"/>
            <w:vAlign w:val="center"/>
          </w:tcPr>
          <w:p w14:paraId="4061115E" w14:textId="77777777" w:rsidR="007B2B21" w:rsidRPr="001A7812" w:rsidRDefault="007B2B21" w:rsidP="0042050B">
            <w:pPr>
              <w:pStyle w:val="Sraopastraipa"/>
              <w:numPr>
                <w:ilvl w:val="3"/>
                <w:numId w:val="6"/>
              </w:numPr>
              <w:suppressAutoHyphens/>
              <w:spacing w:before="0" w:after="0"/>
              <w:jc w:val="left"/>
              <w:rPr>
                <w:b/>
                <w:bCs/>
                <w:color w:val="000000"/>
                <w:szCs w:val="24"/>
              </w:rPr>
            </w:pPr>
            <w:r w:rsidRPr="001A7812">
              <w:rPr>
                <w:b/>
                <w:bCs/>
                <w:color w:val="000000"/>
                <w:szCs w:val="24"/>
              </w:rPr>
              <w:lastRenderedPageBreak/>
              <w:t>priemonė „Bibliotekos veiklos organizavimo užtikrinimas“</w:t>
            </w:r>
          </w:p>
          <w:p w14:paraId="66E41904" w14:textId="77777777" w:rsidR="007B2B21" w:rsidRPr="001A7812" w:rsidRDefault="007B2B21" w:rsidP="0042050B">
            <w:pPr>
              <w:pStyle w:val="Sraopastraipa"/>
              <w:suppressAutoHyphens/>
              <w:spacing w:before="0" w:after="0"/>
              <w:ind w:left="1272" w:firstLine="0"/>
              <w:jc w:val="left"/>
              <w:rPr>
                <w:b/>
                <w:bCs/>
                <w:color w:val="000000"/>
                <w:szCs w:val="24"/>
              </w:rPr>
            </w:pPr>
          </w:p>
          <w:p w14:paraId="57A08E6F" w14:textId="73585A69" w:rsidR="007B2B21" w:rsidRDefault="007B2B21" w:rsidP="0042050B">
            <w:pPr>
              <w:suppressAutoHyphens/>
              <w:spacing w:before="0" w:after="0"/>
              <w:ind w:firstLine="0"/>
              <w:rPr>
                <w:color w:val="000000"/>
                <w:szCs w:val="24"/>
              </w:rPr>
            </w:pPr>
            <w:r w:rsidRPr="006626A8">
              <w:rPr>
                <w:color w:val="000000"/>
                <w:szCs w:val="24"/>
              </w:rPr>
              <w:t xml:space="preserve">Priemonės tikslas – tenkinti </w:t>
            </w:r>
            <w:r w:rsidR="00E50685">
              <w:rPr>
                <w:color w:val="000000"/>
                <w:szCs w:val="24"/>
              </w:rPr>
              <w:t>s</w:t>
            </w:r>
            <w:r w:rsidRPr="006626A8">
              <w:rPr>
                <w:color w:val="000000"/>
                <w:szCs w:val="24"/>
              </w:rPr>
              <w:t>avivaldybės gyventojų informacinius poreikius. Panaudojant Savivaldybės biudžeto, Lietuvos Respublikos kultūros ministerijos ir kitas lėšas, bus atnaujinami bibliotekos dokumentų fondai, užtikrinama prieiga prie elektroninės informacijos, užtikrinama galimybė gyventojams naudotis vieša interneto prieiga, atnaujinama kompiuterinė įranga, teikiamos naujos inovatyvios paslaugos, organizuojamos kūrybinių darbų parodos, kultūriniai, literatūriniai, skaitymo skatinimo bei kiti renginiai, edukacinės programos, vaikų neformaliojo švietimo programos, įgyvendinami įvairūs projektai ir kt. Kupiškio rajono savivaldybės viešųjų bibliotekų sistemą sudaro  Kupiškio viešoji biblioteka, Subačiaus miesto padalinys, 8 kaimo padaliniai ir 7 skaitytojų aptarnavimo punktai.</w:t>
            </w:r>
          </w:p>
          <w:p w14:paraId="45852C50" w14:textId="77777777" w:rsidR="007B2B21" w:rsidRPr="006626A8" w:rsidRDefault="007B2B21" w:rsidP="0042050B">
            <w:pPr>
              <w:suppressAutoHyphens/>
              <w:spacing w:before="0" w:after="0"/>
              <w:ind w:firstLine="0"/>
              <w:rPr>
                <w:color w:val="000000"/>
                <w:szCs w:val="24"/>
              </w:rPr>
            </w:pPr>
          </w:p>
        </w:tc>
      </w:tr>
      <w:tr w:rsidR="007B2B21" w:rsidRPr="006626A8" w14:paraId="47AFE441" w14:textId="77777777" w:rsidTr="0042050B">
        <w:trPr>
          <w:trHeight w:val="416"/>
        </w:trPr>
        <w:tc>
          <w:tcPr>
            <w:tcW w:w="9952" w:type="dxa"/>
            <w:gridSpan w:val="5"/>
            <w:vAlign w:val="center"/>
          </w:tcPr>
          <w:p w14:paraId="5F0D2DB1" w14:textId="77777777" w:rsidR="007B2B21" w:rsidRPr="00FE4916" w:rsidRDefault="007B2B21" w:rsidP="0042050B">
            <w:pPr>
              <w:pStyle w:val="Sraopastraipa"/>
              <w:numPr>
                <w:ilvl w:val="3"/>
                <w:numId w:val="6"/>
              </w:numPr>
              <w:suppressAutoHyphens/>
              <w:spacing w:before="0" w:after="0"/>
              <w:jc w:val="left"/>
              <w:rPr>
                <w:b/>
                <w:bCs/>
                <w:color w:val="000000"/>
                <w:szCs w:val="24"/>
              </w:rPr>
            </w:pPr>
            <w:r w:rsidRPr="00FE4916">
              <w:rPr>
                <w:b/>
                <w:bCs/>
                <w:color w:val="000000"/>
                <w:szCs w:val="24"/>
              </w:rPr>
              <w:t>priemonė „Kultūros centro veiklos organizavimo užtikrinimas“</w:t>
            </w:r>
          </w:p>
          <w:p w14:paraId="179EBD30" w14:textId="77777777" w:rsidR="007B2B21" w:rsidRPr="00FE4916" w:rsidRDefault="007B2B21" w:rsidP="0042050B">
            <w:pPr>
              <w:pStyle w:val="Sraopastraipa"/>
              <w:suppressAutoHyphens/>
              <w:spacing w:before="0" w:after="0"/>
              <w:ind w:left="1272" w:firstLine="0"/>
              <w:jc w:val="left"/>
              <w:rPr>
                <w:b/>
                <w:bCs/>
                <w:color w:val="000000"/>
                <w:szCs w:val="24"/>
              </w:rPr>
            </w:pPr>
          </w:p>
          <w:p w14:paraId="3FCCA4C4" w14:textId="77777777" w:rsidR="007B2B21" w:rsidRDefault="007B2B21" w:rsidP="0042050B">
            <w:pPr>
              <w:suppressAutoHyphens/>
              <w:spacing w:before="0" w:after="0"/>
              <w:ind w:firstLine="0"/>
              <w:rPr>
                <w:color w:val="000000"/>
                <w:szCs w:val="24"/>
              </w:rPr>
            </w:pPr>
            <w:r w:rsidRPr="006626A8">
              <w:rPr>
                <w:color w:val="000000"/>
                <w:szCs w:val="24"/>
              </w:rPr>
              <w:t>Šios priemonės lėšomis bus finansuojama Kupiškio rajono savivaldybės kultūros centro ir jo padalinių veikla: pilietinės, tautinės ir dvasinės savimonės saugojimas ir puoselėjimas, kūrybinių sugebėjimų ugdymas, mėgėjų meninės veiklos, renginių, švenčių, festivalių organizavimas, gyventojų kultūrinių poreikių tenkinimas. Priemonės lėšos bus naudojamos patalpų išlaikymo, darbuotojų darbo užmokesčio, transporto, komandiruočių, mokymų ir kt. išlaidoms apmokėti.</w:t>
            </w:r>
          </w:p>
          <w:p w14:paraId="28D9D43D" w14:textId="77777777" w:rsidR="007B2B21" w:rsidRPr="006626A8" w:rsidRDefault="007B2B21" w:rsidP="0042050B">
            <w:pPr>
              <w:suppressAutoHyphens/>
              <w:spacing w:before="0" w:after="0"/>
              <w:ind w:firstLine="0"/>
              <w:rPr>
                <w:color w:val="000000"/>
                <w:szCs w:val="24"/>
              </w:rPr>
            </w:pPr>
          </w:p>
        </w:tc>
      </w:tr>
      <w:tr w:rsidR="007B2B21" w:rsidRPr="006626A8" w14:paraId="12300D27" w14:textId="77777777" w:rsidTr="0042050B">
        <w:trPr>
          <w:trHeight w:val="765"/>
        </w:trPr>
        <w:tc>
          <w:tcPr>
            <w:tcW w:w="9952" w:type="dxa"/>
            <w:gridSpan w:val="5"/>
            <w:vAlign w:val="center"/>
          </w:tcPr>
          <w:p w14:paraId="41D45F04" w14:textId="77777777" w:rsidR="007B2B21" w:rsidRPr="00694531" w:rsidRDefault="007B2B21" w:rsidP="0042050B">
            <w:pPr>
              <w:pStyle w:val="Sraopastraipa"/>
              <w:numPr>
                <w:ilvl w:val="3"/>
                <w:numId w:val="6"/>
              </w:numPr>
              <w:suppressAutoHyphens/>
              <w:spacing w:before="0" w:after="0"/>
              <w:jc w:val="left"/>
              <w:rPr>
                <w:b/>
                <w:bCs/>
                <w:color w:val="000000"/>
                <w:szCs w:val="24"/>
              </w:rPr>
            </w:pPr>
            <w:r w:rsidRPr="00694531">
              <w:rPr>
                <w:b/>
                <w:bCs/>
                <w:color w:val="000000"/>
                <w:szCs w:val="24"/>
              </w:rPr>
              <w:t>priemonė</w:t>
            </w:r>
            <w:r w:rsidRPr="00694531">
              <w:rPr>
                <w:szCs w:val="24"/>
              </w:rPr>
              <w:t xml:space="preserve"> „</w:t>
            </w:r>
            <w:r w:rsidRPr="00694531">
              <w:rPr>
                <w:b/>
                <w:bCs/>
                <w:color w:val="000000"/>
                <w:szCs w:val="24"/>
              </w:rPr>
              <w:t>Kultūros renginių ir projektų  finansavimas“</w:t>
            </w:r>
          </w:p>
          <w:p w14:paraId="0B4DE849" w14:textId="77777777" w:rsidR="007B2B21" w:rsidRPr="00694531" w:rsidRDefault="007B2B21" w:rsidP="0042050B">
            <w:pPr>
              <w:pStyle w:val="Sraopastraipa"/>
              <w:suppressAutoHyphens/>
              <w:spacing w:before="0" w:after="0"/>
              <w:ind w:left="1272" w:firstLine="0"/>
              <w:jc w:val="left"/>
              <w:rPr>
                <w:b/>
                <w:bCs/>
                <w:color w:val="000000"/>
                <w:szCs w:val="24"/>
              </w:rPr>
            </w:pPr>
          </w:p>
          <w:p w14:paraId="46D4E51A" w14:textId="77777777" w:rsidR="007B2B21" w:rsidRDefault="007B2B21" w:rsidP="0042050B">
            <w:pPr>
              <w:suppressAutoHyphens/>
              <w:spacing w:before="0" w:after="0"/>
              <w:ind w:firstLine="0"/>
              <w:rPr>
                <w:bCs/>
                <w:szCs w:val="24"/>
              </w:rPr>
            </w:pPr>
            <w:r w:rsidRPr="006626A8">
              <w:rPr>
                <w:color w:val="000000"/>
                <w:szCs w:val="24"/>
              </w:rPr>
              <w:t xml:space="preserve">Šios priemonės lėšomis finansuojami </w:t>
            </w:r>
            <w:r w:rsidRPr="00694531">
              <w:rPr>
                <w:bCs/>
                <w:szCs w:val="24"/>
              </w:rPr>
              <w:t>valstybinių švenčių paminėjimui skirti ir kiti įvairių formų kultūros renginiai, iš dalies finansuojami Lietuvos kultūros tarybai teikti ir laimėti Savivaldybės biudžetinių įstaigų kultūros srities projektai.</w:t>
            </w:r>
          </w:p>
          <w:p w14:paraId="7065F334" w14:textId="77777777" w:rsidR="007B2B21" w:rsidRPr="00694531" w:rsidRDefault="007B2B21" w:rsidP="0042050B">
            <w:pPr>
              <w:suppressAutoHyphens/>
              <w:spacing w:before="0" w:after="0"/>
              <w:ind w:firstLine="0"/>
              <w:rPr>
                <w:color w:val="000000"/>
                <w:szCs w:val="24"/>
              </w:rPr>
            </w:pPr>
          </w:p>
        </w:tc>
      </w:tr>
      <w:tr w:rsidR="007B2B21" w:rsidRPr="006626A8" w14:paraId="41B9ECC4" w14:textId="77777777" w:rsidTr="0042050B">
        <w:trPr>
          <w:trHeight w:val="825"/>
        </w:trPr>
        <w:tc>
          <w:tcPr>
            <w:tcW w:w="9952" w:type="dxa"/>
            <w:gridSpan w:val="5"/>
            <w:vAlign w:val="center"/>
          </w:tcPr>
          <w:p w14:paraId="58753D00" w14:textId="77777777" w:rsidR="007B2B21" w:rsidRDefault="007B2B21" w:rsidP="0042050B">
            <w:pPr>
              <w:suppressAutoHyphens/>
              <w:spacing w:before="0" w:after="0"/>
              <w:ind w:firstLine="0"/>
              <w:jc w:val="left"/>
              <w:rPr>
                <w:b/>
                <w:bCs/>
                <w:color w:val="000000"/>
                <w:szCs w:val="24"/>
              </w:rPr>
            </w:pPr>
            <w:r w:rsidRPr="006626A8">
              <w:rPr>
                <w:b/>
                <w:bCs/>
                <w:color w:val="000000"/>
                <w:szCs w:val="24"/>
              </w:rPr>
              <w:t>01-02-02-04 priemonė „Muziejaus veiklos organizavimo užtikrinimas“</w:t>
            </w:r>
          </w:p>
          <w:p w14:paraId="24B20CCE" w14:textId="77777777" w:rsidR="007B2B21" w:rsidRPr="006626A8" w:rsidRDefault="007B2B21" w:rsidP="0042050B">
            <w:pPr>
              <w:suppressAutoHyphens/>
              <w:spacing w:before="0" w:after="0"/>
              <w:ind w:firstLine="0"/>
              <w:jc w:val="left"/>
              <w:rPr>
                <w:b/>
                <w:bCs/>
                <w:color w:val="000000"/>
                <w:szCs w:val="24"/>
              </w:rPr>
            </w:pPr>
          </w:p>
          <w:p w14:paraId="5DA21293" w14:textId="672E3498" w:rsidR="007B2B21" w:rsidRDefault="007B2B21" w:rsidP="0042050B">
            <w:pPr>
              <w:suppressAutoHyphens/>
              <w:spacing w:before="0" w:after="0"/>
              <w:ind w:firstLine="0"/>
              <w:rPr>
                <w:color w:val="000000"/>
                <w:szCs w:val="24"/>
              </w:rPr>
            </w:pPr>
            <w:r w:rsidRPr="006626A8">
              <w:rPr>
                <w:color w:val="000000"/>
                <w:szCs w:val="24"/>
              </w:rPr>
              <w:t>Kupiškio etnografijos muziejuje ir jo struktūriniuose padaliniuose (A. Petrausko muziejuje, V.</w:t>
            </w:r>
            <w:r w:rsidR="00E50685">
              <w:rPr>
                <w:color w:val="000000"/>
                <w:szCs w:val="24"/>
              </w:rPr>
              <w:t> </w:t>
            </w:r>
            <w:r w:rsidRPr="006626A8">
              <w:rPr>
                <w:color w:val="000000"/>
                <w:szCs w:val="24"/>
              </w:rPr>
              <w:t xml:space="preserve">Šleivytės paveikslų galerijoje, </w:t>
            </w:r>
            <w:proofErr w:type="spellStart"/>
            <w:r w:rsidRPr="006626A8">
              <w:rPr>
                <w:color w:val="000000"/>
                <w:szCs w:val="24"/>
              </w:rPr>
              <w:t>Laukminiškių</w:t>
            </w:r>
            <w:proofErr w:type="spellEnd"/>
            <w:r w:rsidRPr="006626A8">
              <w:rPr>
                <w:color w:val="000000"/>
                <w:szCs w:val="24"/>
              </w:rPr>
              <w:t xml:space="preserve"> kaimo muziejuje, Uoginių k. amatų centre)  bus rengiamos edukacinės programos, svarbių kultūrinių bei asmenybių sukakčių paminėjimai, organizuojamos tautodailės parodos, rengiamos šventės, neformaliojo švietimo programos, etninės kultūros </w:t>
            </w:r>
            <w:r>
              <w:rPr>
                <w:color w:val="000000"/>
                <w:szCs w:val="24"/>
              </w:rPr>
              <w:t xml:space="preserve">ir kiti Kupiškio krašto istorijai ir įprasminimui  svarbūs </w:t>
            </w:r>
            <w:r w:rsidRPr="006626A8">
              <w:rPr>
                <w:color w:val="000000"/>
                <w:szCs w:val="24"/>
              </w:rPr>
              <w:t>projektai</w:t>
            </w:r>
            <w:r>
              <w:rPr>
                <w:color w:val="000000"/>
                <w:szCs w:val="24"/>
              </w:rPr>
              <w:t>, programos ir sumanymai.</w:t>
            </w:r>
          </w:p>
          <w:p w14:paraId="2DAF8624" w14:textId="77777777" w:rsidR="007B2B21" w:rsidRPr="006626A8" w:rsidRDefault="007B2B21" w:rsidP="0042050B">
            <w:pPr>
              <w:suppressAutoHyphens/>
              <w:spacing w:before="0" w:after="0"/>
              <w:ind w:firstLine="0"/>
              <w:rPr>
                <w:color w:val="000000"/>
                <w:szCs w:val="24"/>
              </w:rPr>
            </w:pPr>
          </w:p>
        </w:tc>
      </w:tr>
      <w:tr w:rsidR="007B2B21" w:rsidRPr="006626A8" w14:paraId="626658C0" w14:textId="77777777" w:rsidTr="0042050B">
        <w:trPr>
          <w:trHeight w:val="825"/>
        </w:trPr>
        <w:tc>
          <w:tcPr>
            <w:tcW w:w="9952" w:type="dxa"/>
            <w:gridSpan w:val="5"/>
            <w:vAlign w:val="center"/>
          </w:tcPr>
          <w:p w14:paraId="14BD054E" w14:textId="77777777" w:rsidR="007B2B21" w:rsidRPr="00890B15" w:rsidRDefault="007B2B21" w:rsidP="0042050B">
            <w:pPr>
              <w:pStyle w:val="Sraopastraipa"/>
              <w:numPr>
                <w:ilvl w:val="3"/>
                <w:numId w:val="7"/>
              </w:numPr>
              <w:suppressAutoHyphens/>
              <w:spacing w:before="0" w:after="0"/>
              <w:jc w:val="left"/>
              <w:rPr>
                <w:b/>
                <w:bCs/>
                <w:color w:val="000000"/>
                <w:szCs w:val="24"/>
              </w:rPr>
            </w:pPr>
            <w:r>
              <w:rPr>
                <w:b/>
                <w:bCs/>
                <w:color w:val="000000"/>
                <w:szCs w:val="24"/>
              </w:rPr>
              <w:lastRenderedPageBreak/>
              <w:t xml:space="preserve"> </w:t>
            </w:r>
            <w:r w:rsidRPr="00890B15">
              <w:rPr>
                <w:b/>
                <w:bCs/>
                <w:color w:val="000000"/>
                <w:szCs w:val="24"/>
              </w:rPr>
              <w:t>priemonė „Kultūros vertybių apsaugos funkcijų vykdymas“</w:t>
            </w:r>
          </w:p>
          <w:p w14:paraId="32813C9B" w14:textId="77777777" w:rsidR="007B2B21" w:rsidRPr="00694531" w:rsidRDefault="007B2B21" w:rsidP="0042050B">
            <w:pPr>
              <w:pStyle w:val="Sraopastraipa"/>
              <w:suppressAutoHyphens/>
              <w:spacing w:before="0" w:after="0"/>
              <w:ind w:left="1272" w:firstLine="0"/>
              <w:jc w:val="left"/>
              <w:rPr>
                <w:b/>
                <w:bCs/>
                <w:color w:val="000000"/>
                <w:szCs w:val="24"/>
              </w:rPr>
            </w:pPr>
          </w:p>
          <w:p w14:paraId="22FED3C9" w14:textId="2D91369D" w:rsidR="007B2B21" w:rsidRDefault="007B2B21" w:rsidP="0042050B">
            <w:pPr>
              <w:suppressAutoHyphens/>
              <w:spacing w:before="0" w:after="0"/>
              <w:ind w:firstLine="0"/>
              <w:rPr>
                <w:color w:val="000000"/>
                <w:szCs w:val="24"/>
              </w:rPr>
            </w:pPr>
            <w:r w:rsidRPr="006626A8">
              <w:rPr>
                <w:color w:val="000000"/>
                <w:szCs w:val="24"/>
              </w:rPr>
              <w:t xml:space="preserve">Priemonės lėšos naudojamos kultūros paveldo objektų ir vietovių stebėsenos, vadovaujantis kultūros ministro patvirtinta tvarka, vykdymui, informacijos kaupimui ir duomenų Kultūros paveldo departamentui prie Kultūros ministerijos teikimui, </w:t>
            </w:r>
            <w:proofErr w:type="spellStart"/>
            <w:r w:rsidRPr="006626A8">
              <w:rPr>
                <w:color w:val="000000"/>
                <w:szCs w:val="24"/>
              </w:rPr>
              <w:t>paveldotvarkos</w:t>
            </w:r>
            <w:proofErr w:type="spellEnd"/>
            <w:r w:rsidRPr="006626A8">
              <w:rPr>
                <w:color w:val="000000"/>
                <w:szCs w:val="24"/>
              </w:rPr>
              <w:t xml:space="preserve"> ir paveldosaugos programų įgyvendinimui, nekilnojamųjų kultūros vertybių, esančių </w:t>
            </w:r>
            <w:r w:rsidR="00E50685">
              <w:rPr>
                <w:color w:val="000000"/>
                <w:szCs w:val="24"/>
              </w:rPr>
              <w:t>s</w:t>
            </w:r>
            <w:r w:rsidRPr="006626A8">
              <w:rPr>
                <w:color w:val="000000"/>
                <w:szCs w:val="24"/>
              </w:rPr>
              <w:t>avivaldybės teritorijoje, išsaugojimui.</w:t>
            </w:r>
          </w:p>
          <w:p w14:paraId="250F98D1" w14:textId="77777777" w:rsidR="007B2B21" w:rsidRPr="006626A8" w:rsidRDefault="007B2B21" w:rsidP="0042050B">
            <w:pPr>
              <w:suppressAutoHyphens/>
              <w:spacing w:before="0" w:after="0"/>
              <w:ind w:firstLine="0"/>
              <w:rPr>
                <w:color w:val="000000"/>
                <w:szCs w:val="24"/>
              </w:rPr>
            </w:pPr>
          </w:p>
        </w:tc>
      </w:tr>
      <w:tr w:rsidR="007B2B21" w:rsidRPr="006626A8" w14:paraId="27E9D636" w14:textId="77777777" w:rsidTr="0042050B">
        <w:trPr>
          <w:trHeight w:val="825"/>
        </w:trPr>
        <w:tc>
          <w:tcPr>
            <w:tcW w:w="9952" w:type="dxa"/>
            <w:gridSpan w:val="5"/>
          </w:tcPr>
          <w:p w14:paraId="0B679AE4" w14:textId="77777777" w:rsidR="007B2B21" w:rsidRPr="0015736C" w:rsidRDefault="007B2B21" w:rsidP="0042050B">
            <w:pPr>
              <w:pStyle w:val="Sraopastraipa"/>
              <w:numPr>
                <w:ilvl w:val="3"/>
                <w:numId w:val="7"/>
              </w:numPr>
              <w:suppressAutoHyphens/>
              <w:spacing w:after="0"/>
              <w:rPr>
                <w:b/>
                <w:bCs/>
                <w:szCs w:val="24"/>
              </w:rPr>
            </w:pPr>
            <w:r w:rsidRPr="0015736C">
              <w:rPr>
                <w:b/>
                <w:bCs/>
                <w:szCs w:val="24"/>
              </w:rPr>
              <w:t>priemonė „Spaudinių leidyba“</w:t>
            </w:r>
          </w:p>
          <w:p w14:paraId="20ADC7D7" w14:textId="77777777" w:rsidR="007B2B21" w:rsidRPr="0015736C" w:rsidRDefault="007B2B21" w:rsidP="0042050B">
            <w:pPr>
              <w:pStyle w:val="Sraopastraipa"/>
              <w:suppressAutoHyphens/>
              <w:spacing w:after="0"/>
              <w:ind w:left="1212" w:firstLine="0"/>
              <w:rPr>
                <w:b/>
                <w:bCs/>
                <w:szCs w:val="24"/>
              </w:rPr>
            </w:pPr>
          </w:p>
          <w:p w14:paraId="45D8409F" w14:textId="77777777" w:rsidR="007B2B21" w:rsidRDefault="007B2B21" w:rsidP="0042050B">
            <w:pPr>
              <w:suppressAutoHyphens/>
              <w:spacing w:before="0" w:after="0"/>
              <w:ind w:firstLine="0"/>
              <w:rPr>
                <w:szCs w:val="24"/>
              </w:rPr>
            </w:pPr>
            <w:r w:rsidRPr="0015736C">
              <w:rPr>
                <w:szCs w:val="24"/>
              </w:rPr>
              <w:t>Pagal šią priemonę finansuojami spaudinių leidybos projektai, atitinkantys</w:t>
            </w:r>
            <w:r w:rsidRPr="0015736C">
              <w:rPr>
                <w:b/>
                <w:bCs/>
                <w:szCs w:val="24"/>
              </w:rPr>
              <w:t xml:space="preserve"> </w:t>
            </w:r>
            <w:r w:rsidRPr="0015736C">
              <w:rPr>
                <w:szCs w:val="24"/>
                <w:lang w:eastAsia="ru-RU"/>
              </w:rPr>
              <w:t>Spaudinių leidybos projektų dalinio finansavimo Kupiškio rajono savivaldybės biudžeto lėšomis tvarkos aprašo reikalavimus.</w:t>
            </w:r>
            <w:r w:rsidRPr="0015736C">
              <w:rPr>
                <w:szCs w:val="24"/>
              </w:rPr>
              <w:t xml:space="preserve"> Priemone siekiama</w:t>
            </w:r>
            <w:r w:rsidRPr="0015736C">
              <w:rPr>
                <w:b/>
                <w:bCs/>
                <w:szCs w:val="24"/>
              </w:rPr>
              <w:t xml:space="preserve"> </w:t>
            </w:r>
            <w:r w:rsidRPr="0015736C">
              <w:rPr>
                <w:szCs w:val="24"/>
              </w:rPr>
              <w:t xml:space="preserve">skatinti Savivaldybės reprezentacijai svarbių, Kupiškio krašto kultūrai reikšmingų ir išliekamąją vertę turinčių spaudinių </w:t>
            </w:r>
            <w:r w:rsidRPr="0015736C">
              <w:rPr>
                <w:szCs w:val="24"/>
                <w:lang w:eastAsia="ru-RU"/>
              </w:rPr>
              <w:t xml:space="preserve">(popierinių, elektroninių knygų, kompaktinių plokštelių ir kitų skaitmeninių laikmenų) </w:t>
            </w:r>
            <w:r w:rsidRPr="0015736C">
              <w:rPr>
                <w:szCs w:val="24"/>
              </w:rPr>
              <w:t xml:space="preserve"> leidybą.</w:t>
            </w:r>
          </w:p>
          <w:p w14:paraId="1433F279" w14:textId="77777777" w:rsidR="007B2B21" w:rsidRPr="006626A8" w:rsidRDefault="007B2B21" w:rsidP="0042050B">
            <w:pPr>
              <w:suppressAutoHyphens/>
              <w:spacing w:before="0" w:after="0"/>
              <w:ind w:firstLine="0"/>
              <w:jc w:val="left"/>
              <w:rPr>
                <w:b/>
                <w:bCs/>
                <w:color w:val="000000"/>
                <w:szCs w:val="24"/>
              </w:rPr>
            </w:pPr>
          </w:p>
        </w:tc>
      </w:tr>
      <w:tr w:rsidR="007B2B21" w:rsidRPr="006626A8" w14:paraId="0E80190B" w14:textId="77777777" w:rsidTr="0042050B">
        <w:trPr>
          <w:trHeight w:val="825"/>
        </w:trPr>
        <w:tc>
          <w:tcPr>
            <w:tcW w:w="9952" w:type="dxa"/>
            <w:gridSpan w:val="5"/>
            <w:vAlign w:val="center"/>
          </w:tcPr>
          <w:p w14:paraId="50CBAFAE" w14:textId="77777777" w:rsidR="007B2B21" w:rsidRDefault="007B2B21" w:rsidP="0042050B">
            <w:pPr>
              <w:pStyle w:val="Sraopastraipa"/>
              <w:numPr>
                <w:ilvl w:val="2"/>
                <w:numId w:val="7"/>
              </w:numPr>
              <w:suppressAutoHyphens/>
              <w:spacing w:before="0" w:after="0"/>
              <w:jc w:val="left"/>
              <w:rPr>
                <w:b/>
                <w:bCs/>
                <w:color w:val="000000"/>
                <w:szCs w:val="24"/>
              </w:rPr>
            </w:pPr>
            <w:r w:rsidRPr="009E1836">
              <w:rPr>
                <w:b/>
                <w:bCs/>
                <w:color w:val="000000"/>
                <w:szCs w:val="24"/>
              </w:rPr>
              <w:t xml:space="preserve">uždavinys „Skatinti jaunimo užimtumą bei nevyriausybinių organizacijų </w:t>
            </w:r>
          </w:p>
          <w:p w14:paraId="311F8CCA" w14:textId="77777777" w:rsidR="007B2B21" w:rsidRPr="009E1836" w:rsidRDefault="007B2B21" w:rsidP="0042050B">
            <w:pPr>
              <w:suppressAutoHyphens/>
              <w:spacing w:before="0" w:after="0"/>
              <w:ind w:firstLine="0"/>
              <w:jc w:val="left"/>
              <w:rPr>
                <w:b/>
                <w:bCs/>
                <w:color w:val="000000"/>
                <w:szCs w:val="24"/>
              </w:rPr>
            </w:pPr>
            <w:r w:rsidRPr="009E1836">
              <w:rPr>
                <w:b/>
                <w:bCs/>
                <w:color w:val="000000"/>
                <w:szCs w:val="24"/>
              </w:rPr>
              <w:t>veiklą ir iniciatyvas“</w:t>
            </w:r>
          </w:p>
          <w:p w14:paraId="2268EE69" w14:textId="77777777" w:rsidR="007B2B21" w:rsidRPr="009E1836" w:rsidRDefault="007B2B21" w:rsidP="0042050B">
            <w:pPr>
              <w:pStyle w:val="Sraopastraipa"/>
              <w:suppressAutoHyphens/>
              <w:spacing w:before="0" w:after="0"/>
              <w:ind w:left="1212" w:firstLine="0"/>
              <w:jc w:val="left"/>
              <w:rPr>
                <w:b/>
                <w:bCs/>
                <w:color w:val="000000"/>
                <w:szCs w:val="24"/>
              </w:rPr>
            </w:pPr>
          </w:p>
          <w:p w14:paraId="2E8F017F" w14:textId="4F15BDFB" w:rsidR="007B2B21" w:rsidRDefault="007B2B21" w:rsidP="0042050B">
            <w:pPr>
              <w:suppressAutoHyphens/>
              <w:spacing w:before="0" w:after="0"/>
              <w:ind w:firstLine="0"/>
              <w:rPr>
                <w:color w:val="000000"/>
                <w:szCs w:val="24"/>
              </w:rPr>
            </w:pPr>
            <w:r w:rsidRPr="006626A8">
              <w:rPr>
                <w:color w:val="000000"/>
                <w:szCs w:val="24"/>
              </w:rPr>
              <w:t xml:space="preserve">Lietuvos Respublikos jaunimo politikos pagrindų įstatyme nurodyta, kad </w:t>
            </w:r>
            <w:r w:rsidR="00D75E5E">
              <w:rPr>
                <w:color w:val="000000"/>
                <w:szCs w:val="24"/>
              </w:rPr>
              <w:t>S</w:t>
            </w:r>
            <w:r w:rsidRPr="006626A8">
              <w:rPr>
                <w:color w:val="000000"/>
                <w:szCs w:val="24"/>
              </w:rPr>
              <w:t>avivaldybė yra viena iš jaunimo politiką formuojančių ir įgyvendinančių institucijų. Jaunimo politika – kryptinga veikla, kuria sprendžiamos jaunimo problemos ir siekiama sudaryti palankias sąlygas formuotis jauno žmogaus asmenybei bei jo integravimuisi į visuomenės gyvenimą, taip pat veikla, kuria siekiama visuomenės ir atskirų jos grupių supratimo bei tolerancijos jauniems žmonėms. Vienas iš svarbiausių Savivaldybės darnaus vystymosi kriterijų yra institucinė plėtra, kuri apima  bendruomeninių ir kitų nevyriausybinių organizacijų steigimąsi ir jų veiklos aktyvinimą.</w:t>
            </w:r>
          </w:p>
          <w:p w14:paraId="3F392653" w14:textId="77777777" w:rsidR="007B2B21" w:rsidRPr="006626A8" w:rsidRDefault="007B2B21" w:rsidP="0042050B">
            <w:pPr>
              <w:suppressAutoHyphens/>
              <w:spacing w:before="0" w:after="0"/>
              <w:ind w:firstLine="0"/>
              <w:rPr>
                <w:color w:val="000000"/>
                <w:szCs w:val="24"/>
              </w:rPr>
            </w:pPr>
          </w:p>
        </w:tc>
      </w:tr>
      <w:tr w:rsidR="007B2B21" w:rsidRPr="006626A8" w14:paraId="43EC4236" w14:textId="77777777" w:rsidTr="0042050B">
        <w:trPr>
          <w:trHeight w:val="825"/>
        </w:trPr>
        <w:tc>
          <w:tcPr>
            <w:tcW w:w="9952" w:type="dxa"/>
            <w:gridSpan w:val="5"/>
            <w:vAlign w:val="center"/>
          </w:tcPr>
          <w:p w14:paraId="634D7B22" w14:textId="77777777" w:rsidR="007B2B21" w:rsidRDefault="007B2B21" w:rsidP="0042050B">
            <w:pPr>
              <w:suppressAutoHyphens/>
              <w:spacing w:before="0" w:after="0"/>
              <w:ind w:firstLine="0"/>
              <w:jc w:val="left"/>
              <w:rPr>
                <w:b/>
                <w:bCs/>
                <w:color w:val="000000"/>
                <w:szCs w:val="24"/>
              </w:rPr>
            </w:pPr>
            <w:r w:rsidRPr="006626A8">
              <w:rPr>
                <w:b/>
                <w:bCs/>
                <w:color w:val="000000"/>
                <w:szCs w:val="24"/>
              </w:rPr>
              <w:t>01-02-03-01 priemonė „Atvirojo darbo su jaunimu įgyvendinimas ir plėtra“</w:t>
            </w:r>
          </w:p>
          <w:p w14:paraId="2E79B3C6" w14:textId="77777777" w:rsidR="007B2B21" w:rsidRDefault="007B2B21" w:rsidP="0042050B">
            <w:pPr>
              <w:suppressAutoHyphens/>
              <w:spacing w:before="0" w:after="0"/>
              <w:ind w:firstLine="0"/>
              <w:jc w:val="left"/>
              <w:rPr>
                <w:b/>
                <w:bCs/>
                <w:color w:val="000000"/>
                <w:szCs w:val="24"/>
              </w:rPr>
            </w:pPr>
          </w:p>
          <w:p w14:paraId="0DF28667" w14:textId="77777777" w:rsidR="007B2B21" w:rsidRPr="002F622F" w:rsidRDefault="007B2B21" w:rsidP="0042050B">
            <w:pPr>
              <w:suppressAutoHyphens/>
              <w:spacing w:before="0" w:after="0"/>
              <w:ind w:firstLine="0"/>
              <w:rPr>
                <w:szCs w:val="24"/>
              </w:rPr>
            </w:pPr>
            <w:r w:rsidRPr="009E1836">
              <w:rPr>
                <w:szCs w:val="24"/>
              </w:rPr>
              <w:t>Kupiškio rajono savivaldybėje atvirąjį darbą su jaunimu vykdo Kupiškio jaunimo centras. Taip pat veikia ir kitos jaunimo laisvalaikio užimtumo erdvės: Alizavos jaunimo centras „</w:t>
            </w:r>
            <w:proofErr w:type="spellStart"/>
            <w:r w:rsidRPr="009E1836">
              <w:rPr>
                <w:szCs w:val="24"/>
              </w:rPr>
              <w:t>Alsja</w:t>
            </w:r>
            <w:proofErr w:type="spellEnd"/>
            <w:r w:rsidRPr="009E1836">
              <w:rPr>
                <w:szCs w:val="24"/>
              </w:rPr>
              <w:t xml:space="preserve">“ (NVO), Kupiškio rajono savivaldybės kultūros centro Subačiaus padalinio atviroji jaunimo erdvė, asociacija „Jaunimo Skopas“, Panevėžio krašto, Nevėžio tunto </w:t>
            </w:r>
            <w:proofErr w:type="spellStart"/>
            <w:r w:rsidRPr="009E1836">
              <w:rPr>
                <w:szCs w:val="24"/>
              </w:rPr>
              <w:t>Kupos</w:t>
            </w:r>
            <w:proofErr w:type="spellEnd"/>
            <w:r w:rsidRPr="009E1836">
              <w:rPr>
                <w:szCs w:val="24"/>
              </w:rPr>
              <w:t xml:space="preserve"> draugovė (Lietuvos skautija)</w:t>
            </w:r>
            <w:r>
              <w:rPr>
                <w:szCs w:val="24"/>
              </w:rPr>
              <w:t xml:space="preserve">. </w:t>
            </w:r>
            <w:r w:rsidRPr="009E1836">
              <w:rPr>
                <w:szCs w:val="24"/>
              </w:rPr>
              <w:t xml:space="preserve"> </w:t>
            </w:r>
          </w:p>
          <w:p w14:paraId="2C1ADE3C" w14:textId="77777777" w:rsidR="007B2B21" w:rsidRDefault="007B2B21" w:rsidP="0042050B">
            <w:pPr>
              <w:suppressAutoHyphens/>
              <w:spacing w:before="0" w:after="0"/>
              <w:ind w:firstLine="0"/>
              <w:rPr>
                <w:color w:val="000000"/>
                <w:szCs w:val="24"/>
              </w:rPr>
            </w:pPr>
            <w:r w:rsidRPr="006626A8">
              <w:rPr>
                <w:color w:val="000000"/>
                <w:szCs w:val="24"/>
              </w:rPr>
              <w:t>Savivaldybės biudžeto lėšomis nuosekliai finansuojamas Kupiškio jaunimo centras, lėšos skiriamos darbuotojų darbo užmokesčiui, prekėms įsigyti, paslaugoms apmokėti.</w:t>
            </w:r>
          </w:p>
          <w:p w14:paraId="1DCC5BD8" w14:textId="77777777" w:rsidR="007B2B21" w:rsidRPr="006626A8" w:rsidRDefault="007B2B21" w:rsidP="0042050B">
            <w:pPr>
              <w:suppressAutoHyphens/>
              <w:spacing w:before="0" w:after="0"/>
              <w:ind w:firstLine="0"/>
              <w:rPr>
                <w:b/>
                <w:bCs/>
                <w:color w:val="000000"/>
                <w:szCs w:val="24"/>
              </w:rPr>
            </w:pPr>
          </w:p>
        </w:tc>
      </w:tr>
      <w:tr w:rsidR="007B2B21" w:rsidRPr="006626A8" w14:paraId="0F003782" w14:textId="77777777" w:rsidTr="0042050B">
        <w:trPr>
          <w:trHeight w:val="825"/>
        </w:trPr>
        <w:tc>
          <w:tcPr>
            <w:tcW w:w="9952" w:type="dxa"/>
            <w:gridSpan w:val="5"/>
            <w:vAlign w:val="center"/>
          </w:tcPr>
          <w:p w14:paraId="59B4FC2A" w14:textId="77777777" w:rsidR="007B2B21" w:rsidRDefault="007B2B21" w:rsidP="0042050B">
            <w:pPr>
              <w:suppressAutoHyphens/>
              <w:spacing w:before="0" w:after="0"/>
              <w:ind w:firstLine="0"/>
              <w:jc w:val="left"/>
              <w:rPr>
                <w:b/>
                <w:bCs/>
                <w:color w:val="000000"/>
                <w:szCs w:val="24"/>
              </w:rPr>
            </w:pPr>
            <w:r w:rsidRPr="006626A8">
              <w:rPr>
                <w:b/>
                <w:bCs/>
                <w:color w:val="000000"/>
                <w:szCs w:val="24"/>
              </w:rPr>
              <w:t>01-02-03-02 priemonė „Religinių bendr</w:t>
            </w:r>
            <w:r>
              <w:rPr>
                <w:b/>
                <w:bCs/>
                <w:color w:val="000000"/>
                <w:szCs w:val="24"/>
              </w:rPr>
              <w:t>uomenių</w:t>
            </w:r>
            <w:r w:rsidRPr="006626A8">
              <w:rPr>
                <w:b/>
                <w:bCs/>
                <w:color w:val="000000"/>
                <w:szCs w:val="24"/>
              </w:rPr>
              <w:t xml:space="preserve"> rėmimas“</w:t>
            </w:r>
          </w:p>
          <w:p w14:paraId="0F3ABC57" w14:textId="77777777" w:rsidR="007B2B21" w:rsidRPr="006626A8" w:rsidRDefault="007B2B21" w:rsidP="0042050B">
            <w:pPr>
              <w:suppressAutoHyphens/>
              <w:spacing w:before="0" w:after="0"/>
              <w:ind w:firstLine="0"/>
              <w:jc w:val="left"/>
              <w:rPr>
                <w:b/>
                <w:bCs/>
                <w:color w:val="000000"/>
                <w:szCs w:val="24"/>
              </w:rPr>
            </w:pPr>
          </w:p>
          <w:p w14:paraId="5B580A5B" w14:textId="77777777" w:rsidR="007B2B21" w:rsidRDefault="007B2B21" w:rsidP="0042050B">
            <w:pPr>
              <w:suppressAutoHyphens/>
              <w:spacing w:before="0" w:after="0"/>
              <w:ind w:firstLine="0"/>
              <w:rPr>
                <w:color w:val="000000"/>
                <w:szCs w:val="24"/>
              </w:rPr>
            </w:pPr>
            <w:r w:rsidRPr="006626A8">
              <w:rPr>
                <w:color w:val="000000"/>
                <w:szCs w:val="24"/>
              </w:rPr>
              <w:t>Tradicinių religinių bendruomenių rėmimo tikslas – prisidėti prie kultūrinio paveldo dalies, priklausančios religinėms bendruomenėms, išsaugojimo skiriant Savivaldybės biudžeto lėšų tradicinėms religinėms bendruomenėms priklausančių pastatų tvarkybai bei pritaikymui bendruomenės poreikiams, tradicinių religinių bendruomenių turimų vertybių išsaugojimui, aplinkos priežiūrai.</w:t>
            </w:r>
          </w:p>
          <w:p w14:paraId="5B921A1A" w14:textId="77777777" w:rsidR="007B2B21" w:rsidRPr="006626A8" w:rsidRDefault="007B2B21" w:rsidP="0042050B">
            <w:pPr>
              <w:suppressAutoHyphens/>
              <w:spacing w:before="0" w:after="0"/>
              <w:ind w:firstLine="0"/>
              <w:rPr>
                <w:color w:val="000000"/>
                <w:szCs w:val="24"/>
              </w:rPr>
            </w:pPr>
          </w:p>
        </w:tc>
      </w:tr>
      <w:tr w:rsidR="007B2B21" w:rsidRPr="006626A8" w14:paraId="6680E2D2" w14:textId="77777777" w:rsidTr="0042050B">
        <w:trPr>
          <w:trHeight w:val="825"/>
        </w:trPr>
        <w:tc>
          <w:tcPr>
            <w:tcW w:w="9952" w:type="dxa"/>
            <w:gridSpan w:val="5"/>
            <w:vAlign w:val="center"/>
          </w:tcPr>
          <w:p w14:paraId="165E2476" w14:textId="77777777" w:rsidR="007B2B21" w:rsidRDefault="007B2B21" w:rsidP="0042050B">
            <w:pPr>
              <w:suppressAutoHyphens/>
              <w:spacing w:before="0" w:after="0"/>
              <w:ind w:firstLine="0"/>
              <w:jc w:val="left"/>
              <w:rPr>
                <w:b/>
                <w:bCs/>
                <w:color w:val="000000"/>
                <w:szCs w:val="24"/>
              </w:rPr>
            </w:pPr>
            <w:r w:rsidRPr="006626A8">
              <w:rPr>
                <w:b/>
                <w:bCs/>
                <w:color w:val="000000"/>
                <w:szCs w:val="24"/>
              </w:rPr>
              <w:t>01-02-03-03 priemonė „Nevyriausybinių organizacijų rėmimas“</w:t>
            </w:r>
          </w:p>
          <w:p w14:paraId="34A9791E" w14:textId="77777777" w:rsidR="007B2B21" w:rsidRPr="006626A8" w:rsidRDefault="007B2B21" w:rsidP="0042050B">
            <w:pPr>
              <w:suppressAutoHyphens/>
              <w:spacing w:before="0" w:after="0"/>
              <w:ind w:firstLine="0"/>
              <w:jc w:val="left"/>
              <w:rPr>
                <w:b/>
                <w:bCs/>
                <w:color w:val="000000"/>
                <w:szCs w:val="24"/>
              </w:rPr>
            </w:pPr>
          </w:p>
          <w:p w14:paraId="3F16BDEC" w14:textId="74EC14C4" w:rsidR="007B2B21" w:rsidRPr="0042050B" w:rsidRDefault="007B2B21" w:rsidP="0042050B">
            <w:pPr>
              <w:suppressAutoHyphens/>
              <w:spacing w:before="0" w:after="0"/>
              <w:ind w:firstLine="0"/>
              <w:rPr>
                <w:szCs w:val="24"/>
              </w:rPr>
            </w:pPr>
            <w:r w:rsidRPr="005E0CA2">
              <w:rPr>
                <w:szCs w:val="24"/>
              </w:rPr>
              <w:t>Priemonės lėšomis vykdomas nevyriausybinių orga</w:t>
            </w:r>
            <w:r>
              <w:rPr>
                <w:szCs w:val="24"/>
              </w:rPr>
              <w:t>nizacijų projektų finansavimas S</w:t>
            </w:r>
            <w:r w:rsidRPr="005E0CA2">
              <w:rPr>
                <w:szCs w:val="24"/>
              </w:rPr>
              <w:t>avivaldybės tarybos patvirtinta tvarka, skiriamos lėšos kitų formų renginių, konkursų ir pan., į kuriuos įtraukiamos ir nevyriausybinės organizacijos, vykdymui.</w:t>
            </w:r>
            <w:r>
              <w:rPr>
                <w:szCs w:val="24"/>
              </w:rPr>
              <w:t xml:space="preserve"> </w:t>
            </w:r>
          </w:p>
        </w:tc>
      </w:tr>
      <w:tr w:rsidR="007B2B21" w:rsidRPr="006626A8" w14:paraId="48C4122E" w14:textId="77777777" w:rsidTr="0042050B">
        <w:trPr>
          <w:trHeight w:val="825"/>
        </w:trPr>
        <w:tc>
          <w:tcPr>
            <w:tcW w:w="9952" w:type="dxa"/>
            <w:gridSpan w:val="5"/>
            <w:vAlign w:val="center"/>
          </w:tcPr>
          <w:p w14:paraId="798A7531" w14:textId="77777777" w:rsidR="007B2B21" w:rsidRDefault="007B2B21" w:rsidP="0042050B">
            <w:pPr>
              <w:suppressAutoHyphens/>
              <w:spacing w:before="0" w:after="0"/>
              <w:ind w:firstLine="0"/>
              <w:jc w:val="left"/>
              <w:rPr>
                <w:b/>
                <w:bCs/>
                <w:color w:val="000000"/>
                <w:szCs w:val="24"/>
              </w:rPr>
            </w:pPr>
            <w:r w:rsidRPr="006626A8">
              <w:rPr>
                <w:b/>
                <w:bCs/>
                <w:color w:val="000000"/>
                <w:szCs w:val="24"/>
              </w:rPr>
              <w:t>01-02-03-04 priemonė „Jaunimo aktyvumo skatinimas, dalyvaujant jaunimo organizacijų, su jaunimu dirbančių organizacijų veikloje“</w:t>
            </w:r>
          </w:p>
          <w:p w14:paraId="4FBED003" w14:textId="77777777" w:rsidR="007B2B21" w:rsidRPr="006626A8" w:rsidRDefault="007B2B21" w:rsidP="0042050B">
            <w:pPr>
              <w:suppressAutoHyphens/>
              <w:spacing w:before="0" w:after="0"/>
              <w:ind w:firstLine="0"/>
              <w:jc w:val="left"/>
              <w:rPr>
                <w:b/>
                <w:bCs/>
                <w:color w:val="000000"/>
                <w:szCs w:val="24"/>
              </w:rPr>
            </w:pPr>
          </w:p>
          <w:p w14:paraId="663EDCA1" w14:textId="77777777" w:rsidR="007B2B21" w:rsidRDefault="007B2B21" w:rsidP="0042050B">
            <w:pPr>
              <w:suppressAutoHyphens/>
              <w:spacing w:before="0" w:after="0"/>
              <w:ind w:firstLine="0"/>
              <w:rPr>
                <w:color w:val="000000"/>
                <w:szCs w:val="24"/>
              </w:rPr>
            </w:pPr>
            <w:r w:rsidRPr="006626A8">
              <w:rPr>
                <w:color w:val="000000"/>
                <w:szCs w:val="24"/>
              </w:rPr>
              <w:lastRenderedPageBreak/>
              <w:t>Kiekvienas metais organizuojamas Nevyriausybinių jaunimo organizacijų, su jaunimu dirbančių organizacijų jaunimo projektų finansavimo Kupiškio rajono savivaldybės biudžeto lėšomis projektų finansavimo konkursas. Konkurso tikslas – finansuoti jaunimo projektus, kurie skatina jaunimo iniciatyvas, ugdo jų kompetencijas bei įgalina aktyviai dalyvauti visuomeniniame ir pilietiniame gyvenime, o numatytos veiklos sudaro galimybę spręsti jiems aktualias problemas. Paraiškas projektams finansuoti gali teikti nevyriausybinės jaunimo organizacijos, su jaunimu dirbančios organizacijos ir biudžetinės įstaigos, kurių nuostatuose numatyta organizuoti jaunimo užimtumą.</w:t>
            </w:r>
          </w:p>
          <w:p w14:paraId="14A2E8A7" w14:textId="77777777" w:rsidR="007B2B21" w:rsidRPr="006626A8" w:rsidRDefault="007B2B21" w:rsidP="0042050B">
            <w:pPr>
              <w:suppressAutoHyphens/>
              <w:spacing w:before="0" w:after="0"/>
              <w:ind w:firstLine="0"/>
              <w:rPr>
                <w:color w:val="000000"/>
                <w:szCs w:val="24"/>
              </w:rPr>
            </w:pPr>
          </w:p>
        </w:tc>
      </w:tr>
      <w:tr w:rsidR="007B2B21" w:rsidRPr="006626A8" w14:paraId="0D4852FD" w14:textId="77777777" w:rsidTr="0042050B">
        <w:trPr>
          <w:trHeight w:val="825"/>
        </w:trPr>
        <w:tc>
          <w:tcPr>
            <w:tcW w:w="9952" w:type="dxa"/>
            <w:gridSpan w:val="5"/>
            <w:vAlign w:val="center"/>
          </w:tcPr>
          <w:p w14:paraId="24FA3B71" w14:textId="77777777" w:rsidR="007B2B21" w:rsidRPr="000E0AB2" w:rsidRDefault="007B2B21" w:rsidP="0042050B">
            <w:pPr>
              <w:pStyle w:val="Sraopastraipa"/>
              <w:numPr>
                <w:ilvl w:val="3"/>
                <w:numId w:val="7"/>
              </w:numPr>
              <w:suppressAutoHyphens/>
              <w:spacing w:before="0" w:after="0"/>
              <w:jc w:val="left"/>
              <w:rPr>
                <w:b/>
                <w:bCs/>
                <w:color w:val="000000"/>
                <w:szCs w:val="24"/>
              </w:rPr>
            </w:pPr>
            <w:r>
              <w:rPr>
                <w:b/>
                <w:bCs/>
                <w:color w:val="000000"/>
                <w:szCs w:val="24"/>
              </w:rPr>
              <w:lastRenderedPageBreak/>
              <w:t xml:space="preserve"> </w:t>
            </w:r>
            <w:r w:rsidRPr="000E0AB2">
              <w:rPr>
                <w:b/>
                <w:bCs/>
                <w:color w:val="000000"/>
                <w:szCs w:val="24"/>
              </w:rPr>
              <w:t>priemonė „Jaunimo savanoriškos tarnybos programos įgyvendinimas“</w:t>
            </w:r>
          </w:p>
          <w:p w14:paraId="2EC71187" w14:textId="77777777" w:rsidR="007B2B21" w:rsidRPr="000E0AB2" w:rsidRDefault="007B2B21" w:rsidP="0042050B">
            <w:pPr>
              <w:pStyle w:val="Sraopastraipa"/>
              <w:suppressAutoHyphens/>
              <w:spacing w:before="0" w:after="0"/>
              <w:ind w:left="1212" w:firstLine="0"/>
              <w:jc w:val="left"/>
              <w:rPr>
                <w:b/>
                <w:bCs/>
                <w:color w:val="000000"/>
                <w:szCs w:val="24"/>
              </w:rPr>
            </w:pPr>
          </w:p>
          <w:p w14:paraId="25F839B7" w14:textId="352659B1" w:rsidR="007B2B21" w:rsidRDefault="007B2B21" w:rsidP="0042050B">
            <w:pPr>
              <w:suppressAutoHyphens/>
              <w:spacing w:before="0" w:after="0"/>
              <w:ind w:firstLine="0"/>
              <w:rPr>
                <w:color w:val="000000"/>
                <w:szCs w:val="24"/>
              </w:rPr>
            </w:pPr>
            <w:r w:rsidRPr="006626A8">
              <w:rPr>
                <w:color w:val="000000"/>
                <w:szCs w:val="24"/>
              </w:rPr>
              <w:t xml:space="preserve">Jaunimo savanoriška tarnyba – tai 6 mėn. trukmės ugdomoji savanorystės programa, kurios metu jaunuoliai 40 val. / mėnesį </w:t>
            </w:r>
            <w:proofErr w:type="spellStart"/>
            <w:r w:rsidRPr="006626A8">
              <w:rPr>
                <w:color w:val="000000"/>
                <w:szCs w:val="24"/>
              </w:rPr>
              <w:t>savanoriauja</w:t>
            </w:r>
            <w:proofErr w:type="spellEnd"/>
            <w:r w:rsidRPr="006626A8">
              <w:rPr>
                <w:color w:val="000000"/>
                <w:szCs w:val="24"/>
              </w:rPr>
              <w:t xml:space="preserve"> pasirinktoje akredituotoje</w:t>
            </w:r>
            <w:r w:rsidR="00D75E5E">
              <w:rPr>
                <w:color w:val="000000"/>
                <w:szCs w:val="24"/>
              </w:rPr>
              <w:t>,</w:t>
            </w:r>
            <w:r w:rsidRPr="006626A8">
              <w:rPr>
                <w:color w:val="000000"/>
                <w:szCs w:val="24"/>
              </w:rPr>
              <w:t xml:space="preserve"> savanorius priimančioje organizacijoje, kartą per mėnesį susitinka su savanorišką veiklą organizuojančios organizacijos paskirtu mentoriumi, mokosi įveikti sunkumus, apmąstyti patirtį bei įvardyti įgytas kompetencijas, suformuluoti tobulėjimo kryptis. Jaunimo savanoriškos tarnybos programos tikslas – padėti jaunuoliui atrasti patinkančią veiklos kryptį, geriau pažinti save, įgyti darbo patirties ir stiprinti pasitikėjimą savimi. Jaunuolis</w:t>
            </w:r>
            <w:r w:rsidR="00D75E5E">
              <w:rPr>
                <w:color w:val="000000"/>
                <w:szCs w:val="24"/>
              </w:rPr>
              <w:t>,</w:t>
            </w:r>
            <w:r w:rsidRPr="006626A8">
              <w:rPr>
                <w:color w:val="000000"/>
                <w:szCs w:val="24"/>
              </w:rPr>
              <w:t xml:space="preserve"> baigęs programą</w:t>
            </w:r>
            <w:r w:rsidR="00D75E5E">
              <w:rPr>
                <w:color w:val="000000"/>
                <w:szCs w:val="24"/>
              </w:rPr>
              <w:t>,</w:t>
            </w:r>
            <w:r w:rsidRPr="006626A8">
              <w:rPr>
                <w:color w:val="000000"/>
                <w:szCs w:val="24"/>
              </w:rPr>
              <w:t xml:space="preserve"> gauna pažymėjimą, suteikianti 0,25 balo stojant į pirmosios pakopos studijas.</w:t>
            </w:r>
          </w:p>
          <w:p w14:paraId="3ECAFADF" w14:textId="77777777" w:rsidR="007B2B21" w:rsidRPr="00E6112A" w:rsidRDefault="007B2B21" w:rsidP="0042050B">
            <w:pPr>
              <w:suppressAutoHyphens/>
              <w:spacing w:after="0"/>
              <w:ind w:firstLine="0"/>
              <w:rPr>
                <w:szCs w:val="24"/>
              </w:rPr>
            </w:pPr>
            <w:r w:rsidRPr="00E6112A">
              <w:rPr>
                <w:szCs w:val="24"/>
              </w:rPr>
              <w:t>Kupiškio rajone akredituotos 9 savanorius priimančios organizacijos: Kupiškio rajono savivaldybės kultūros centras, Kupiškio rajono savivaldybės kultūros centro Subačiaus padalinys, Kupiškio rajono savivaldybės viešoji biblioteka, Kupiškio socialinių paslaugų centras, Kupiškio socialinės globos namai, Kupiškio socialinių paslaugų centro Globos centras, Kupiškio socialinių paslaugų centro Krizių centro padalinys, Kupiškio socialinių paslaugų centro Savarankiško gyvenimo namai, Kupiškio socialinių paslaugų centro Stacionarių socialinių paslaugų padalinys.</w:t>
            </w:r>
          </w:p>
          <w:p w14:paraId="0C070B3E" w14:textId="77777777" w:rsidR="007B2B21" w:rsidRDefault="007B2B21" w:rsidP="0042050B">
            <w:pPr>
              <w:suppressAutoHyphens/>
              <w:spacing w:before="0" w:after="0"/>
              <w:ind w:firstLine="0"/>
              <w:rPr>
                <w:color w:val="000000"/>
                <w:szCs w:val="24"/>
              </w:rPr>
            </w:pPr>
            <w:r w:rsidRPr="006626A8">
              <w:rPr>
                <w:color w:val="000000"/>
                <w:szCs w:val="24"/>
              </w:rPr>
              <w:t>Jaunimo savanoriškos tarnybos programos vykdymui  finansavimas skiriamas iš Lietuvos Respublikos valstybės ir Savivaldybės biudžeto lėšų.</w:t>
            </w:r>
          </w:p>
          <w:p w14:paraId="0546EEEB" w14:textId="77777777" w:rsidR="007B2B21" w:rsidRPr="006626A8" w:rsidRDefault="007B2B21" w:rsidP="0042050B">
            <w:pPr>
              <w:suppressAutoHyphens/>
              <w:spacing w:before="0" w:after="0"/>
              <w:ind w:firstLine="0"/>
              <w:rPr>
                <w:b/>
                <w:bCs/>
                <w:color w:val="000000"/>
                <w:szCs w:val="24"/>
              </w:rPr>
            </w:pPr>
          </w:p>
        </w:tc>
      </w:tr>
      <w:tr w:rsidR="007B2B21" w:rsidRPr="006626A8" w14:paraId="6B14ABAB" w14:textId="77777777" w:rsidTr="0042050B">
        <w:trPr>
          <w:trHeight w:val="825"/>
        </w:trPr>
        <w:tc>
          <w:tcPr>
            <w:tcW w:w="9952" w:type="dxa"/>
            <w:gridSpan w:val="5"/>
            <w:vAlign w:val="center"/>
          </w:tcPr>
          <w:p w14:paraId="2AA46E6E" w14:textId="77777777" w:rsidR="007B2B21" w:rsidRDefault="007B2B21" w:rsidP="0042050B">
            <w:pPr>
              <w:suppressAutoHyphens/>
              <w:spacing w:before="0" w:after="0"/>
              <w:ind w:firstLine="0"/>
              <w:jc w:val="left"/>
              <w:rPr>
                <w:b/>
                <w:bCs/>
                <w:color w:val="000000"/>
                <w:szCs w:val="24"/>
              </w:rPr>
            </w:pPr>
            <w:r w:rsidRPr="006626A8">
              <w:rPr>
                <w:b/>
                <w:bCs/>
                <w:color w:val="000000"/>
                <w:szCs w:val="24"/>
              </w:rPr>
              <w:t>01-02-03-06 priemonė „Mobiliojo darbo su jaunimu įgyvendinimas ir plėtra“</w:t>
            </w:r>
          </w:p>
          <w:p w14:paraId="012D467C" w14:textId="77777777" w:rsidR="007B2B21" w:rsidRPr="006626A8" w:rsidRDefault="007B2B21" w:rsidP="0042050B">
            <w:pPr>
              <w:suppressAutoHyphens/>
              <w:spacing w:before="0" w:after="0"/>
              <w:ind w:firstLine="0"/>
              <w:jc w:val="left"/>
              <w:rPr>
                <w:b/>
                <w:bCs/>
                <w:color w:val="000000"/>
                <w:szCs w:val="24"/>
              </w:rPr>
            </w:pPr>
          </w:p>
          <w:p w14:paraId="40F5B254" w14:textId="40DBA9FC" w:rsidR="007B2B21" w:rsidRDefault="007B2B21" w:rsidP="0042050B">
            <w:pPr>
              <w:suppressAutoHyphens/>
              <w:spacing w:before="0" w:after="0"/>
              <w:ind w:firstLine="0"/>
              <w:rPr>
                <w:color w:val="000000"/>
                <w:szCs w:val="24"/>
              </w:rPr>
            </w:pPr>
            <w:r w:rsidRPr="006626A8">
              <w:rPr>
                <w:color w:val="000000"/>
                <w:szCs w:val="24"/>
              </w:rPr>
              <w:t>Kupiškio jaunimo centro mobili komanda vykdo mobilųjį darbą su jaunimu. Įgyvendinant mobilųjį darbą su jaunimu, atsižvelgiama į kiekvieno jauno žmogaus poreikius jo gyvenamoje aplinkoje, sudaromos sąlygos dalyvauti įvairiose veiklose. Mobiliojo darbo su jaunimu komanda kartą per savaitę vyksta į 4 seniūnijas: Kupiškio rajono Subačiaus seniūniją, Kupiškio rajono Skapiškio seniūniją, Kupiškio rajono Noriūnų seniūniją ir Kupiškio rajono Šimonių seniūniją.</w:t>
            </w:r>
            <w:r>
              <w:rPr>
                <w:color w:val="000000"/>
                <w:szCs w:val="24"/>
              </w:rPr>
              <w:t xml:space="preserve"> Siektina užtikrinti mobiliojo darbo su jaunimu plėtrą ir kitose </w:t>
            </w:r>
            <w:r w:rsidR="00D75E5E">
              <w:rPr>
                <w:color w:val="000000"/>
                <w:szCs w:val="24"/>
              </w:rPr>
              <w:t>s</w:t>
            </w:r>
            <w:r>
              <w:rPr>
                <w:color w:val="000000"/>
                <w:szCs w:val="24"/>
              </w:rPr>
              <w:t>avivaldybės seniūnijose.</w:t>
            </w:r>
          </w:p>
          <w:p w14:paraId="2CC70B99" w14:textId="77777777" w:rsidR="007B2B21" w:rsidRPr="006626A8" w:rsidRDefault="007B2B21" w:rsidP="0042050B">
            <w:pPr>
              <w:suppressAutoHyphens/>
              <w:spacing w:before="0" w:after="0"/>
              <w:ind w:firstLine="0"/>
              <w:rPr>
                <w:color w:val="000000"/>
                <w:szCs w:val="24"/>
              </w:rPr>
            </w:pPr>
          </w:p>
        </w:tc>
      </w:tr>
      <w:tr w:rsidR="007B2B21" w:rsidRPr="006626A8" w14:paraId="1767F998" w14:textId="77777777" w:rsidTr="0042050B">
        <w:trPr>
          <w:trHeight w:val="485"/>
        </w:trPr>
        <w:tc>
          <w:tcPr>
            <w:tcW w:w="9952" w:type="dxa"/>
            <w:gridSpan w:val="5"/>
            <w:tcBorders>
              <w:top w:val="single" w:sz="4" w:space="0" w:color="000000"/>
              <w:left w:val="single" w:sz="8" w:space="0" w:color="auto"/>
              <w:bottom w:val="single" w:sz="8" w:space="0" w:color="auto"/>
              <w:right w:val="single" w:sz="8" w:space="0" w:color="000000"/>
            </w:tcBorders>
            <w:shd w:val="clear" w:color="auto" w:fill="auto"/>
          </w:tcPr>
          <w:p w14:paraId="130ABD14" w14:textId="77777777" w:rsidR="007B2B21" w:rsidRDefault="007B2B21" w:rsidP="0042050B">
            <w:pPr>
              <w:suppressAutoHyphens/>
              <w:spacing w:before="0" w:after="0"/>
              <w:ind w:firstLine="0"/>
              <w:jc w:val="left"/>
              <w:rPr>
                <w:b/>
                <w:bCs/>
                <w:color w:val="000000"/>
                <w:szCs w:val="24"/>
              </w:rPr>
            </w:pPr>
            <w:r w:rsidRPr="006626A8">
              <w:rPr>
                <w:b/>
                <w:bCs/>
                <w:color w:val="000000"/>
                <w:szCs w:val="24"/>
              </w:rPr>
              <w:t>Nefinansinės p</w:t>
            </w:r>
            <w:r>
              <w:rPr>
                <w:b/>
                <w:bCs/>
                <w:color w:val="000000"/>
                <w:szCs w:val="24"/>
              </w:rPr>
              <w:t>riemonės, įgyvendinamos Programos</w:t>
            </w:r>
          </w:p>
          <w:p w14:paraId="1E0468C8" w14:textId="77777777" w:rsidR="007B2B21" w:rsidRPr="006626A8" w:rsidRDefault="007B2B21" w:rsidP="0042050B">
            <w:pPr>
              <w:suppressAutoHyphens/>
              <w:spacing w:before="0" w:after="0"/>
              <w:ind w:firstLine="0"/>
              <w:jc w:val="left"/>
              <w:rPr>
                <w:b/>
                <w:bCs/>
                <w:color w:val="000000"/>
                <w:szCs w:val="24"/>
              </w:rPr>
            </w:pPr>
          </w:p>
          <w:p w14:paraId="2A348332" w14:textId="77777777" w:rsidR="007B2B21" w:rsidRDefault="007B2B21" w:rsidP="0042050B">
            <w:pPr>
              <w:suppressAutoHyphens/>
              <w:spacing w:before="0" w:after="0"/>
              <w:ind w:firstLine="0"/>
              <w:jc w:val="left"/>
              <w:rPr>
                <w:color w:val="000000"/>
                <w:szCs w:val="24"/>
              </w:rPr>
            </w:pPr>
            <w:r w:rsidRPr="006626A8">
              <w:rPr>
                <w:color w:val="000000"/>
                <w:szCs w:val="24"/>
              </w:rPr>
              <w:t>Nėra</w:t>
            </w:r>
          </w:p>
          <w:p w14:paraId="3B99D408" w14:textId="77777777" w:rsidR="007B2B21" w:rsidRPr="006626A8" w:rsidRDefault="007B2B21" w:rsidP="0042050B">
            <w:pPr>
              <w:suppressAutoHyphens/>
              <w:spacing w:before="0" w:after="0"/>
              <w:ind w:firstLine="0"/>
              <w:jc w:val="left"/>
              <w:rPr>
                <w:color w:val="000000"/>
                <w:szCs w:val="24"/>
              </w:rPr>
            </w:pPr>
          </w:p>
        </w:tc>
      </w:tr>
      <w:tr w:rsidR="007B2B21" w:rsidRPr="006626A8" w14:paraId="7262F7BC" w14:textId="77777777" w:rsidTr="0042050B">
        <w:trPr>
          <w:trHeight w:val="825"/>
        </w:trPr>
        <w:tc>
          <w:tcPr>
            <w:tcW w:w="9952" w:type="dxa"/>
            <w:gridSpan w:val="5"/>
            <w:tcBorders>
              <w:top w:val="single" w:sz="4" w:space="0" w:color="000000"/>
              <w:left w:val="single" w:sz="8" w:space="0" w:color="auto"/>
              <w:bottom w:val="single" w:sz="8" w:space="0" w:color="auto"/>
              <w:right w:val="single" w:sz="8" w:space="0" w:color="000000"/>
            </w:tcBorders>
            <w:shd w:val="clear" w:color="auto" w:fill="auto"/>
          </w:tcPr>
          <w:p w14:paraId="0ADF0906" w14:textId="77777777" w:rsidR="007B2B21" w:rsidRDefault="007B2B21" w:rsidP="0042050B">
            <w:pPr>
              <w:suppressAutoHyphens/>
              <w:spacing w:before="0" w:after="0"/>
              <w:ind w:firstLine="0"/>
              <w:jc w:val="left"/>
              <w:rPr>
                <w:b/>
                <w:bCs/>
                <w:color w:val="000000"/>
                <w:szCs w:val="24"/>
              </w:rPr>
            </w:pPr>
            <w:r w:rsidRPr="006626A8">
              <w:rPr>
                <w:b/>
                <w:bCs/>
                <w:color w:val="000000"/>
                <w:szCs w:val="24"/>
              </w:rPr>
              <w:t>Esminiai asignavimų pasikeitimai</w:t>
            </w:r>
          </w:p>
          <w:p w14:paraId="2969E5A0" w14:textId="77777777" w:rsidR="007B2B21" w:rsidRPr="006626A8" w:rsidRDefault="007B2B21" w:rsidP="0042050B">
            <w:pPr>
              <w:suppressAutoHyphens/>
              <w:spacing w:before="0" w:after="0"/>
              <w:ind w:firstLine="0"/>
              <w:jc w:val="left"/>
              <w:rPr>
                <w:b/>
                <w:bCs/>
                <w:color w:val="000000"/>
                <w:szCs w:val="24"/>
              </w:rPr>
            </w:pPr>
          </w:p>
          <w:p w14:paraId="5E9AF8AD" w14:textId="2FCFB8B7" w:rsidR="007B2B21" w:rsidRPr="00184C1A" w:rsidRDefault="007B2B21" w:rsidP="0042050B">
            <w:pPr>
              <w:suppressAutoHyphens/>
              <w:spacing w:before="0" w:after="0"/>
              <w:ind w:firstLine="0"/>
              <w:rPr>
                <w:szCs w:val="24"/>
              </w:rPr>
            </w:pPr>
            <w:r w:rsidRPr="00184C1A">
              <w:rPr>
                <w:szCs w:val="24"/>
              </w:rPr>
              <w:t>Lyginant 2024 m. asignavimų ir kitų lėšų sumas su 2023 m. biudžetu, nustatyta, kad daugiau nei 10</w:t>
            </w:r>
            <w:r w:rsidR="00D75E5E">
              <w:rPr>
                <w:szCs w:val="24"/>
              </w:rPr>
              <w:t> </w:t>
            </w:r>
            <w:r w:rsidRPr="00184C1A">
              <w:rPr>
                <w:szCs w:val="24"/>
              </w:rPr>
              <w:t xml:space="preserve">proc. padidėjo dalies priemonių asignavimų bei kitų lėšų sumos dėl atlyginimų bazinio dydžio, komunalinių paslaugų kainų didėjimo ir kitų prekių ir paslaugų kainų didėjimo; sumažėjo – dėl funkcijų (veiklų) </w:t>
            </w:r>
            <w:r>
              <w:rPr>
                <w:szCs w:val="24"/>
              </w:rPr>
              <w:t>persiskirstymo.</w:t>
            </w:r>
          </w:p>
          <w:p w14:paraId="1FE59A7E" w14:textId="77777777" w:rsidR="007B2B21" w:rsidRDefault="007B2B21" w:rsidP="0042050B">
            <w:pPr>
              <w:suppressAutoHyphens/>
              <w:spacing w:before="0" w:after="0"/>
              <w:ind w:firstLine="0"/>
              <w:rPr>
                <w:color w:val="FF0000"/>
                <w:szCs w:val="24"/>
              </w:rPr>
            </w:pPr>
          </w:p>
          <w:p w14:paraId="7A42DE9C" w14:textId="77777777" w:rsidR="0042050B" w:rsidRPr="00184C1A" w:rsidRDefault="0042050B" w:rsidP="0042050B">
            <w:pPr>
              <w:suppressAutoHyphens/>
              <w:spacing w:before="0" w:after="0"/>
              <w:ind w:firstLine="0"/>
              <w:rPr>
                <w:color w:val="FF0000"/>
                <w:szCs w:val="24"/>
              </w:rPr>
            </w:pPr>
          </w:p>
        </w:tc>
      </w:tr>
      <w:tr w:rsidR="007B2B21" w:rsidRPr="006626A8" w14:paraId="6E2D5EC6" w14:textId="77777777" w:rsidTr="0042050B">
        <w:trPr>
          <w:trHeight w:val="204"/>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59C6EB3F" w14:textId="77777777" w:rsidR="007B2B21" w:rsidRPr="006626A8" w:rsidRDefault="007B2B21" w:rsidP="0042050B">
            <w:pPr>
              <w:suppressAutoHyphens/>
              <w:spacing w:before="0" w:after="0"/>
              <w:ind w:firstLine="0"/>
              <w:jc w:val="center"/>
              <w:rPr>
                <w:b/>
                <w:bCs/>
                <w:color w:val="000000"/>
                <w:szCs w:val="24"/>
              </w:rPr>
            </w:pPr>
            <w:r w:rsidRPr="006626A8">
              <w:rPr>
                <w:b/>
                <w:bCs/>
                <w:color w:val="000000"/>
                <w:szCs w:val="24"/>
              </w:rPr>
              <w:t>Asignavimų valdytojas(-ai)</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F3BA4C8" w14:textId="77777777" w:rsidR="007B2B21" w:rsidRPr="006626A8" w:rsidRDefault="007B2B21" w:rsidP="0042050B">
            <w:pPr>
              <w:suppressAutoHyphens/>
              <w:spacing w:before="0" w:after="0"/>
              <w:ind w:firstLine="0"/>
              <w:jc w:val="center"/>
              <w:rPr>
                <w:b/>
                <w:bCs/>
                <w:color w:val="000000"/>
                <w:szCs w:val="24"/>
              </w:rPr>
            </w:pPr>
            <w:r w:rsidRPr="006626A8">
              <w:rPr>
                <w:b/>
                <w:bCs/>
                <w:color w:val="000000"/>
                <w:szCs w:val="24"/>
              </w:rPr>
              <w:t>Kodas</w:t>
            </w:r>
          </w:p>
        </w:tc>
      </w:tr>
      <w:tr w:rsidR="007B2B21" w:rsidRPr="006626A8" w14:paraId="101F0F12" w14:textId="77777777" w:rsidTr="0042050B">
        <w:trPr>
          <w:trHeight w:val="196"/>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5D99D521"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rajono savivaldybės administracijos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1922EEC"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188774975</w:t>
            </w:r>
          </w:p>
        </w:tc>
      </w:tr>
      <w:tr w:rsidR="007B2B21" w:rsidRPr="006626A8" w14:paraId="235895E4" w14:textId="77777777" w:rsidTr="0042050B">
        <w:trPr>
          <w:trHeight w:val="213"/>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1291D86B"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kūno kultūros ir sporto centro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028412A"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190083299</w:t>
            </w:r>
          </w:p>
        </w:tc>
      </w:tr>
      <w:tr w:rsidR="007B2B21" w:rsidRPr="006626A8" w14:paraId="6D6E9DA0" w14:textId="77777777" w:rsidTr="0042050B">
        <w:trPr>
          <w:trHeight w:val="218"/>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187B170F" w14:textId="77777777" w:rsidR="007B2B21" w:rsidRPr="006626A8" w:rsidRDefault="007B2B21" w:rsidP="0042050B">
            <w:pPr>
              <w:suppressAutoHyphens/>
              <w:spacing w:before="0" w:after="0"/>
              <w:ind w:firstLine="0"/>
              <w:jc w:val="left"/>
              <w:rPr>
                <w:color w:val="000000"/>
                <w:szCs w:val="24"/>
              </w:rPr>
            </w:pPr>
            <w:r w:rsidRPr="006626A8">
              <w:rPr>
                <w:color w:val="000000"/>
                <w:szCs w:val="24"/>
              </w:rPr>
              <w:lastRenderedPageBreak/>
              <w:t>Kupiškio rajono savivaldybės kultūros centro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45306A66"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190157290</w:t>
            </w:r>
          </w:p>
        </w:tc>
      </w:tr>
      <w:tr w:rsidR="007B2B21" w:rsidRPr="006626A8" w14:paraId="4F00D846" w14:textId="77777777" w:rsidTr="0042050B">
        <w:trPr>
          <w:trHeight w:val="265"/>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47A1E368"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etnografijos muziejaus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89DF65B"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188210864</w:t>
            </w:r>
          </w:p>
        </w:tc>
      </w:tr>
      <w:tr w:rsidR="007B2B21" w:rsidRPr="006626A8" w14:paraId="4C583B25" w14:textId="77777777" w:rsidTr="0042050B">
        <w:trPr>
          <w:trHeight w:val="68"/>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6E75DFC0"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rajono savivaldybės viešosios bibliotekos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B15BF4A"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190101434</w:t>
            </w:r>
          </w:p>
        </w:tc>
      </w:tr>
      <w:tr w:rsidR="007B2B21" w:rsidRPr="006626A8" w14:paraId="4903A3C8" w14:textId="77777777" w:rsidTr="0042050B">
        <w:trPr>
          <w:trHeight w:val="228"/>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6FE1DC4C"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jaunimo centro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46CD31FD"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301619617</w:t>
            </w:r>
          </w:p>
        </w:tc>
      </w:tr>
      <w:tr w:rsidR="007B2B21" w:rsidRPr="006626A8" w14:paraId="204CA2DB" w14:textId="77777777" w:rsidTr="0042050B">
        <w:trPr>
          <w:trHeight w:val="232"/>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2BAF0693"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mokyklos „Varpelis“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49C03D9"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190041033</w:t>
            </w:r>
          </w:p>
        </w:tc>
      </w:tr>
      <w:tr w:rsidR="007B2B21" w:rsidRPr="006626A8" w14:paraId="61ABA602" w14:textId="77777777" w:rsidTr="0042050B">
        <w:trPr>
          <w:trHeight w:val="187"/>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37106B53"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vaikų lopšelio-darželio „Saulutė”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BF218BC"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190041229</w:t>
            </w:r>
          </w:p>
        </w:tc>
      </w:tr>
      <w:tr w:rsidR="007B2B21" w:rsidRPr="006626A8" w14:paraId="1FEF68FF" w14:textId="77777777" w:rsidTr="0042050B">
        <w:trPr>
          <w:trHeight w:val="192"/>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110C8008"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vaikų lopšelio-darželio „Obelėlė”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7987C90"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190041371</w:t>
            </w:r>
          </w:p>
        </w:tc>
      </w:tr>
      <w:tr w:rsidR="007B2B21" w:rsidRPr="006626A8" w14:paraId="1C2A57EE"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3E9BB975"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Subačiaus vaikų lopšelio-darželio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7268788"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190042135</w:t>
            </w:r>
          </w:p>
        </w:tc>
      </w:tr>
      <w:tr w:rsidR="007B2B21" w:rsidRPr="006626A8" w14:paraId="3C6F2C93"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1F7C121D"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Lauryno Stuokos-Gucevičiaus gimnazijos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5CFB567"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190043194</w:t>
            </w:r>
          </w:p>
        </w:tc>
      </w:tr>
      <w:tr w:rsidR="007B2B21" w:rsidRPr="006626A8" w14:paraId="258FE5A6"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100DDC7F"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Povilo Matulionio progimnazijos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ED0A67C"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290043380</w:t>
            </w:r>
          </w:p>
        </w:tc>
      </w:tr>
      <w:tr w:rsidR="007B2B21" w:rsidRPr="006626A8" w14:paraId="21171C3B"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1C69DBDC"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Subačiaus gimnazijos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424567F"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191777611</w:t>
            </w:r>
          </w:p>
        </w:tc>
      </w:tr>
      <w:tr w:rsidR="007B2B21" w:rsidRPr="006626A8" w14:paraId="7AC28157"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0EA2D1F6"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Alizavos pagrindinės mokyklos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75D8BA2"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190046347</w:t>
            </w:r>
          </w:p>
        </w:tc>
      </w:tr>
      <w:tr w:rsidR="007B2B21" w:rsidRPr="006626A8" w14:paraId="7BE79FCE"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12E8EF5A" w14:textId="77777777" w:rsidR="007B2B21" w:rsidRPr="006626A8" w:rsidRDefault="007B2B21" w:rsidP="0042050B">
            <w:pPr>
              <w:suppressAutoHyphens/>
              <w:spacing w:before="0" w:after="0"/>
              <w:ind w:firstLine="0"/>
              <w:jc w:val="left"/>
              <w:rPr>
                <w:color w:val="000000"/>
                <w:szCs w:val="24"/>
              </w:rPr>
            </w:pPr>
            <w:r w:rsidRPr="006626A8">
              <w:rPr>
                <w:color w:val="000000"/>
                <w:szCs w:val="24"/>
              </w:rPr>
              <w:t xml:space="preserve">Kupiškio r. </w:t>
            </w:r>
            <w:proofErr w:type="spellStart"/>
            <w:r w:rsidRPr="006626A8">
              <w:rPr>
                <w:color w:val="000000"/>
                <w:szCs w:val="24"/>
              </w:rPr>
              <w:t>Rudilių</w:t>
            </w:r>
            <w:proofErr w:type="spellEnd"/>
            <w:r w:rsidRPr="006626A8">
              <w:rPr>
                <w:color w:val="000000"/>
                <w:szCs w:val="24"/>
              </w:rPr>
              <w:t xml:space="preserve"> Jono Laužiko universalaus daugiafunkcio centro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D331635"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190051141</w:t>
            </w:r>
          </w:p>
        </w:tc>
      </w:tr>
      <w:tr w:rsidR="007B2B21" w:rsidRPr="006626A8" w14:paraId="1C59294B"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7FEA96A5"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meno mokyklos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5A23F09"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191777764</w:t>
            </w:r>
          </w:p>
        </w:tc>
      </w:tr>
      <w:tr w:rsidR="007B2B21" w:rsidRPr="006626A8" w14:paraId="5294BE0E"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2391E0BD"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švietimo pagalbos tarnybos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E6778DF"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300055868</w:t>
            </w:r>
          </w:p>
        </w:tc>
      </w:tr>
      <w:tr w:rsidR="007B2B21" w:rsidRPr="006626A8" w14:paraId="33C91886"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2F4BFE05" w14:textId="77777777" w:rsidR="007B2B21" w:rsidRPr="006626A8" w:rsidRDefault="007B2B21" w:rsidP="0042050B">
            <w:pPr>
              <w:suppressAutoHyphens/>
              <w:spacing w:before="0" w:after="0"/>
              <w:ind w:firstLine="0"/>
              <w:jc w:val="center"/>
              <w:rPr>
                <w:b/>
                <w:bCs/>
                <w:color w:val="000000"/>
                <w:szCs w:val="24"/>
              </w:rPr>
            </w:pPr>
            <w:r w:rsidRPr="006626A8">
              <w:rPr>
                <w:b/>
                <w:bCs/>
                <w:color w:val="000000"/>
                <w:szCs w:val="24"/>
              </w:rPr>
              <w:t>Vykdytojas(-ai)</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15CE4FA" w14:textId="77777777" w:rsidR="007B2B21" w:rsidRPr="006626A8" w:rsidRDefault="007B2B21" w:rsidP="0042050B">
            <w:pPr>
              <w:suppressAutoHyphens/>
              <w:spacing w:before="0" w:after="0"/>
              <w:ind w:firstLine="0"/>
              <w:jc w:val="center"/>
              <w:rPr>
                <w:b/>
                <w:bCs/>
                <w:color w:val="000000"/>
                <w:szCs w:val="24"/>
              </w:rPr>
            </w:pPr>
            <w:r w:rsidRPr="006626A8">
              <w:rPr>
                <w:b/>
                <w:bCs/>
                <w:color w:val="000000"/>
                <w:szCs w:val="24"/>
              </w:rPr>
              <w:t>Kodas</w:t>
            </w:r>
          </w:p>
        </w:tc>
      </w:tr>
      <w:tr w:rsidR="007B2B21" w:rsidRPr="006626A8" w14:paraId="0ABF3A0E"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44BE8E04"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Kultūros, švietimo ir sporto skyrius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D5B1847"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10</w:t>
            </w:r>
          </w:p>
        </w:tc>
      </w:tr>
      <w:tr w:rsidR="007B2B21" w:rsidRPr="006626A8" w14:paraId="7CEC53B9"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6522F1E4"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kūno kultūros ir sporto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8A6AA9F"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26</w:t>
            </w:r>
          </w:p>
        </w:tc>
      </w:tr>
      <w:tr w:rsidR="007B2B21" w:rsidRPr="006626A8" w14:paraId="670AEDEB"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1154E8BB"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rajono savivaldybės kultūros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170FF9D"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27</w:t>
            </w:r>
          </w:p>
        </w:tc>
      </w:tr>
      <w:tr w:rsidR="007B2B21" w:rsidRPr="006626A8" w14:paraId="616B4FC7"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29563FF1"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etnografijos muziejus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CDFD13F"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28</w:t>
            </w:r>
          </w:p>
        </w:tc>
      </w:tr>
      <w:tr w:rsidR="007B2B21" w:rsidRPr="006626A8" w14:paraId="49CD3378"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6CE062BA"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rajono savivaldybės viešoji biblioteka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73866D0"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29</w:t>
            </w:r>
          </w:p>
        </w:tc>
      </w:tr>
      <w:tr w:rsidR="007B2B21" w:rsidRPr="006626A8" w14:paraId="42189549"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603C70D0"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jaunimo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9C0BCD3"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30</w:t>
            </w:r>
          </w:p>
        </w:tc>
      </w:tr>
      <w:tr w:rsidR="007B2B21" w:rsidRPr="006626A8" w14:paraId="38382252"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4423F8EC"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mokykla „Varpelis“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31142B0"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37</w:t>
            </w:r>
          </w:p>
        </w:tc>
      </w:tr>
      <w:tr w:rsidR="007B2B21" w:rsidRPr="006626A8" w14:paraId="5849B73E"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5C896919"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vaikų lopšelis-darželis „Saulutė”</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E91BE99"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38</w:t>
            </w:r>
          </w:p>
        </w:tc>
      </w:tr>
      <w:tr w:rsidR="007B2B21" w:rsidRPr="006626A8" w14:paraId="47E1E2B1"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1F07A030"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vaikų lopšelis-darželis „Obelėlė”</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299230A"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39</w:t>
            </w:r>
          </w:p>
        </w:tc>
      </w:tr>
      <w:tr w:rsidR="007B2B21" w:rsidRPr="006626A8" w14:paraId="3E80225F"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3FC272A6"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Subačiaus vaikų lopšelis-darželis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1B52CB0"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40</w:t>
            </w:r>
          </w:p>
        </w:tc>
      </w:tr>
      <w:tr w:rsidR="007B2B21" w:rsidRPr="006626A8" w14:paraId="09819BF9"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54B36676"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Lauryno Stuokos-Gucevičiaus gimnazija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16E8F71"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41</w:t>
            </w:r>
          </w:p>
        </w:tc>
      </w:tr>
      <w:tr w:rsidR="007B2B21" w:rsidRPr="006626A8" w14:paraId="7227CCDC"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4C496298"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Povilo Matulionio progimnazija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6583CF8"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42</w:t>
            </w:r>
          </w:p>
        </w:tc>
      </w:tr>
      <w:tr w:rsidR="007B2B21" w:rsidRPr="006626A8" w14:paraId="3A2E0AE7"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7BEAFACC"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Subačiaus gimnazija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0A44D17"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43</w:t>
            </w:r>
          </w:p>
        </w:tc>
      </w:tr>
      <w:tr w:rsidR="007B2B21" w:rsidRPr="006626A8" w14:paraId="7B25B409"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13650575"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Alizavos pagrindinė mokykla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58F07A9"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44</w:t>
            </w:r>
          </w:p>
        </w:tc>
      </w:tr>
      <w:tr w:rsidR="007B2B21" w:rsidRPr="006626A8" w14:paraId="26A0E93C"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7078AEB5" w14:textId="77777777" w:rsidR="007B2B21" w:rsidRPr="006626A8" w:rsidRDefault="007B2B21" w:rsidP="0042050B">
            <w:pPr>
              <w:suppressAutoHyphens/>
              <w:spacing w:before="0" w:after="0"/>
              <w:ind w:firstLine="0"/>
              <w:jc w:val="left"/>
              <w:rPr>
                <w:color w:val="000000"/>
                <w:szCs w:val="24"/>
              </w:rPr>
            </w:pPr>
            <w:r w:rsidRPr="006626A8">
              <w:rPr>
                <w:color w:val="000000"/>
                <w:szCs w:val="24"/>
              </w:rPr>
              <w:t xml:space="preserve">Kupiškio r. </w:t>
            </w:r>
            <w:proofErr w:type="spellStart"/>
            <w:r w:rsidRPr="006626A8">
              <w:rPr>
                <w:color w:val="000000"/>
                <w:szCs w:val="24"/>
              </w:rPr>
              <w:t>Rudilių</w:t>
            </w:r>
            <w:proofErr w:type="spellEnd"/>
            <w:r w:rsidRPr="006626A8">
              <w:rPr>
                <w:color w:val="000000"/>
                <w:szCs w:val="24"/>
              </w:rPr>
              <w:t xml:space="preserve"> Jono Laužiko universalus daugiafunkcis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0D35641"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45</w:t>
            </w:r>
          </w:p>
        </w:tc>
      </w:tr>
      <w:tr w:rsidR="007B2B21" w:rsidRPr="006626A8" w14:paraId="0362BC66"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062072AD"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meno mokykla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5DBFC17"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46</w:t>
            </w:r>
          </w:p>
        </w:tc>
      </w:tr>
      <w:tr w:rsidR="007B2B21" w:rsidRPr="006626A8" w14:paraId="61A04980"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7DE257D0"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švietimo pagalbos tarnyba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F4FC0B1"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47</w:t>
            </w:r>
          </w:p>
        </w:tc>
      </w:tr>
      <w:tr w:rsidR="007B2B21" w:rsidRPr="006626A8" w14:paraId="0FE95620" w14:textId="77777777" w:rsidTr="0042050B">
        <w:trPr>
          <w:trHeight w:val="20"/>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5D308F70" w14:textId="77777777" w:rsidR="007B2B21" w:rsidRPr="006626A8" w:rsidRDefault="007B2B21" w:rsidP="0042050B">
            <w:pPr>
              <w:suppressAutoHyphens/>
              <w:spacing w:before="0" w:after="0"/>
              <w:ind w:firstLine="0"/>
              <w:jc w:val="left"/>
              <w:rPr>
                <w:color w:val="000000"/>
                <w:szCs w:val="24"/>
              </w:rPr>
            </w:pPr>
            <w:r w:rsidRPr="00843475">
              <w:rPr>
                <w:szCs w:val="24"/>
              </w:rPr>
              <w:t>Finansų ir biudžeto skyrius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AFB90A8" w14:textId="77777777" w:rsidR="007B2B21" w:rsidRPr="006626A8" w:rsidRDefault="007B2B21" w:rsidP="0042050B">
            <w:pPr>
              <w:suppressAutoHyphens/>
              <w:spacing w:before="0" w:after="0"/>
              <w:ind w:firstLine="0"/>
              <w:jc w:val="center"/>
              <w:rPr>
                <w:color w:val="000000"/>
                <w:szCs w:val="24"/>
              </w:rPr>
            </w:pPr>
            <w:r>
              <w:rPr>
                <w:color w:val="000000"/>
                <w:szCs w:val="24"/>
              </w:rPr>
              <w:t>7</w:t>
            </w:r>
          </w:p>
        </w:tc>
      </w:tr>
      <w:tr w:rsidR="007B2B21" w:rsidRPr="006626A8" w14:paraId="70DF8A37" w14:textId="77777777" w:rsidTr="0042050B">
        <w:trPr>
          <w:trHeight w:val="951"/>
        </w:trPr>
        <w:tc>
          <w:tcPr>
            <w:tcW w:w="8110" w:type="dxa"/>
            <w:gridSpan w:val="2"/>
            <w:tcBorders>
              <w:top w:val="single" w:sz="4" w:space="0" w:color="000000"/>
              <w:left w:val="single" w:sz="8" w:space="0" w:color="auto"/>
              <w:bottom w:val="single" w:sz="8" w:space="0" w:color="auto"/>
              <w:right w:val="single" w:sz="8" w:space="0" w:color="000000"/>
            </w:tcBorders>
            <w:shd w:val="clear" w:color="auto" w:fill="auto"/>
          </w:tcPr>
          <w:p w14:paraId="0599BBFB" w14:textId="77777777" w:rsidR="007B2B21" w:rsidRPr="001E7A72" w:rsidRDefault="007B2B21" w:rsidP="0042050B">
            <w:pPr>
              <w:suppressAutoHyphens/>
              <w:spacing w:after="0"/>
              <w:ind w:firstLine="0"/>
              <w:rPr>
                <w:b/>
                <w:bCs/>
                <w:szCs w:val="24"/>
              </w:rPr>
            </w:pPr>
            <w:r w:rsidRPr="001E7A72">
              <w:rPr>
                <w:b/>
                <w:bCs/>
                <w:szCs w:val="24"/>
              </w:rPr>
              <w:t xml:space="preserve">Programos koordinatorius – Kultūros, švietimo ir sporto skyriaus vedėja Jurgita </w:t>
            </w:r>
            <w:proofErr w:type="spellStart"/>
            <w:r w:rsidRPr="001E7A72">
              <w:rPr>
                <w:b/>
                <w:bCs/>
                <w:szCs w:val="24"/>
              </w:rPr>
              <w:t>Trifeldienė</w:t>
            </w:r>
            <w:proofErr w:type="spellEnd"/>
          </w:p>
          <w:p w14:paraId="75CD420E" w14:textId="77777777" w:rsidR="007B2B21" w:rsidRPr="006626A8" w:rsidRDefault="007B2B21" w:rsidP="0042050B">
            <w:pPr>
              <w:suppressAutoHyphens/>
              <w:spacing w:before="0" w:after="0"/>
              <w:ind w:firstLine="0"/>
              <w:jc w:val="left"/>
              <w:rPr>
                <w:b/>
                <w:bCs/>
                <w:color w:val="000000"/>
                <w:szCs w:val="24"/>
              </w:rPr>
            </w:pP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tcPr>
          <w:p w14:paraId="5E6C03ED" w14:textId="77777777" w:rsidR="007B2B21" w:rsidRPr="006626A8" w:rsidRDefault="007B2B21" w:rsidP="0042050B">
            <w:pPr>
              <w:suppressAutoHyphens/>
              <w:spacing w:before="0" w:after="0"/>
              <w:ind w:firstLine="0"/>
              <w:jc w:val="left"/>
              <w:rPr>
                <w:b/>
                <w:bCs/>
                <w:color w:val="000000"/>
                <w:szCs w:val="24"/>
              </w:rPr>
            </w:pPr>
          </w:p>
        </w:tc>
      </w:tr>
    </w:tbl>
    <w:p w14:paraId="4AC64821" w14:textId="77777777" w:rsidR="007B2B21" w:rsidRPr="006626A8" w:rsidRDefault="007B2B21" w:rsidP="007B2B21">
      <w:pPr>
        <w:ind w:firstLine="0"/>
        <w:rPr>
          <w:iCs/>
          <w:color w:val="FF0000"/>
          <w:szCs w:val="24"/>
        </w:rPr>
      </w:pP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3"/>
        <w:gridCol w:w="4471"/>
        <w:gridCol w:w="1715"/>
        <w:gridCol w:w="717"/>
      </w:tblGrid>
      <w:tr w:rsidR="007B2B21" w:rsidRPr="006626A8" w14:paraId="6864BD9D" w14:textId="77777777" w:rsidTr="0042050B">
        <w:trPr>
          <w:jc w:val="center"/>
        </w:trPr>
        <w:tc>
          <w:tcPr>
            <w:tcW w:w="10176" w:type="dxa"/>
            <w:gridSpan w:val="4"/>
            <w:shd w:val="clear" w:color="auto" w:fill="DBE5F1"/>
            <w:vAlign w:val="center"/>
          </w:tcPr>
          <w:p w14:paraId="33CA0669" w14:textId="77777777" w:rsidR="007B2B21" w:rsidRPr="006626A8" w:rsidRDefault="007B2B21" w:rsidP="0042050B">
            <w:pPr>
              <w:suppressAutoHyphens/>
              <w:ind w:firstLine="0"/>
              <w:jc w:val="center"/>
              <w:rPr>
                <w:szCs w:val="24"/>
                <w:lang w:eastAsia="ar-SA"/>
              </w:rPr>
            </w:pPr>
            <w:r w:rsidRPr="006626A8">
              <w:rPr>
                <w:b/>
                <w:bCs/>
                <w:iCs/>
                <w:szCs w:val="24"/>
              </w:rPr>
              <w:t xml:space="preserve">02 PROGRAMA </w:t>
            </w:r>
            <w:r>
              <w:rPr>
                <w:b/>
                <w:bCs/>
                <w:iCs/>
                <w:szCs w:val="24"/>
              </w:rPr>
              <w:t>–</w:t>
            </w:r>
            <w:r w:rsidRPr="006626A8">
              <w:rPr>
                <w:b/>
                <w:bCs/>
                <w:iCs/>
                <w:szCs w:val="24"/>
              </w:rPr>
              <w:t xml:space="preserve"> EKONOMINIO KONKURENCINGUMO IR INVESTICIJŲ PLĖTROS PROGRAMA (Funkcijų vykdymo)</w:t>
            </w:r>
          </w:p>
        </w:tc>
      </w:tr>
      <w:tr w:rsidR="007B2B21" w:rsidRPr="006626A8" w14:paraId="707A9A9C" w14:textId="77777777" w:rsidTr="0042050B">
        <w:trPr>
          <w:jc w:val="center"/>
        </w:trPr>
        <w:tc>
          <w:tcPr>
            <w:tcW w:w="3273" w:type="dxa"/>
            <w:vAlign w:val="center"/>
          </w:tcPr>
          <w:p w14:paraId="7BCB1735" w14:textId="77777777" w:rsidR="007B2B21" w:rsidRPr="006626A8" w:rsidRDefault="007B2B21" w:rsidP="0042050B">
            <w:pPr>
              <w:suppressAutoHyphens/>
              <w:ind w:firstLine="0"/>
              <w:rPr>
                <w:b/>
                <w:szCs w:val="24"/>
                <w:highlight w:val="yellow"/>
                <w:lang w:eastAsia="ar-SA"/>
              </w:rPr>
            </w:pPr>
            <w:r w:rsidRPr="006626A8">
              <w:rPr>
                <w:b/>
                <w:szCs w:val="24"/>
                <w:lang w:eastAsia="lt-LT"/>
              </w:rPr>
              <w:t>Programos aprašymas</w:t>
            </w:r>
          </w:p>
        </w:tc>
        <w:tc>
          <w:tcPr>
            <w:tcW w:w="6903" w:type="dxa"/>
            <w:gridSpan w:val="3"/>
            <w:vAlign w:val="center"/>
          </w:tcPr>
          <w:p w14:paraId="39465107" w14:textId="6C5CB452" w:rsidR="007B2B21" w:rsidRPr="006626A8" w:rsidRDefault="007B2B21" w:rsidP="0042050B">
            <w:pPr>
              <w:ind w:firstLine="0"/>
              <w:rPr>
                <w:szCs w:val="24"/>
                <w:lang w:eastAsia="lt-LT"/>
              </w:rPr>
            </w:pPr>
            <w:r w:rsidRPr="006626A8">
              <w:rPr>
                <w:szCs w:val="24"/>
                <w:lang w:eastAsia="lt-LT"/>
              </w:rPr>
              <w:t xml:space="preserve">Programa parengta įgyvendinti Kupiškio rajono savivaldybės </w:t>
            </w:r>
            <w:r w:rsidR="00D75E5E">
              <w:rPr>
                <w:szCs w:val="24"/>
                <w:lang w:eastAsia="lt-LT"/>
              </w:rPr>
              <w:t xml:space="preserve">       </w:t>
            </w:r>
            <w:r w:rsidRPr="006626A8">
              <w:rPr>
                <w:szCs w:val="24"/>
                <w:lang w:eastAsia="lt-LT"/>
              </w:rPr>
              <w:t xml:space="preserve">2020–2030  metų strateginio plėtros plano pirmą „Pažangi ekonomika ir efektyvi, piliečiams atvira savivalda“ ir trečią „Žalesnė, išvystytos ir modernios infrastruktūros savivaldybė“ prioritetus. </w:t>
            </w:r>
          </w:p>
          <w:p w14:paraId="599F4E49" w14:textId="77777777" w:rsidR="007B2B21" w:rsidRPr="006626A8" w:rsidRDefault="007B2B21" w:rsidP="0042050B">
            <w:pPr>
              <w:ind w:firstLine="0"/>
              <w:rPr>
                <w:szCs w:val="24"/>
                <w:lang w:eastAsia="lt-LT"/>
              </w:rPr>
            </w:pPr>
            <w:r w:rsidRPr="006626A8">
              <w:rPr>
                <w:szCs w:val="24"/>
                <w:lang w:eastAsia="lt-LT"/>
              </w:rPr>
              <w:t xml:space="preserve">Aplinka formuojama siekiant sukurti socialiniu, ekonominiu ir techniniu atžvilgiu pagrįstą, ekologiškai patikimą, estetišką ir </w:t>
            </w:r>
            <w:r w:rsidRPr="006626A8">
              <w:rPr>
                <w:szCs w:val="24"/>
                <w:lang w:eastAsia="lt-LT"/>
              </w:rPr>
              <w:lastRenderedPageBreak/>
              <w:t xml:space="preserve">efektyviai valdomą aplinką, atitinkančią besikeičiančios Savivaldybės bendruomenės ir pavienio žmogaus poreikius. </w:t>
            </w:r>
          </w:p>
          <w:p w14:paraId="4F8B3111" w14:textId="77777777" w:rsidR="007B2B21" w:rsidRPr="006626A8" w:rsidRDefault="007B2B21" w:rsidP="0042050B">
            <w:pPr>
              <w:ind w:firstLine="0"/>
              <w:rPr>
                <w:szCs w:val="24"/>
                <w:lang w:eastAsia="lt-LT"/>
              </w:rPr>
            </w:pPr>
            <w:r w:rsidRPr="006626A8">
              <w:rPr>
                <w:szCs w:val="24"/>
                <w:lang w:eastAsia="lt-LT"/>
              </w:rPr>
              <w:t>Infrastruktūros plėtra ir modernizavimas yra neatsiejamas sėkmingo Kupiškio rajono vystymosi ekonominis ir socialinis garantas.</w:t>
            </w:r>
          </w:p>
          <w:p w14:paraId="29E63E41" w14:textId="77777777" w:rsidR="007B2B21" w:rsidRPr="006626A8" w:rsidRDefault="007B2B21" w:rsidP="0042050B">
            <w:pPr>
              <w:ind w:firstLine="0"/>
              <w:rPr>
                <w:szCs w:val="24"/>
                <w:lang w:eastAsia="lt-LT"/>
              </w:rPr>
            </w:pPr>
            <w:r w:rsidRPr="006626A8">
              <w:rPr>
                <w:szCs w:val="24"/>
                <w:lang w:eastAsia="lt-LT"/>
              </w:rPr>
              <w:t xml:space="preserve">Vykdant programą, realizuojamos Lietuvos Respublikos vietos savivaldos įstatymu nustatytos priskirtosios (ribotai savarankiškos) savivaldybių funkcijos: Savivaldybei nuosavybės teise priklausančios žemės ir kito turto valdymas, naudojimas ir disponavimas juo, </w:t>
            </w:r>
            <w:r w:rsidRPr="00DA63B3">
              <w:rPr>
                <w:szCs w:val="24"/>
                <w:lang w:eastAsia="lt-LT"/>
              </w:rPr>
              <w:t xml:space="preserve">Savivaldybės socialinio būsto fondo sudarymas ir jo remontas, socialinio būsto nuoma, gyvenamojo fondo modernizavimas, būsto plėtra, </w:t>
            </w:r>
            <w:r w:rsidRPr="006626A8">
              <w:rPr>
                <w:szCs w:val="24"/>
                <w:lang w:eastAsia="lt-LT"/>
              </w:rPr>
              <w:t>valstybinės (perduotos  savivaldybėms) funkcijos: valstybei nuosavybės teise priklausančių melioracijos ir hidrotechnikos statinių valdymas ir naudojimas patikėjimo teise.</w:t>
            </w:r>
          </w:p>
          <w:p w14:paraId="00EF1EBB" w14:textId="77777777" w:rsidR="007B2B21" w:rsidRPr="006626A8" w:rsidRDefault="007B2B21" w:rsidP="0042050B">
            <w:pPr>
              <w:ind w:firstLine="0"/>
              <w:rPr>
                <w:szCs w:val="24"/>
                <w:highlight w:val="yellow"/>
                <w:lang w:eastAsia="lt-LT"/>
              </w:rPr>
            </w:pPr>
            <w:r w:rsidRPr="006626A8">
              <w:rPr>
                <w:szCs w:val="24"/>
                <w:lang w:eastAsia="lt-LT"/>
              </w:rPr>
              <w:t>Kupiškio rajono savivaldybė įgyvendina viešosios infrastruktūros modernizavimo projektus, kuriais siekiama rekonstruoti, sukurti švietimo, kelių, kultūros, sporto, sveikatos ir socialinės infrastruktūros ir kt. objektus. Šios programos įgyvendinimas padidins Savivaldybės patrauklumą investicijoms, verslui, tiesiogiai prisidės prie gyvenimo ir veiklos vykdymo sąlygų gerinimo Kupiškio rajone.</w:t>
            </w:r>
          </w:p>
        </w:tc>
      </w:tr>
      <w:tr w:rsidR="007B2B21" w:rsidRPr="006626A8" w14:paraId="7E706E70" w14:textId="77777777" w:rsidTr="0042050B">
        <w:trPr>
          <w:trHeight w:val="20"/>
          <w:jc w:val="center"/>
        </w:trPr>
        <w:tc>
          <w:tcPr>
            <w:tcW w:w="3273" w:type="dxa"/>
            <w:vMerge w:val="restart"/>
            <w:vAlign w:val="center"/>
          </w:tcPr>
          <w:p w14:paraId="2A8A5919" w14:textId="77777777" w:rsidR="007B2B21" w:rsidRPr="006626A8" w:rsidRDefault="007B2B21" w:rsidP="0042050B">
            <w:pPr>
              <w:suppressAutoHyphens/>
              <w:spacing w:before="0" w:after="0"/>
              <w:ind w:firstLine="0"/>
              <w:rPr>
                <w:b/>
                <w:szCs w:val="24"/>
                <w:lang w:eastAsia="ar-SA"/>
              </w:rPr>
            </w:pPr>
            <w:r w:rsidRPr="006626A8">
              <w:rPr>
                <w:b/>
                <w:szCs w:val="24"/>
                <w:lang w:eastAsia="lt-LT"/>
              </w:rPr>
              <w:lastRenderedPageBreak/>
              <w:t>Ilgalaikis prioritetas</w:t>
            </w:r>
          </w:p>
          <w:p w14:paraId="1888CDDB" w14:textId="77777777" w:rsidR="007B2B21" w:rsidRPr="006626A8" w:rsidRDefault="007B2B21" w:rsidP="0042050B">
            <w:pPr>
              <w:suppressAutoHyphens/>
              <w:spacing w:before="0" w:after="0"/>
              <w:ind w:firstLine="0"/>
              <w:rPr>
                <w:b/>
                <w:szCs w:val="24"/>
                <w:highlight w:val="yellow"/>
                <w:lang w:eastAsia="ar-SA"/>
              </w:rPr>
            </w:pPr>
            <w:r w:rsidRPr="006626A8">
              <w:rPr>
                <w:b/>
                <w:szCs w:val="24"/>
                <w:lang w:eastAsia="lt-LT"/>
              </w:rPr>
              <w:t xml:space="preserve">(pagal </w:t>
            </w:r>
            <w:r w:rsidRPr="006626A8">
              <w:rPr>
                <w:b/>
                <w:bCs/>
                <w:szCs w:val="24"/>
                <w:lang w:eastAsia="lt-LT"/>
              </w:rPr>
              <w:t>Kupiškio rajono savivaldybės SPP</w:t>
            </w:r>
            <w:r w:rsidRPr="006626A8">
              <w:rPr>
                <w:b/>
                <w:szCs w:val="24"/>
                <w:lang w:eastAsia="lt-LT"/>
              </w:rPr>
              <w:t>)</w:t>
            </w:r>
          </w:p>
        </w:tc>
        <w:tc>
          <w:tcPr>
            <w:tcW w:w="4471" w:type="dxa"/>
            <w:vAlign w:val="center"/>
          </w:tcPr>
          <w:p w14:paraId="534DFFC2" w14:textId="77777777" w:rsidR="007B2B21" w:rsidRPr="006626A8" w:rsidRDefault="007B2B21" w:rsidP="0042050B">
            <w:pPr>
              <w:keepNext/>
              <w:tabs>
                <w:tab w:val="left" w:pos="0"/>
              </w:tabs>
              <w:suppressAutoHyphens/>
              <w:spacing w:before="0" w:after="0"/>
              <w:ind w:firstLine="0"/>
              <w:outlineLvl w:val="4"/>
              <w:rPr>
                <w:b/>
                <w:bCs/>
                <w:iCs/>
                <w:szCs w:val="24"/>
                <w:lang w:eastAsia="lt-LT"/>
              </w:rPr>
            </w:pPr>
            <w:r w:rsidRPr="006626A8">
              <w:rPr>
                <w:b/>
                <w:bCs/>
                <w:iCs/>
                <w:szCs w:val="24"/>
                <w:lang w:eastAsia="ar-SA"/>
              </w:rPr>
              <w:t>Pažangi ekonomika ir efektyvi, piliečiams atvira savivalda</w:t>
            </w:r>
            <w:r w:rsidRPr="006626A8">
              <w:rPr>
                <w:b/>
                <w:bCs/>
                <w:iCs/>
                <w:szCs w:val="24"/>
                <w:lang w:eastAsia="lt-LT"/>
              </w:rPr>
              <w:t xml:space="preserve"> </w:t>
            </w:r>
          </w:p>
        </w:tc>
        <w:tc>
          <w:tcPr>
            <w:tcW w:w="1715" w:type="dxa"/>
            <w:vAlign w:val="center"/>
          </w:tcPr>
          <w:p w14:paraId="72598DF7" w14:textId="77777777" w:rsidR="007B2B21" w:rsidRPr="006626A8" w:rsidRDefault="007B2B21" w:rsidP="0042050B">
            <w:pPr>
              <w:keepNext/>
              <w:tabs>
                <w:tab w:val="left" w:pos="0"/>
              </w:tabs>
              <w:suppressAutoHyphens/>
              <w:spacing w:before="0" w:after="0"/>
              <w:ind w:firstLine="0"/>
              <w:jc w:val="center"/>
              <w:outlineLvl w:val="4"/>
              <w:rPr>
                <w:bCs/>
                <w:iCs/>
                <w:szCs w:val="24"/>
                <w:lang w:eastAsia="lt-LT"/>
              </w:rPr>
            </w:pPr>
            <w:r w:rsidRPr="006626A8">
              <w:rPr>
                <w:bCs/>
                <w:iCs/>
                <w:szCs w:val="24"/>
                <w:lang w:eastAsia="lt-LT"/>
              </w:rPr>
              <w:t>Kodas</w:t>
            </w:r>
            <w:r>
              <w:rPr>
                <w:bCs/>
                <w:iCs/>
                <w:szCs w:val="24"/>
                <w:lang w:eastAsia="lt-LT"/>
              </w:rPr>
              <w:t xml:space="preserve"> </w:t>
            </w:r>
          </w:p>
        </w:tc>
        <w:tc>
          <w:tcPr>
            <w:tcW w:w="717" w:type="dxa"/>
            <w:vAlign w:val="center"/>
          </w:tcPr>
          <w:p w14:paraId="70A82A6C" w14:textId="77777777" w:rsidR="007B2B21" w:rsidRPr="006626A8" w:rsidRDefault="007B2B21" w:rsidP="0042050B">
            <w:pPr>
              <w:keepNext/>
              <w:tabs>
                <w:tab w:val="left" w:pos="0"/>
              </w:tabs>
              <w:suppressAutoHyphens/>
              <w:spacing w:before="0" w:after="0"/>
              <w:ind w:firstLine="0"/>
              <w:jc w:val="center"/>
              <w:outlineLvl w:val="4"/>
              <w:rPr>
                <w:bCs/>
                <w:iCs/>
                <w:szCs w:val="24"/>
                <w:lang w:eastAsia="lt-LT"/>
              </w:rPr>
            </w:pPr>
            <w:r>
              <w:rPr>
                <w:bCs/>
                <w:iCs/>
                <w:szCs w:val="24"/>
                <w:lang w:eastAsia="lt-LT"/>
              </w:rPr>
              <w:t>01</w:t>
            </w:r>
          </w:p>
        </w:tc>
      </w:tr>
      <w:tr w:rsidR="007B2B21" w:rsidRPr="006626A8" w14:paraId="42D5ED02" w14:textId="77777777" w:rsidTr="0042050B">
        <w:trPr>
          <w:trHeight w:val="20"/>
          <w:jc w:val="center"/>
        </w:trPr>
        <w:tc>
          <w:tcPr>
            <w:tcW w:w="3273" w:type="dxa"/>
            <w:vMerge/>
            <w:vAlign w:val="center"/>
          </w:tcPr>
          <w:p w14:paraId="3A49AC9C" w14:textId="77777777" w:rsidR="007B2B21" w:rsidRPr="006626A8" w:rsidRDefault="007B2B21" w:rsidP="0042050B">
            <w:pPr>
              <w:suppressAutoHyphens/>
              <w:spacing w:before="0" w:after="0"/>
              <w:ind w:firstLine="0"/>
              <w:rPr>
                <w:b/>
                <w:szCs w:val="24"/>
                <w:lang w:eastAsia="lt-LT"/>
              </w:rPr>
            </w:pPr>
          </w:p>
        </w:tc>
        <w:tc>
          <w:tcPr>
            <w:tcW w:w="4471" w:type="dxa"/>
            <w:vAlign w:val="center"/>
          </w:tcPr>
          <w:p w14:paraId="376FA222" w14:textId="77777777" w:rsidR="007B2B21" w:rsidRPr="006626A8" w:rsidRDefault="007B2B21" w:rsidP="0042050B">
            <w:pPr>
              <w:keepNext/>
              <w:tabs>
                <w:tab w:val="left" w:pos="0"/>
              </w:tabs>
              <w:suppressAutoHyphens/>
              <w:spacing w:before="0" w:after="0"/>
              <w:ind w:firstLine="0"/>
              <w:outlineLvl w:val="4"/>
              <w:rPr>
                <w:b/>
                <w:bCs/>
                <w:iCs/>
                <w:szCs w:val="24"/>
                <w:lang w:eastAsia="ar-SA"/>
              </w:rPr>
            </w:pPr>
            <w:r w:rsidRPr="006626A8">
              <w:rPr>
                <w:b/>
                <w:bCs/>
                <w:iCs/>
                <w:szCs w:val="24"/>
                <w:lang w:eastAsia="ar-SA"/>
              </w:rPr>
              <w:t>Išsilavinusi, socialiai atsakinga, sveika ir saugi visuomenė</w:t>
            </w:r>
          </w:p>
        </w:tc>
        <w:tc>
          <w:tcPr>
            <w:tcW w:w="1715" w:type="dxa"/>
            <w:vAlign w:val="center"/>
          </w:tcPr>
          <w:p w14:paraId="50ABB470" w14:textId="77777777" w:rsidR="007B2B21" w:rsidRPr="006626A8" w:rsidRDefault="007B2B21" w:rsidP="0042050B">
            <w:pPr>
              <w:keepNext/>
              <w:tabs>
                <w:tab w:val="left" w:pos="0"/>
              </w:tabs>
              <w:suppressAutoHyphens/>
              <w:spacing w:before="0" w:after="0"/>
              <w:ind w:firstLine="0"/>
              <w:jc w:val="center"/>
              <w:outlineLvl w:val="4"/>
              <w:rPr>
                <w:bCs/>
                <w:iCs/>
                <w:szCs w:val="24"/>
                <w:lang w:eastAsia="lt-LT"/>
              </w:rPr>
            </w:pPr>
            <w:r w:rsidRPr="006626A8">
              <w:rPr>
                <w:bCs/>
                <w:iCs/>
                <w:szCs w:val="24"/>
                <w:lang w:eastAsia="lt-LT"/>
              </w:rPr>
              <w:t>Kodas</w:t>
            </w:r>
            <w:r>
              <w:rPr>
                <w:bCs/>
                <w:iCs/>
                <w:szCs w:val="24"/>
                <w:lang w:eastAsia="lt-LT"/>
              </w:rPr>
              <w:t xml:space="preserve"> </w:t>
            </w:r>
          </w:p>
        </w:tc>
        <w:tc>
          <w:tcPr>
            <w:tcW w:w="717" w:type="dxa"/>
            <w:vAlign w:val="center"/>
          </w:tcPr>
          <w:p w14:paraId="66360E78" w14:textId="77777777" w:rsidR="007B2B21" w:rsidRPr="006626A8" w:rsidRDefault="007B2B21" w:rsidP="0042050B">
            <w:pPr>
              <w:keepNext/>
              <w:tabs>
                <w:tab w:val="left" w:pos="0"/>
              </w:tabs>
              <w:suppressAutoHyphens/>
              <w:spacing w:before="0" w:after="0"/>
              <w:ind w:firstLine="0"/>
              <w:jc w:val="center"/>
              <w:outlineLvl w:val="4"/>
              <w:rPr>
                <w:bCs/>
                <w:iCs/>
                <w:szCs w:val="24"/>
                <w:lang w:eastAsia="lt-LT"/>
              </w:rPr>
            </w:pPr>
            <w:r>
              <w:rPr>
                <w:bCs/>
                <w:iCs/>
                <w:szCs w:val="24"/>
                <w:lang w:eastAsia="lt-LT"/>
              </w:rPr>
              <w:t>02</w:t>
            </w:r>
          </w:p>
        </w:tc>
      </w:tr>
      <w:tr w:rsidR="007B2B21" w:rsidRPr="006626A8" w14:paraId="7B21EBCC" w14:textId="77777777" w:rsidTr="0042050B">
        <w:trPr>
          <w:trHeight w:val="20"/>
          <w:jc w:val="center"/>
        </w:trPr>
        <w:tc>
          <w:tcPr>
            <w:tcW w:w="3273" w:type="dxa"/>
            <w:vMerge/>
            <w:vAlign w:val="center"/>
          </w:tcPr>
          <w:p w14:paraId="23F23048" w14:textId="77777777" w:rsidR="007B2B21" w:rsidRPr="006626A8" w:rsidRDefault="007B2B21" w:rsidP="0042050B">
            <w:pPr>
              <w:suppressAutoHyphens/>
              <w:spacing w:before="0" w:after="0"/>
              <w:ind w:firstLine="0"/>
              <w:rPr>
                <w:b/>
                <w:szCs w:val="24"/>
                <w:lang w:eastAsia="lt-LT"/>
              </w:rPr>
            </w:pPr>
          </w:p>
        </w:tc>
        <w:tc>
          <w:tcPr>
            <w:tcW w:w="4471" w:type="dxa"/>
            <w:vAlign w:val="center"/>
          </w:tcPr>
          <w:p w14:paraId="1D3309BC" w14:textId="77777777" w:rsidR="007B2B21" w:rsidRPr="006626A8" w:rsidRDefault="007B2B21" w:rsidP="0042050B">
            <w:pPr>
              <w:keepNext/>
              <w:tabs>
                <w:tab w:val="left" w:pos="0"/>
              </w:tabs>
              <w:suppressAutoHyphens/>
              <w:spacing w:before="0" w:after="0"/>
              <w:ind w:firstLine="0"/>
              <w:outlineLvl w:val="4"/>
              <w:rPr>
                <w:b/>
                <w:bCs/>
                <w:iCs/>
                <w:szCs w:val="24"/>
                <w:lang w:eastAsia="ar-SA"/>
              </w:rPr>
            </w:pPr>
            <w:r w:rsidRPr="006626A8">
              <w:rPr>
                <w:b/>
                <w:bCs/>
                <w:iCs/>
                <w:szCs w:val="24"/>
                <w:lang w:eastAsia="ar-SA"/>
              </w:rPr>
              <w:t>Žalesnė, išvystytos ir modernios infrastruktūros savivaldybė</w:t>
            </w:r>
          </w:p>
        </w:tc>
        <w:tc>
          <w:tcPr>
            <w:tcW w:w="1715" w:type="dxa"/>
            <w:vAlign w:val="center"/>
          </w:tcPr>
          <w:p w14:paraId="4A092107" w14:textId="77777777" w:rsidR="007B2B21" w:rsidRPr="006626A8" w:rsidRDefault="007B2B21" w:rsidP="0042050B">
            <w:pPr>
              <w:keepNext/>
              <w:tabs>
                <w:tab w:val="left" w:pos="0"/>
              </w:tabs>
              <w:suppressAutoHyphens/>
              <w:spacing w:before="0" w:after="0"/>
              <w:ind w:firstLine="0"/>
              <w:jc w:val="center"/>
              <w:outlineLvl w:val="4"/>
              <w:rPr>
                <w:bCs/>
                <w:iCs/>
                <w:szCs w:val="24"/>
                <w:lang w:eastAsia="lt-LT"/>
              </w:rPr>
            </w:pPr>
            <w:r w:rsidRPr="006626A8">
              <w:rPr>
                <w:bCs/>
                <w:iCs/>
                <w:szCs w:val="24"/>
                <w:lang w:eastAsia="lt-LT"/>
              </w:rPr>
              <w:t>Kodas</w:t>
            </w:r>
            <w:r>
              <w:rPr>
                <w:bCs/>
                <w:iCs/>
                <w:szCs w:val="24"/>
                <w:lang w:eastAsia="lt-LT"/>
              </w:rPr>
              <w:t xml:space="preserve"> </w:t>
            </w:r>
          </w:p>
        </w:tc>
        <w:tc>
          <w:tcPr>
            <w:tcW w:w="717" w:type="dxa"/>
            <w:vAlign w:val="center"/>
          </w:tcPr>
          <w:p w14:paraId="5B44D811" w14:textId="77777777" w:rsidR="007B2B21" w:rsidRPr="006626A8" w:rsidRDefault="007B2B21" w:rsidP="0042050B">
            <w:pPr>
              <w:keepNext/>
              <w:tabs>
                <w:tab w:val="left" w:pos="0"/>
              </w:tabs>
              <w:suppressAutoHyphens/>
              <w:spacing w:before="0" w:after="0"/>
              <w:ind w:firstLine="0"/>
              <w:jc w:val="center"/>
              <w:outlineLvl w:val="4"/>
              <w:rPr>
                <w:bCs/>
                <w:iCs/>
                <w:szCs w:val="24"/>
                <w:lang w:eastAsia="lt-LT"/>
              </w:rPr>
            </w:pPr>
            <w:r>
              <w:rPr>
                <w:bCs/>
                <w:iCs/>
                <w:szCs w:val="24"/>
                <w:lang w:eastAsia="lt-LT"/>
              </w:rPr>
              <w:t>03</w:t>
            </w:r>
          </w:p>
        </w:tc>
      </w:tr>
      <w:tr w:rsidR="007B2B21" w:rsidRPr="006626A8" w14:paraId="3597E5A4" w14:textId="77777777" w:rsidTr="0042050B">
        <w:trPr>
          <w:trHeight w:val="537"/>
          <w:jc w:val="center"/>
        </w:trPr>
        <w:tc>
          <w:tcPr>
            <w:tcW w:w="3273" w:type="dxa"/>
            <w:vAlign w:val="center"/>
          </w:tcPr>
          <w:p w14:paraId="5F5FF954" w14:textId="77777777" w:rsidR="007B2B21" w:rsidRPr="006626A8" w:rsidRDefault="007B2B21" w:rsidP="0042050B">
            <w:pPr>
              <w:suppressAutoHyphens/>
              <w:spacing w:before="0" w:after="0"/>
              <w:ind w:firstLine="0"/>
              <w:jc w:val="left"/>
              <w:rPr>
                <w:b/>
                <w:szCs w:val="24"/>
                <w:lang w:eastAsia="ar-SA"/>
              </w:rPr>
            </w:pPr>
            <w:r w:rsidRPr="006626A8">
              <w:rPr>
                <w:b/>
                <w:szCs w:val="24"/>
                <w:lang w:eastAsia="lt-LT"/>
              </w:rPr>
              <w:t>Šia programa įgyvendinami strateginiai tikslai</w:t>
            </w:r>
          </w:p>
        </w:tc>
        <w:tc>
          <w:tcPr>
            <w:tcW w:w="4471" w:type="dxa"/>
            <w:vAlign w:val="center"/>
          </w:tcPr>
          <w:p w14:paraId="7FECEE0B" w14:textId="77777777" w:rsidR="007B2B21" w:rsidRPr="006626A8" w:rsidRDefault="007B2B21" w:rsidP="0042050B">
            <w:pPr>
              <w:suppressAutoHyphens/>
              <w:spacing w:before="0" w:after="0"/>
              <w:ind w:firstLine="0"/>
              <w:rPr>
                <w:b/>
                <w:szCs w:val="24"/>
                <w:lang w:eastAsia="lt-LT"/>
              </w:rPr>
            </w:pPr>
            <w:r w:rsidRPr="006626A8">
              <w:rPr>
                <w:b/>
                <w:szCs w:val="24"/>
                <w:lang w:eastAsia="lt-LT"/>
              </w:rPr>
              <w:t>Užtikrinti racionalų Savivaldybės teritorijos ir jos infrastruktūros vystymąsi, skatinti žemės ūkio ir verslo plėtrą, formuoti turizmui patrauklaus krašto įvaizdį</w:t>
            </w:r>
          </w:p>
        </w:tc>
        <w:tc>
          <w:tcPr>
            <w:tcW w:w="1715" w:type="dxa"/>
            <w:vAlign w:val="center"/>
          </w:tcPr>
          <w:p w14:paraId="3F7516BB" w14:textId="77777777" w:rsidR="007B2B21" w:rsidRPr="006626A8" w:rsidRDefault="007B2B21" w:rsidP="0042050B">
            <w:pPr>
              <w:keepNext/>
              <w:tabs>
                <w:tab w:val="left" w:pos="0"/>
              </w:tabs>
              <w:suppressAutoHyphens/>
              <w:spacing w:before="0" w:after="0"/>
              <w:ind w:firstLine="0"/>
              <w:jc w:val="center"/>
              <w:outlineLvl w:val="3"/>
              <w:rPr>
                <w:bCs/>
                <w:szCs w:val="24"/>
                <w:lang w:eastAsia="lt-LT"/>
              </w:rPr>
            </w:pPr>
            <w:r w:rsidRPr="006626A8">
              <w:rPr>
                <w:bCs/>
                <w:szCs w:val="24"/>
                <w:lang w:eastAsia="lt-LT"/>
              </w:rPr>
              <w:t>Kodas</w:t>
            </w:r>
            <w:r>
              <w:rPr>
                <w:bCs/>
                <w:szCs w:val="24"/>
                <w:lang w:eastAsia="lt-LT"/>
              </w:rPr>
              <w:t xml:space="preserve"> </w:t>
            </w:r>
          </w:p>
        </w:tc>
        <w:tc>
          <w:tcPr>
            <w:tcW w:w="717" w:type="dxa"/>
            <w:vAlign w:val="center"/>
          </w:tcPr>
          <w:p w14:paraId="09F5CBCB" w14:textId="77777777" w:rsidR="007B2B21" w:rsidRPr="006626A8" w:rsidRDefault="007B2B21" w:rsidP="0042050B">
            <w:pPr>
              <w:keepNext/>
              <w:tabs>
                <w:tab w:val="left" w:pos="0"/>
              </w:tabs>
              <w:suppressAutoHyphens/>
              <w:spacing w:before="0" w:after="0"/>
              <w:ind w:firstLine="0"/>
              <w:jc w:val="center"/>
              <w:outlineLvl w:val="3"/>
              <w:rPr>
                <w:bCs/>
                <w:szCs w:val="24"/>
                <w:lang w:eastAsia="lt-LT"/>
              </w:rPr>
            </w:pPr>
            <w:r>
              <w:rPr>
                <w:bCs/>
                <w:szCs w:val="24"/>
                <w:lang w:eastAsia="lt-LT"/>
              </w:rPr>
              <w:t>02</w:t>
            </w:r>
          </w:p>
        </w:tc>
      </w:tr>
      <w:tr w:rsidR="007B2B21" w:rsidRPr="006626A8" w14:paraId="3C8B87DC" w14:textId="77777777" w:rsidTr="0042050B">
        <w:trPr>
          <w:trHeight w:val="557"/>
          <w:jc w:val="center"/>
        </w:trPr>
        <w:tc>
          <w:tcPr>
            <w:tcW w:w="3273" w:type="dxa"/>
            <w:vAlign w:val="center"/>
          </w:tcPr>
          <w:p w14:paraId="1F519594" w14:textId="77777777" w:rsidR="007B2B21" w:rsidRPr="006626A8" w:rsidRDefault="007B2B21" w:rsidP="0042050B">
            <w:pPr>
              <w:suppressAutoHyphens/>
              <w:spacing w:before="0" w:after="0"/>
              <w:ind w:firstLine="0"/>
              <w:jc w:val="left"/>
              <w:rPr>
                <w:b/>
                <w:szCs w:val="24"/>
              </w:rPr>
            </w:pPr>
            <w:r w:rsidRPr="006626A8">
              <w:rPr>
                <w:b/>
                <w:szCs w:val="24"/>
              </w:rPr>
              <w:t>Programa įgyvendinami Kupiškio rajono savivaldybės SPP tikslai</w:t>
            </w:r>
          </w:p>
        </w:tc>
        <w:tc>
          <w:tcPr>
            <w:tcW w:w="6903" w:type="dxa"/>
            <w:gridSpan w:val="3"/>
            <w:vAlign w:val="center"/>
          </w:tcPr>
          <w:p w14:paraId="17E40FCE" w14:textId="77777777" w:rsidR="007B2B21" w:rsidRPr="006626A8" w:rsidRDefault="007B2B21" w:rsidP="0042050B">
            <w:pPr>
              <w:suppressAutoHyphens/>
              <w:spacing w:before="0" w:after="0"/>
              <w:ind w:firstLine="0"/>
              <w:rPr>
                <w:szCs w:val="24"/>
                <w:lang w:eastAsia="ar-SA"/>
              </w:rPr>
            </w:pPr>
            <w:r w:rsidRPr="006626A8">
              <w:rPr>
                <w:szCs w:val="24"/>
                <w:lang w:eastAsia="ar-SA"/>
              </w:rPr>
              <w:t>1.1 tikslas. Investicijoms palankios ir rajono konkurencingumą didinančios verslo aplinkos kūrimas;</w:t>
            </w:r>
          </w:p>
          <w:p w14:paraId="233F1ECA" w14:textId="77777777" w:rsidR="007B2B21" w:rsidRPr="006626A8" w:rsidRDefault="007B2B21" w:rsidP="0042050B">
            <w:pPr>
              <w:suppressAutoHyphens/>
              <w:spacing w:before="0" w:after="0"/>
              <w:ind w:firstLine="0"/>
              <w:rPr>
                <w:szCs w:val="24"/>
                <w:lang w:eastAsia="ar-SA"/>
              </w:rPr>
            </w:pPr>
            <w:r w:rsidRPr="006626A8">
              <w:rPr>
                <w:szCs w:val="24"/>
                <w:lang w:eastAsia="ar-SA"/>
              </w:rPr>
              <w:t>1.2 tikslas.</w:t>
            </w:r>
            <w:r w:rsidRPr="006626A8">
              <w:rPr>
                <w:szCs w:val="24"/>
              </w:rPr>
              <w:t xml:space="preserve"> </w:t>
            </w:r>
            <w:r w:rsidRPr="006626A8">
              <w:rPr>
                <w:szCs w:val="24"/>
                <w:lang w:eastAsia="ar-SA"/>
              </w:rPr>
              <w:t>Pažangaus žemės ūkio vystymas bei kaimo plėtra;</w:t>
            </w:r>
          </w:p>
          <w:p w14:paraId="478CF3C3" w14:textId="77777777" w:rsidR="007B2B21" w:rsidRPr="006626A8" w:rsidRDefault="007B2B21" w:rsidP="0042050B">
            <w:pPr>
              <w:suppressAutoHyphens/>
              <w:spacing w:before="0" w:after="0"/>
              <w:ind w:firstLine="0"/>
              <w:rPr>
                <w:szCs w:val="24"/>
                <w:lang w:eastAsia="ar-SA"/>
              </w:rPr>
            </w:pPr>
            <w:r w:rsidRPr="006626A8">
              <w:rPr>
                <w:szCs w:val="24"/>
                <w:lang w:eastAsia="ar-SA"/>
              </w:rPr>
              <w:t>1.3. tikslas. Rajono turistinio patrauklumo didinimas;</w:t>
            </w:r>
          </w:p>
          <w:p w14:paraId="05706B84" w14:textId="77777777" w:rsidR="007B2B21" w:rsidRPr="006626A8" w:rsidRDefault="007B2B21" w:rsidP="0042050B">
            <w:pPr>
              <w:suppressAutoHyphens/>
              <w:spacing w:before="0" w:after="0"/>
              <w:ind w:firstLine="0"/>
              <w:rPr>
                <w:szCs w:val="24"/>
                <w:lang w:eastAsia="ar-SA"/>
              </w:rPr>
            </w:pPr>
            <w:r w:rsidRPr="006626A8">
              <w:rPr>
                <w:szCs w:val="24"/>
                <w:lang w:eastAsia="ar-SA"/>
              </w:rPr>
              <w:t xml:space="preserve">1.5 tikslas. Nevyriausybinio sektoriaus </w:t>
            </w:r>
            <w:proofErr w:type="spellStart"/>
            <w:r w:rsidRPr="006626A8">
              <w:rPr>
                <w:szCs w:val="24"/>
                <w:lang w:eastAsia="ar-SA"/>
              </w:rPr>
              <w:t>įtraukties</w:t>
            </w:r>
            <w:proofErr w:type="spellEnd"/>
            <w:r w:rsidRPr="006626A8">
              <w:rPr>
                <w:szCs w:val="24"/>
                <w:lang w:eastAsia="ar-SA"/>
              </w:rPr>
              <w:t xml:space="preserve"> didinimas;</w:t>
            </w:r>
          </w:p>
          <w:p w14:paraId="44D95B1A" w14:textId="77777777" w:rsidR="007B2B21" w:rsidRPr="006626A8" w:rsidRDefault="007B2B21" w:rsidP="0042050B">
            <w:pPr>
              <w:suppressAutoHyphens/>
              <w:spacing w:before="0" w:after="0"/>
              <w:ind w:firstLine="0"/>
              <w:rPr>
                <w:szCs w:val="24"/>
                <w:lang w:eastAsia="ar-SA"/>
              </w:rPr>
            </w:pPr>
            <w:r w:rsidRPr="006626A8">
              <w:rPr>
                <w:szCs w:val="24"/>
                <w:lang w:eastAsia="ar-SA"/>
              </w:rPr>
              <w:t>2.1 tikslas. Galimybių mokytis ir tobulėti visiems užtikrinimas;</w:t>
            </w:r>
          </w:p>
          <w:p w14:paraId="6188DE78" w14:textId="77777777" w:rsidR="007B2B21" w:rsidRPr="006626A8" w:rsidRDefault="007B2B21" w:rsidP="0042050B">
            <w:pPr>
              <w:suppressAutoHyphens/>
              <w:spacing w:before="0" w:after="0"/>
              <w:ind w:firstLine="0"/>
              <w:rPr>
                <w:szCs w:val="24"/>
                <w:lang w:eastAsia="ar-SA"/>
              </w:rPr>
            </w:pPr>
            <w:r w:rsidRPr="006626A8">
              <w:rPr>
                <w:szCs w:val="24"/>
                <w:lang w:eastAsia="ar-SA"/>
              </w:rPr>
              <w:t>2.2 tikslas. Kultūros paslaugų patrauklumo didinimas;</w:t>
            </w:r>
          </w:p>
          <w:p w14:paraId="5ACB7C41" w14:textId="77777777" w:rsidR="007B2B21" w:rsidRPr="006626A8" w:rsidRDefault="007B2B21" w:rsidP="0042050B">
            <w:pPr>
              <w:suppressAutoHyphens/>
              <w:spacing w:before="0" w:after="0"/>
              <w:ind w:firstLine="0"/>
              <w:rPr>
                <w:szCs w:val="24"/>
                <w:lang w:eastAsia="ar-SA"/>
              </w:rPr>
            </w:pPr>
            <w:r w:rsidRPr="006626A8">
              <w:rPr>
                <w:szCs w:val="24"/>
                <w:lang w:eastAsia="ar-SA"/>
              </w:rPr>
              <w:t xml:space="preserve">2.3 tikslas. Socialinės pagalbos didinimas ir socialinės atsakomybės stiprinimas; </w:t>
            </w:r>
          </w:p>
          <w:p w14:paraId="4B6AC193" w14:textId="77777777" w:rsidR="007B2B21" w:rsidRPr="006626A8" w:rsidRDefault="007B2B21" w:rsidP="0042050B">
            <w:pPr>
              <w:suppressAutoHyphens/>
              <w:spacing w:before="0" w:after="0"/>
              <w:ind w:firstLine="0"/>
              <w:rPr>
                <w:szCs w:val="24"/>
                <w:lang w:eastAsia="ar-SA"/>
              </w:rPr>
            </w:pPr>
            <w:r w:rsidRPr="006626A8">
              <w:rPr>
                <w:szCs w:val="24"/>
                <w:lang w:eastAsia="ar-SA"/>
              </w:rPr>
              <w:t>2.4  tikslas. Gyventojų sveikatos išsaugojimas, stiprinimas bei fizinio aktyvumo plėtojimas;</w:t>
            </w:r>
          </w:p>
          <w:p w14:paraId="5990F6D2" w14:textId="77777777" w:rsidR="007B2B21" w:rsidRPr="006626A8" w:rsidRDefault="007B2B21" w:rsidP="0042050B">
            <w:pPr>
              <w:suppressAutoHyphens/>
              <w:spacing w:before="0" w:after="0"/>
              <w:ind w:firstLine="0"/>
              <w:rPr>
                <w:szCs w:val="24"/>
                <w:lang w:eastAsia="ar-SA"/>
              </w:rPr>
            </w:pPr>
            <w:r w:rsidRPr="006626A8">
              <w:rPr>
                <w:szCs w:val="24"/>
                <w:lang w:eastAsia="ar-SA"/>
              </w:rPr>
              <w:t>3.1 tikslas. Rajono pasiekiamumo gerinimas;</w:t>
            </w:r>
          </w:p>
          <w:p w14:paraId="2959CF00" w14:textId="77777777" w:rsidR="007B2B21" w:rsidRPr="006626A8" w:rsidRDefault="007B2B21" w:rsidP="0042050B">
            <w:pPr>
              <w:suppressAutoHyphens/>
              <w:spacing w:before="0" w:after="0"/>
              <w:ind w:firstLine="0"/>
              <w:rPr>
                <w:szCs w:val="24"/>
                <w:lang w:eastAsia="ar-SA"/>
              </w:rPr>
            </w:pPr>
            <w:r w:rsidRPr="006626A8">
              <w:rPr>
                <w:szCs w:val="24"/>
                <w:lang w:eastAsia="ar-SA"/>
              </w:rPr>
              <w:t>3.2 tikslas. Modernios inžinerinio aprūpinimo infrastruktūros vystymas ir plėtra darnoje su gamtine aplinka;</w:t>
            </w:r>
          </w:p>
          <w:p w14:paraId="7566FE60" w14:textId="77777777" w:rsidR="007B2B21" w:rsidRPr="006626A8" w:rsidRDefault="007B2B21" w:rsidP="0042050B">
            <w:pPr>
              <w:suppressAutoHyphens/>
              <w:spacing w:before="0" w:after="0"/>
              <w:ind w:firstLine="0"/>
              <w:rPr>
                <w:szCs w:val="24"/>
                <w:lang w:eastAsia="ar-SA"/>
              </w:rPr>
            </w:pPr>
            <w:r w:rsidRPr="006626A8">
              <w:rPr>
                <w:szCs w:val="24"/>
                <w:lang w:eastAsia="ar-SA"/>
              </w:rPr>
              <w:t>3.3 tikslas. Švarios ir patrauklios gyvenamosios aplinkos užtikrinimas;</w:t>
            </w:r>
          </w:p>
          <w:p w14:paraId="0B399EBE" w14:textId="77777777" w:rsidR="007B2B21" w:rsidRPr="006626A8" w:rsidRDefault="007B2B21" w:rsidP="0042050B">
            <w:pPr>
              <w:suppressAutoHyphens/>
              <w:spacing w:before="0" w:after="0"/>
              <w:ind w:firstLine="0"/>
              <w:rPr>
                <w:szCs w:val="24"/>
                <w:lang w:eastAsia="ar-SA"/>
              </w:rPr>
            </w:pPr>
            <w:r w:rsidRPr="006626A8">
              <w:rPr>
                <w:szCs w:val="24"/>
                <w:lang w:eastAsia="ar-SA"/>
              </w:rPr>
              <w:t>3.4 tikslas. Gyvenamosios aplinkos gerinimas ir nuolatinė priežiūra.</w:t>
            </w:r>
          </w:p>
        </w:tc>
      </w:tr>
      <w:tr w:rsidR="007B2B21" w:rsidRPr="006626A8" w14:paraId="034977D0" w14:textId="77777777" w:rsidTr="0042050B">
        <w:trPr>
          <w:trHeight w:val="557"/>
          <w:jc w:val="center"/>
        </w:trPr>
        <w:tc>
          <w:tcPr>
            <w:tcW w:w="3273" w:type="dxa"/>
            <w:vAlign w:val="center"/>
          </w:tcPr>
          <w:p w14:paraId="4FE7DC89" w14:textId="77777777" w:rsidR="007B2B21" w:rsidRPr="006626A8" w:rsidRDefault="007B2B21" w:rsidP="0042050B">
            <w:pPr>
              <w:suppressAutoHyphens/>
              <w:spacing w:before="0" w:after="0"/>
              <w:ind w:firstLine="0"/>
              <w:jc w:val="left"/>
              <w:rPr>
                <w:b/>
                <w:szCs w:val="24"/>
              </w:rPr>
            </w:pPr>
            <w:r w:rsidRPr="006626A8">
              <w:rPr>
                <w:b/>
                <w:szCs w:val="24"/>
              </w:rPr>
              <w:t>Programa įgyvendinami Kupiškio rajono savivaldybės SPP uždaviniai</w:t>
            </w:r>
          </w:p>
        </w:tc>
        <w:tc>
          <w:tcPr>
            <w:tcW w:w="6903" w:type="dxa"/>
            <w:gridSpan w:val="3"/>
            <w:vAlign w:val="center"/>
          </w:tcPr>
          <w:p w14:paraId="0D0456E7" w14:textId="77777777" w:rsidR="007B2B21" w:rsidRPr="006626A8" w:rsidRDefault="007B2B21" w:rsidP="0042050B">
            <w:pPr>
              <w:suppressAutoHyphens/>
              <w:spacing w:before="0" w:after="0"/>
              <w:ind w:firstLine="0"/>
              <w:rPr>
                <w:szCs w:val="24"/>
                <w:lang w:eastAsia="ar-SA"/>
              </w:rPr>
            </w:pPr>
            <w:r w:rsidRPr="006626A8">
              <w:rPr>
                <w:szCs w:val="24"/>
                <w:lang w:eastAsia="ar-SA"/>
              </w:rPr>
              <w:t xml:space="preserve">1.1.1 uždavinys. Sudaryti palankias sąlygas </w:t>
            </w:r>
            <w:proofErr w:type="spellStart"/>
            <w:r w:rsidRPr="006626A8">
              <w:rPr>
                <w:szCs w:val="24"/>
                <w:lang w:eastAsia="ar-SA"/>
              </w:rPr>
              <w:t>robotikos</w:t>
            </w:r>
            <w:proofErr w:type="spellEnd"/>
            <w:r w:rsidRPr="006626A8">
              <w:rPr>
                <w:szCs w:val="24"/>
                <w:lang w:eastAsia="ar-SA"/>
              </w:rPr>
              <w:t xml:space="preserve"> ir automatizavimo, biotechnologijų, transporto, pramonės ir logistikos, baldų ir tekstilės, maisto ir gėrimų gamybos verslų atsiradimui, plėtrai bei investicijų pritraukimui;</w:t>
            </w:r>
          </w:p>
          <w:p w14:paraId="7A869B4E" w14:textId="77777777" w:rsidR="007B2B21" w:rsidRPr="006626A8" w:rsidRDefault="007B2B21" w:rsidP="0042050B">
            <w:pPr>
              <w:suppressAutoHyphens/>
              <w:spacing w:before="0" w:after="0"/>
              <w:ind w:firstLine="0"/>
              <w:rPr>
                <w:szCs w:val="24"/>
                <w:lang w:eastAsia="ar-SA"/>
              </w:rPr>
            </w:pPr>
            <w:r w:rsidRPr="006626A8">
              <w:rPr>
                <w:szCs w:val="24"/>
                <w:lang w:eastAsia="ar-SA"/>
              </w:rPr>
              <w:lastRenderedPageBreak/>
              <w:t>1.1.2 uždavinys.</w:t>
            </w:r>
            <w:r w:rsidRPr="006626A8">
              <w:rPr>
                <w:szCs w:val="24"/>
              </w:rPr>
              <w:t xml:space="preserve"> </w:t>
            </w:r>
            <w:r w:rsidRPr="006626A8">
              <w:rPr>
                <w:szCs w:val="24"/>
                <w:lang w:eastAsia="ar-SA"/>
              </w:rPr>
              <w:t>Gerinti verslo paramos, konsultavimo ir informavimo sistemą;</w:t>
            </w:r>
          </w:p>
          <w:p w14:paraId="1900F2CE" w14:textId="77777777" w:rsidR="007B2B21" w:rsidRPr="006626A8" w:rsidRDefault="007B2B21" w:rsidP="0042050B">
            <w:pPr>
              <w:suppressAutoHyphens/>
              <w:spacing w:before="0" w:after="0"/>
              <w:ind w:firstLine="0"/>
              <w:rPr>
                <w:szCs w:val="24"/>
                <w:lang w:eastAsia="ar-SA"/>
              </w:rPr>
            </w:pPr>
            <w:r w:rsidRPr="006626A8">
              <w:rPr>
                <w:szCs w:val="24"/>
                <w:lang w:eastAsia="ar-SA"/>
              </w:rPr>
              <w:t>1.1.3 uždavinys. Plėtoti viešojo ir privataus sektorių partnerystę, skatinti verslumą visuomenėje bei gyventojų ekonominį mobilumą;</w:t>
            </w:r>
          </w:p>
          <w:p w14:paraId="546F78DD" w14:textId="77777777" w:rsidR="007B2B21" w:rsidRPr="006626A8" w:rsidRDefault="007B2B21" w:rsidP="0042050B">
            <w:pPr>
              <w:suppressAutoHyphens/>
              <w:spacing w:before="0" w:after="0"/>
              <w:ind w:firstLine="0"/>
              <w:rPr>
                <w:szCs w:val="24"/>
                <w:lang w:eastAsia="ar-SA"/>
              </w:rPr>
            </w:pPr>
            <w:r w:rsidRPr="006626A8">
              <w:rPr>
                <w:szCs w:val="24"/>
                <w:lang w:eastAsia="ar-SA"/>
              </w:rPr>
              <w:t>1.2.1 uždavinys. Sudaryti sąlygas vystyti žemės ūkį, stiprinant ekologinių bei netradicinių žemės ūkio šakų plėtrą;</w:t>
            </w:r>
          </w:p>
          <w:p w14:paraId="537CA0AF" w14:textId="77777777" w:rsidR="007B2B21" w:rsidRPr="006626A8" w:rsidRDefault="007B2B21" w:rsidP="0042050B">
            <w:pPr>
              <w:suppressAutoHyphens/>
              <w:spacing w:before="0" w:after="0"/>
              <w:ind w:firstLine="0"/>
              <w:rPr>
                <w:szCs w:val="24"/>
                <w:lang w:eastAsia="ar-SA"/>
              </w:rPr>
            </w:pPr>
            <w:r w:rsidRPr="006626A8">
              <w:rPr>
                <w:szCs w:val="24"/>
                <w:lang w:eastAsia="ar-SA"/>
              </w:rPr>
              <w:t>1.2.2 uždavinys.</w:t>
            </w:r>
            <w:r w:rsidRPr="006626A8">
              <w:rPr>
                <w:szCs w:val="24"/>
              </w:rPr>
              <w:t xml:space="preserve"> </w:t>
            </w:r>
            <w:r w:rsidRPr="006626A8">
              <w:rPr>
                <w:szCs w:val="24"/>
                <w:lang w:eastAsia="ar-SA"/>
              </w:rPr>
              <w:t>Plėtoti alternatyvias veiklas kaimiškose vietovėse;</w:t>
            </w:r>
          </w:p>
          <w:p w14:paraId="6F2D30B7" w14:textId="77777777" w:rsidR="007B2B21" w:rsidRPr="006626A8" w:rsidRDefault="007B2B21" w:rsidP="0042050B">
            <w:pPr>
              <w:suppressAutoHyphens/>
              <w:spacing w:before="0" w:after="0"/>
              <w:ind w:firstLine="0"/>
              <w:rPr>
                <w:szCs w:val="24"/>
                <w:lang w:eastAsia="ar-SA"/>
              </w:rPr>
            </w:pPr>
            <w:r w:rsidRPr="006626A8">
              <w:rPr>
                <w:szCs w:val="24"/>
                <w:lang w:eastAsia="ar-SA"/>
              </w:rPr>
              <w:t>1.3.1 uždavinys. Plėtoti viešąją turizmo ir rekreacijos paslaugų infrastruktūrą bei didinti turistinį patrauklumą;</w:t>
            </w:r>
          </w:p>
          <w:p w14:paraId="33B2BFD6" w14:textId="77777777" w:rsidR="007B2B21" w:rsidRPr="006626A8" w:rsidRDefault="007B2B21" w:rsidP="0042050B">
            <w:pPr>
              <w:suppressAutoHyphens/>
              <w:spacing w:before="0" w:after="0"/>
              <w:ind w:firstLine="0"/>
              <w:rPr>
                <w:szCs w:val="24"/>
                <w:lang w:eastAsia="ar-SA"/>
              </w:rPr>
            </w:pPr>
            <w:r w:rsidRPr="006626A8">
              <w:rPr>
                <w:szCs w:val="24"/>
                <w:lang w:eastAsia="ar-SA"/>
              </w:rPr>
              <w:t>1.3.2 uždavinys. Pritaikyti gamtos ir kultūros paveldo objektus turizmui, švietimui, kultūrai, kitoms viešosioms paslaugoms ir ekonominei veiklai vystyti;</w:t>
            </w:r>
          </w:p>
          <w:p w14:paraId="6B76492F" w14:textId="77777777" w:rsidR="007B2B21" w:rsidRPr="006626A8" w:rsidRDefault="007B2B21" w:rsidP="0042050B">
            <w:pPr>
              <w:suppressAutoHyphens/>
              <w:spacing w:before="0" w:after="0"/>
              <w:ind w:firstLine="0"/>
              <w:rPr>
                <w:szCs w:val="24"/>
                <w:lang w:eastAsia="ar-SA"/>
              </w:rPr>
            </w:pPr>
            <w:r w:rsidRPr="006626A8">
              <w:rPr>
                <w:szCs w:val="24"/>
                <w:lang w:eastAsia="ar-SA"/>
              </w:rPr>
              <w:t>1.5.2 uždavinys. Skatinti nevyriausybinių ir bendruomeninių organizacijų veiklą, iniciatyvas, jų dalyvavimą viešajame valdyme ir viešųjų paslaugų teikime;</w:t>
            </w:r>
          </w:p>
          <w:p w14:paraId="33E2851D" w14:textId="77777777" w:rsidR="007B2B21" w:rsidRPr="006626A8" w:rsidRDefault="007B2B21" w:rsidP="0042050B">
            <w:pPr>
              <w:suppressAutoHyphens/>
              <w:spacing w:before="0" w:after="0"/>
              <w:ind w:firstLine="0"/>
              <w:rPr>
                <w:szCs w:val="24"/>
                <w:lang w:eastAsia="ar-SA"/>
              </w:rPr>
            </w:pPr>
            <w:r w:rsidRPr="006626A8">
              <w:rPr>
                <w:szCs w:val="24"/>
                <w:lang w:eastAsia="ar-SA"/>
              </w:rPr>
              <w:t>2.1.1 uždavinys. Tobulinti ugdymo(-</w:t>
            </w:r>
            <w:proofErr w:type="spellStart"/>
            <w:r w:rsidRPr="006626A8">
              <w:rPr>
                <w:szCs w:val="24"/>
                <w:lang w:eastAsia="ar-SA"/>
              </w:rPr>
              <w:t>si</w:t>
            </w:r>
            <w:proofErr w:type="spellEnd"/>
            <w:r w:rsidRPr="006626A8">
              <w:rPr>
                <w:szCs w:val="24"/>
                <w:lang w:eastAsia="ar-SA"/>
              </w:rPr>
              <w:t>) infrastruktūrą ir aplinką, diegti inovacijas;</w:t>
            </w:r>
          </w:p>
          <w:p w14:paraId="141978E3" w14:textId="77777777" w:rsidR="007B2B21" w:rsidRPr="006626A8" w:rsidRDefault="007B2B21" w:rsidP="0042050B">
            <w:pPr>
              <w:suppressAutoHyphens/>
              <w:spacing w:before="0" w:after="0"/>
              <w:ind w:firstLine="0"/>
              <w:rPr>
                <w:szCs w:val="24"/>
                <w:lang w:eastAsia="ar-SA"/>
              </w:rPr>
            </w:pPr>
            <w:r w:rsidRPr="006626A8">
              <w:rPr>
                <w:szCs w:val="24"/>
                <w:lang w:eastAsia="ar-SA"/>
              </w:rPr>
              <w:t xml:space="preserve">2.2.1 uždavinys. </w:t>
            </w:r>
            <w:proofErr w:type="spellStart"/>
            <w:r w:rsidRPr="006626A8">
              <w:rPr>
                <w:szCs w:val="24"/>
                <w:lang w:eastAsia="ar-SA"/>
              </w:rPr>
              <w:t>Įveiklinti</w:t>
            </w:r>
            <w:proofErr w:type="spellEnd"/>
            <w:r w:rsidRPr="006626A8">
              <w:rPr>
                <w:szCs w:val="24"/>
                <w:lang w:eastAsia="ar-SA"/>
              </w:rPr>
              <w:t xml:space="preserve"> kultūros paslaugų infrastruktūrą turizmui, švietimui, kitoms viešosioms paslaugoms ir ekonominei veiklai vystyti;</w:t>
            </w:r>
          </w:p>
          <w:p w14:paraId="303F5DA7" w14:textId="77777777" w:rsidR="007B2B21" w:rsidRPr="006626A8" w:rsidRDefault="007B2B21" w:rsidP="0042050B">
            <w:pPr>
              <w:suppressAutoHyphens/>
              <w:spacing w:before="0" w:after="0"/>
              <w:ind w:firstLine="0"/>
              <w:rPr>
                <w:szCs w:val="24"/>
                <w:lang w:eastAsia="ar-SA"/>
              </w:rPr>
            </w:pPr>
            <w:r w:rsidRPr="006626A8">
              <w:rPr>
                <w:szCs w:val="24"/>
                <w:lang w:eastAsia="ar-SA"/>
              </w:rPr>
              <w:t>2.3.1 uždavinys. Plėsti ir tobulinti socialinių paslaugų įstaigų bei organizacijų infrastruktūrą;</w:t>
            </w:r>
          </w:p>
          <w:p w14:paraId="09F8AA8F" w14:textId="77777777" w:rsidR="007B2B21" w:rsidRPr="006626A8" w:rsidRDefault="007B2B21" w:rsidP="0042050B">
            <w:pPr>
              <w:suppressAutoHyphens/>
              <w:spacing w:before="0" w:after="0"/>
              <w:ind w:firstLine="0"/>
              <w:rPr>
                <w:szCs w:val="24"/>
                <w:lang w:eastAsia="ar-SA"/>
              </w:rPr>
            </w:pPr>
            <w:r w:rsidRPr="006626A8">
              <w:rPr>
                <w:szCs w:val="24"/>
                <w:lang w:eastAsia="ar-SA"/>
              </w:rPr>
              <w:t>2.3.2 uždavinys. Gerinti socialinių paslaugų kokybę, pakankamumą ir pasiekiamumą;</w:t>
            </w:r>
          </w:p>
          <w:p w14:paraId="23B3F017" w14:textId="77777777" w:rsidR="007B2B21" w:rsidRPr="006626A8" w:rsidRDefault="007B2B21" w:rsidP="0042050B">
            <w:pPr>
              <w:suppressAutoHyphens/>
              <w:spacing w:before="0" w:after="0"/>
              <w:ind w:firstLine="0"/>
              <w:rPr>
                <w:szCs w:val="24"/>
                <w:lang w:eastAsia="ar-SA"/>
              </w:rPr>
            </w:pPr>
            <w:r w:rsidRPr="006626A8">
              <w:rPr>
                <w:szCs w:val="24"/>
                <w:lang w:eastAsia="ar-SA"/>
              </w:rPr>
              <w:t>2.3.3. uždavinys. Skatinti socialinę integraciją ir mažinti socialinę atskirtį;</w:t>
            </w:r>
          </w:p>
          <w:p w14:paraId="490E686A" w14:textId="77777777" w:rsidR="007B2B21" w:rsidRPr="006626A8" w:rsidRDefault="007B2B21" w:rsidP="0042050B">
            <w:pPr>
              <w:suppressAutoHyphens/>
              <w:spacing w:before="0" w:after="0"/>
              <w:ind w:firstLine="0"/>
              <w:rPr>
                <w:szCs w:val="24"/>
                <w:lang w:eastAsia="ar-SA"/>
              </w:rPr>
            </w:pPr>
            <w:r w:rsidRPr="006626A8">
              <w:rPr>
                <w:szCs w:val="24"/>
                <w:lang w:eastAsia="ar-SA"/>
              </w:rPr>
              <w:t>2.3.4 uždavinys. Užtikrinti vaikui ir šeimai palankią aplinką;</w:t>
            </w:r>
          </w:p>
          <w:p w14:paraId="48C87DFA" w14:textId="77777777" w:rsidR="007B2B21" w:rsidRPr="006626A8" w:rsidRDefault="007B2B21" w:rsidP="0042050B">
            <w:pPr>
              <w:suppressAutoHyphens/>
              <w:spacing w:before="0" w:after="0"/>
              <w:ind w:firstLine="0"/>
              <w:rPr>
                <w:szCs w:val="24"/>
                <w:lang w:eastAsia="ar-SA"/>
              </w:rPr>
            </w:pPr>
            <w:r w:rsidRPr="006626A8">
              <w:rPr>
                <w:szCs w:val="24"/>
                <w:lang w:eastAsia="ar-SA"/>
              </w:rPr>
              <w:t>2.4.1 uždavinys. Modernizuoti ir plėsti sveikatos priežiūros įstaigų infrastruktūrą;</w:t>
            </w:r>
          </w:p>
          <w:p w14:paraId="4E95C6FF" w14:textId="77777777" w:rsidR="007B2B21" w:rsidRPr="006626A8" w:rsidRDefault="007B2B21" w:rsidP="0042050B">
            <w:pPr>
              <w:suppressAutoHyphens/>
              <w:spacing w:before="0" w:after="0"/>
              <w:ind w:firstLine="0"/>
              <w:rPr>
                <w:szCs w:val="24"/>
                <w:lang w:eastAsia="ar-SA"/>
              </w:rPr>
            </w:pPr>
            <w:r w:rsidRPr="006626A8">
              <w:rPr>
                <w:szCs w:val="24"/>
                <w:lang w:eastAsia="ar-SA"/>
              </w:rPr>
              <w:t>2.4.4 uždavinys. Didinti gyventojų fizinį aktyvumą, ugdyti sportišką bendruomenę;</w:t>
            </w:r>
          </w:p>
          <w:p w14:paraId="6300030B" w14:textId="77777777" w:rsidR="007B2B21" w:rsidRPr="006626A8" w:rsidRDefault="007B2B21" w:rsidP="0042050B">
            <w:pPr>
              <w:suppressAutoHyphens/>
              <w:spacing w:before="0" w:after="0"/>
              <w:ind w:firstLine="0"/>
              <w:rPr>
                <w:szCs w:val="24"/>
                <w:lang w:eastAsia="ar-SA"/>
              </w:rPr>
            </w:pPr>
            <w:r w:rsidRPr="006626A8">
              <w:rPr>
                <w:szCs w:val="24"/>
                <w:lang w:eastAsia="ar-SA"/>
              </w:rPr>
              <w:t xml:space="preserve">3.1.1 uždavinys. Modernizuoti susisiekimo infrastruktūrą; </w:t>
            </w:r>
          </w:p>
          <w:p w14:paraId="1281B81B" w14:textId="77777777" w:rsidR="007B2B21" w:rsidRPr="006626A8" w:rsidRDefault="007B2B21" w:rsidP="0042050B">
            <w:pPr>
              <w:suppressAutoHyphens/>
              <w:spacing w:before="0" w:after="0"/>
              <w:ind w:firstLine="0"/>
              <w:rPr>
                <w:szCs w:val="24"/>
                <w:lang w:eastAsia="ar-SA"/>
              </w:rPr>
            </w:pPr>
            <w:r w:rsidRPr="006626A8">
              <w:rPr>
                <w:szCs w:val="24"/>
                <w:lang w:eastAsia="ar-SA"/>
              </w:rPr>
              <w:t>3.2.1 uždavinys. Modernizuoti ir plėsti vandens tiekimo ir nuotekų šalinimo infrastruktūrą;</w:t>
            </w:r>
          </w:p>
          <w:p w14:paraId="1580A7FF" w14:textId="77777777" w:rsidR="007B2B21" w:rsidRPr="006626A8" w:rsidRDefault="007B2B21" w:rsidP="0042050B">
            <w:pPr>
              <w:suppressAutoHyphens/>
              <w:spacing w:before="0" w:after="0"/>
              <w:ind w:firstLine="0"/>
              <w:rPr>
                <w:szCs w:val="24"/>
                <w:lang w:eastAsia="ar-SA"/>
              </w:rPr>
            </w:pPr>
            <w:r w:rsidRPr="006626A8">
              <w:rPr>
                <w:szCs w:val="24"/>
                <w:lang w:eastAsia="ar-SA"/>
              </w:rPr>
              <w:t>3.3.1 uždavinys. Gerinti atliekų tvarkymo sistemą, vykdyti gyventojų aplinkosauginį švietimą;</w:t>
            </w:r>
          </w:p>
          <w:p w14:paraId="03B9A05B" w14:textId="77777777" w:rsidR="007B2B21" w:rsidRPr="006626A8" w:rsidRDefault="007B2B21" w:rsidP="0042050B">
            <w:pPr>
              <w:suppressAutoHyphens/>
              <w:spacing w:before="0" w:after="0"/>
              <w:ind w:firstLine="0"/>
              <w:rPr>
                <w:szCs w:val="24"/>
                <w:lang w:eastAsia="ar-SA"/>
              </w:rPr>
            </w:pPr>
            <w:r w:rsidRPr="006626A8">
              <w:rPr>
                <w:szCs w:val="24"/>
                <w:lang w:eastAsia="ar-SA"/>
              </w:rPr>
              <w:t>3.4.2 uždavinys. Gerinti miesto ir kaimo viešąsias erdves ir viešąją infrastruktūrą.</w:t>
            </w:r>
          </w:p>
        </w:tc>
      </w:tr>
      <w:tr w:rsidR="007B2B21" w:rsidRPr="006626A8" w14:paraId="2233FEBA" w14:textId="77777777" w:rsidTr="0042050B">
        <w:trPr>
          <w:trHeight w:val="555"/>
          <w:jc w:val="center"/>
        </w:trPr>
        <w:tc>
          <w:tcPr>
            <w:tcW w:w="3273" w:type="dxa"/>
            <w:tcBorders>
              <w:top w:val="nil"/>
              <w:left w:val="single" w:sz="8" w:space="0" w:color="auto"/>
              <w:bottom w:val="single" w:sz="4" w:space="0" w:color="000000"/>
              <w:right w:val="single" w:sz="4" w:space="0" w:color="000000"/>
            </w:tcBorders>
            <w:shd w:val="clear" w:color="auto" w:fill="auto"/>
            <w:vAlign w:val="center"/>
          </w:tcPr>
          <w:p w14:paraId="3486153E" w14:textId="77777777" w:rsidR="007B2B21" w:rsidRPr="006626A8" w:rsidRDefault="007B2B21" w:rsidP="0042050B">
            <w:pPr>
              <w:suppressAutoHyphens/>
              <w:spacing w:before="0" w:after="0"/>
              <w:ind w:firstLine="0"/>
              <w:rPr>
                <w:b/>
                <w:szCs w:val="24"/>
                <w:highlight w:val="yellow"/>
                <w:lang w:eastAsia="lt-LT"/>
              </w:rPr>
            </w:pPr>
            <w:r w:rsidRPr="006626A8">
              <w:rPr>
                <w:b/>
                <w:bCs/>
                <w:color w:val="000000"/>
                <w:szCs w:val="24"/>
              </w:rPr>
              <w:lastRenderedPageBreak/>
              <w:t>Programos įgyvendinimo laikotarpis</w:t>
            </w:r>
          </w:p>
        </w:tc>
        <w:tc>
          <w:tcPr>
            <w:tcW w:w="6903" w:type="dxa"/>
            <w:gridSpan w:val="3"/>
            <w:tcBorders>
              <w:top w:val="single" w:sz="4" w:space="0" w:color="000000"/>
              <w:left w:val="nil"/>
              <w:bottom w:val="single" w:sz="4" w:space="0" w:color="000000"/>
            </w:tcBorders>
            <w:shd w:val="clear" w:color="auto" w:fill="auto"/>
            <w:vAlign w:val="center"/>
          </w:tcPr>
          <w:p w14:paraId="16E9CB96" w14:textId="77777777" w:rsidR="007B2B21" w:rsidRPr="006626A8" w:rsidRDefault="007B2B21" w:rsidP="0042050B">
            <w:pPr>
              <w:suppressAutoHyphens/>
              <w:spacing w:before="0" w:after="0"/>
              <w:ind w:firstLine="0"/>
              <w:jc w:val="left"/>
              <w:rPr>
                <w:szCs w:val="24"/>
                <w:highlight w:val="yellow"/>
                <w:lang w:eastAsia="ar-SA"/>
              </w:rPr>
            </w:pPr>
            <w:r w:rsidRPr="006626A8">
              <w:rPr>
                <w:b/>
                <w:bCs/>
                <w:color w:val="000000"/>
                <w:szCs w:val="24"/>
              </w:rPr>
              <w:t>2024–2026 metai</w:t>
            </w:r>
          </w:p>
        </w:tc>
      </w:tr>
      <w:tr w:rsidR="007B2B21" w:rsidRPr="006626A8" w14:paraId="1060DC81" w14:textId="77777777" w:rsidTr="0042050B">
        <w:trPr>
          <w:trHeight w:val="699"/>
          <w:jc w:val="center"/>
        </w:trPr>
        <w:tc>
          <w:tcPr>
            <w:tcW w:w="3273" w:type="dxa"/>
            <w:tcBorders>
              <w:top w:val="nil"/>
              <w:left w:val="single" w:sz="8" w:space="0" w:color="auto"/>
              <w:bottom w:val="single" w:sz="4" w:space="0" w:color="000000"/>
              <w:right w:val="single" w:sz="4" w:space="0" w:color="000000"/>
            </w:tcBorders>
            <w:shd w:val="clear" w:color="auto" w:fill="auto"/>
          </w:tcPr>
          <w:p w14:paraId="3FBFF91E" w14:textId="77777777" w:rsidR="007B2B21" w:rsidRPr="00E033F6" w:rsidRDefault="007B2B21" w:rsidP="0042050B">
            <w:pPr>
              <w:suppressAutoHyphens/>
              <w:spacing w:before="0" w:after="0"/>
              <w:ind w:firstLine="0"/>
              <w:rPr>
                <w:b/>
                <w:bCs/>
                <w:color w:val="000000"/>
                <w:szCs w:val="24"/>
              </w:rPr>
            </w:pPr>
            <w:r w:rsidRPr="006626A8">
              <w:rPr>
                <w:b/>
                <w:bCs/>
                <w:color w:val="000000"/>
                <w:szCs w:val="24"/>
              </w:rPr>
              <w:t>Biudžetiniai metai</w:t>
            </w:r>
          </w:p>
        </w:tc>
        <w:tc>
          <w:tcPr>
            <w:tcW w:w="6903" w:type="dxa"/>
            <w:gridSpan w:val="3"/>
            <w:tcBorders>
              <w:top w:val="single" w:sz="4" w:space="0" w:color="000000"/>
              <w:left w:val="nil"/>
              <w:bottom w:val="single" w:sz="4" w:space="0" w:color="000000"/>
            </w:tcBorders>
            <w:shd w:val="clear" w:color="auto" w:fill="auto"/>
          </w:tcPr>
          <w:p w14:paraId="42C4BBAE" w14:textId="77777777" w:rsidR="007B2B21" w:rsidRPr="006626A8" w:rsidRDefault="007B2B21" w:rsidP="0042050B">
            <w:pPr>
              <w:suppressAutoHyphens/>
              <w:spacing w:before="0" w:after="0"/>
              <w:ind w:firstLine="0"/>
              <w:rPr>
                <w:szCs w:val="24"/>
                <w:highlight w:val="yellow"/>
                <w:lang w:eastAsia="ar-SA"/>
              </w:rPr>
            </w:pPr>
            <w:r w:rsidRPr="006626A8">
              <w:rPr>
                <w:b/>
                <w:bCs/>
                <w:color w:val="000000"/>
                <w:szCs w:val="24"/>
              </w:rPr>
              <w:t>2024</w:t>
            </w:r>
          </w:p>
        </w:tc>
      </w:tr>
      <w:tr w:rsidR="007B2B21" w:rsidRPr="006626A8" w14:paraId="38B0676D" w14:textId="77777777" w:rsidTr="0042050B">
        <w:trPr>
          <w:trHeight w:val="558"/>
          <w:jc w:val="center"/>
        </w:trPr>
        <w:tc>
          <w:tcPr>
            <w:tcW w:w="10176" w:type="dxa"/>
            <w:gridSpan w:val="4"/>
            <w:vAlign w:val="center"/>
          </w:tcPr>
          <w:p w14:paraId="6EF7EF9E" w14:textId="77777777" w:rsidR="007B2B21" w:rsidRPr="006626A8" w:rsidRDefault="007B2B21" w:rsidP="0042050B">
            <w:pPr>
              <w:suppressAutoHyphens/>
              <w:spacing w:before="0" w:after="0"/>
              <w:ind w:firstLine="0"/>
              <w:jc w:val="center"/>
              <w:rPr>
                <w:b/>
                <w:bCs/>
                <w:color w:val="000000"/>
                <w:szCs w:val="24"/>
              </w:rPr>
            </w:pPr>
            <w:r w:rsidRPr="00E033F6">
              <w:rPr>
                <w:noProof/>
                <w:lang w:eastAsia="lt-LT"/>
              </w:rPr>
              <w:lastRenderedPageBreak/>
              <w:drawing>
                <wp:anchor distT="0" distB="0" distL="114300" distR="114300" simplePos="0" relativeHeight="251666432" behindDoc="1" locked="0" layoutInCell="1" allowOverlap="1" wp14:anchorId="61BC41D0" wp14:editId="0E35C40C">
                  <wp:simplePos x="0" y="0"/>
                  <wp:positionH relativeFrom="margin">
                    <wp:posOffset>-6350</wp:posOffset>
                  </wp:positionH>
                  <wp:positionV relativeFrom="margin">
                    <wp:posOffset>270510</wp:posOffset>
                  </wp:positionV>
                  <wp:extent cx="6181725" cy="6900545"/>
                  <wp:effectExtent l="76200" t="0" r="66675" b="52705"/>
                  <wp:wrapTight wrapText="bothSides">
                    <wp:wrapPolygon edited="0">
                      <wp:start x="3728" y="60"/>
                      <wp:lineTo x="3528" y="179"/>
                      <wp:lineTo x="3528" y="3995"/>
                      <wp:lineTo x="-266" y="3995"/>
                      <wp:lineTo x="-200" y="18306"/>
                      <wp:lineTo x="3528" y="18306"/>
                      <wp:lineTo x="3528" y="21586"/>
                      <wp:lineTo x="3661" y="21705"/>
                      <wp:lineTo x="21633" y="21705"/>
                      <wp:lineTo x="21766" y="21169"/>
                      <wp:lineTo x="21766" y="19261"/>
                      <wp:lineTo x="21500" y="18366"/>
                      <wp:lineTo x="21500" y="18306"/>
                      <wp:lineTo x="21766" y="17412"/>
                      <wp:lineTo x="21766" y="5903"/>
                      <wp:lineTo x="21500" y="5009"/>
                      <wp:lineTo x="21500" y="4949"/>
                      <wp:lineTo x="21766" y="4055"/>
                      <wp:lineTo x="21766" y="1133"/>
                      <wp:lineTo x="21567" y="239"/>
                      <wp:lineTo x="21567" y="60"/>
                      <wp:lineTo x="3728" y="60"/>
                    </wp:wrapPolygon>
                  </wp:wrapTight>
                  <wp:docPr id="364762810" name="Diagrama 36476281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Pr>
                <w:b/>
                <w:bCs/>
                <w:color w:val="000000"/>
                <w:szCs w:val="24"/>
              </w:rPr>
              <w:t>3 grafikas. Ekonominio konkurencingumo ir investicijų programos uždaviniai</w:t>
            </w:r>
          </w:p>
        </w:tc>
      </w:tr>
      <w:tr w:rsidR="007B2B21" w:rsidRPr="006626A8" w14:paraId="62B8C64B" w14:textId="77777777" w:rsidTr="0042050B">
        <w:trPr>
          <w:trHeight w:val="558"/>
          <w:jc w:val="center"/>
        </w:trPr>
        <w:tc>
          <w:tcPr>
            <w:tcW w:w="10176" w:type="dxa"/>
            <w:gridSpan w:val="4"/>
            <w:vAlign w:val="center"/>
          </w:tcPr>
          <w:p w14:paraId="627C9125" w14:textId="77777777" w:rsidR="007B2B21" w:rsidRDefault="007B2B21" w:rsidP="0042050B">
            <w:pPr>
              <w:suppressAutoHyphens/>
              <w:spacing w:before="0" w:after="0"/>
              <w:ind w:firstLine="0"/>
              <w:rPr>
                <w:b/>
                <w:bCs/>
                <w:color w:val="000000"/>
                <w:szCs w:val="24"/>
              </w:rPr>
            </w:pPr>
            <w:r w:rsidRPr="006626A8">
              <w:rPr>
                <w:b/>
                <w:bCs/>
                <w:color w:val="000000"/>
                <w:szCs w:val="24"/>
              </w:rPr>
              <w:t>02-01-01 uždavinys „Skatinti žemės ūkį rajone ir vykdyti melioracijos darbus“</w:t>
            </w:r>
          </w:p>
          <w:p w14:paraId="5FD91C65" w14:textId="77777777" w:rsidR="007B2B21" w:rsidRDefault="007B2B21" w:rsidP="0042050B">
            <w:pPr>
              <w:suppressAutoHyphens/>
              <w:spacing w:before="0" w:after="0"/>
              <w:ind w:firstLine="0"/>
              <w:rPr>
                <w:b/>
                <w:bCs/>
                <w:color w:val="000000"/>
                <w:szCs w:val="24"/>
              </w:rPr>
            </w:pPr>
          </w:p>
          <w:p w14:paraId="2723345F" w14:textId="77777777" w:rsidR="007B2B21" w:rsidRPr="006243BE" w:rsidRDefault="007B2B21" w:rsidP="0042050B">
            <w:pPr>
              <w:pStyle w:val="Betarp"/>
              <w:ind w:firstLine="0"/>
              <w:rPr>
                <w:lang w:eastAsia="lt-LT"/>
              </w:rPr>
            </w:pPr>
            <w:r>
              <w:rPr>
                <w:lang w:eastAsia="lt-LT"/>
              </w:rPr>
              <w:t xml:space="preserve">Melioracija yra svarbi siekiant kurti šiuolaikiškas žemės ūkio veiklos sąlygas Kupiškio rajone. Melioracijos statiniai projektuojami ir statomi siekiant sureguliuoti dirvožemio vandens, šilumos ir oro režimą, sudaryti geresnes sąlygas žemės ūkiui, išsaugoti ir padidinti žemės ūkio naudmenų derlingumą. Melioracijos sistemų ir jų hidrotechninių statinių techninė būklė turi tiesioginę įtaką žemės ūkio naudmenų našumui, augalų augimo ir žemės ūkio darbų atlikimo sąlygoms, o kartu ir žemės ūkio sektoriuje dirbančių žmonių pajamoms. </w:t>
            </w:r>
          </w:p>
          <w:p w14:paraId="0C9CE6A6" w14:textId="77777777" w:rsidR="007B2B21" w:rsidRDefault="007B2B21" w:rsidP="0042050B">
            <w:pPr>
              <w:suppressAutoHyphens/>
              <w:spacing w:before="0" w:after="0"/>
              <w:ind w:firstLine="0"/>
              <w:rPr>
                <w:color w:val="000000"/>
                <w:szCs w:val="24"/>
              </w:rPr>
            </w:pPr>
            <w:r w:rsidRPr="006626A8">
              <w:rPr>
                <w:color w:val="000000"/>
                <w:szCs w:val="24"/>
              </w:rPr>
              <w:t xml:space="preserve">Vykdant šį uždavinį planuojama atlikti avarinių melioracijos statinių gedimų remonto darbus, vykdyti polderių siurblinių, taip pat kitų sausinimo siurblinių priežiūros, šių sistemų melioracijos ir hidrotechnikos statinių remonto darbus, prižiūrėti ir remontuoti melioracijos griovius ir jų statinius, </w:t>
            </w:r>
            <w:r w:rsidRPr="006626A8">
              <w:rPr>
                <w:color w:val="000000"/>
                <w:szCs w:val="24"/>
              </w:rPr>
              <w:lastRenderedPageBreak/>
              <w:t>įrengti bendrojo naudojimo pralaidas melioracijos grioviuose (jei suinteresuoti žemės naudotojai savo lėšomis parengia pagal nustatytus reikalavimus būtiną techninę-sąmatinę dokumentaciją), vykdyti darbus, susijusius su melioracijos sistemų statinių remontu ir rekonstravimu bei jų duomenų bazių priežiūra.</w:t>
            </w:r>
            <w:r>
              <w:rPr>
                <w:color w:val="000000"/>
                <w:szCs w:val="24"/>
              </w:rPr>
              <w:t xml:space="preserve"> </w:t>
            </w:r>
          </w:p>
          <w:p w14:paraId="7A492260" w14:textId="77777777" w:rsidR="007B2B21" w:rsidRPr="006626A8" w:rsidRDefault="007B2B21" w:rsidP="0042050B">
            <w:pPr>
              <w:suppressAutoHyphens/>
              <w:spacing w:before="0" w:after="0"/>
              <w:ind w:firstLine="0"/>
              <w:rPr>
                <w:color w:val="000000"/>
                <w:szCs w:val="24"/>
              </w:rPr>
            </w:pPr>
          </w:p>
        </w:tc>
      </w:tr>
      <w:tr w:rsidR="007B2B21" w:rsidRPr="006626A8" w14:paraId="5B3984C0" w14:textId="77777777" w:rsidTr="0042050B">
        <w:trPr>
          <w:trHeight w:val="421"/>
          <w:jc w:val="center"/>
        </w:trPr>
        <w:tc>
          <w:tcPr>
            <w:tcW w:w="10176" w:type="dxa"/>
            <w:gridSpan w:val="4"/>
            <w:vAlign w:val="center"/>
          </w:tcPr>
          <w:p w14:paraId="659C0A2E" w14:textId="77777777" w:rsidR="007B2B21" w:rsidRDefault="007B2B21" w:rsidP="0042050B">
            <w:pPr>
              <w:suppressAutoHyphens/>
              <w:spacing w:before="0" w:after="0"/>
              <w:ind w:firstLine="0"/>
              <w:rPr>
                <w:b/>
                <w:bCs/>
                <w:color w:val="000000"/>
                <w:szCs w:val="24"/>
              </w:rPr>
            </w:pPr>
            <w:r w:rsidRPr="006626A8">
              <w:rPr>
                <w:b/>
                <w:bCs/>
                <w:color w:val="000000"/>
                <w:szCs w:val="24"/>
              </w:rPr>
              <w:lastRenderedPageBreak/>
              <w:t>02-01-01-01 priemonė</w:t>
            </w:r>
            <w:r w:rsidRPr="006626A8">
              <w:rPr>
                <w:szCs w:val="24"/>
              </w:rPr>
              <w:t xml:space="preserve"> </w:t>
            </w:r>
            <w:r w:rsidRPr="006626A8">
              <w:rPr>
                <w:b/>
                <w:bCs/>
                <w:szCs w:val="24"/>
              </w:rPr>
              <w:t>„Melioracijos statinių Kupiškio rajone priežiūros ir remonto darbų vykdymas</w:t>
            </w:r>
            <w:r w:rsidRPr="006626A8">
              <w:rPr>
                <w:b/>
                <w:bCs/>
                <w:color w:val="000000"/>
                <w:szCs w:val="24"/>
              </w:rPr>
              <w:t xml:space="preserve">“ </w:t>
            </w:r>
          </w:p>
          <w:p w14:paraId="2E3F65DF" w14:textId="77777777" w:rsidR="007B2B21" w:rsidRPr="006626A8" w:rsidRDefault="007B2B21" w:rsidP="0042050B">
            <w:pPr>
              <w:suppressAutoHyphens/>
              <w:spacing w:before="0" w:after="0"/>
              <w:ind w:firstLine="0"/>
              <w:rPr>
                <w:b/>
                <w:bCs/>
                <w:color w:val="000000"/>
                <w:szCs w:val="24"/>
              </w:rPr>
            </w:pPr>
          </w:p>
          <w:p w14:paraId="5133E9B6" w14:textId="77777777" w:rsidR="007B2B21" w:rsidRDefault="007B2B21" w:rsidP="0042050B">
            <w:pPr>
              <w:suppressAutoHyphens/>
              <w:spacing w:before="0" w:after="0"/>
              <w:ind w:firstLine="0"/>
              <w:rPr>
                <w:color w:val="000000"/>
                <w:szCs w:val="24"/>
              </w:rPr>
            </w:pPr>
            <w:r w:rsidRPr="006626A8">
              <w:rPr>
                <w:color w:val="000000"/>
                <w:szCs w:val="24"/>
              </w:rPr>
              <w:t>Valstybės lėšomis, skiriamomis Savivaldybės biudžetui, bus finansuojami  melioracijos darbai ir teikiamos paslaugos.</w:t>
            </w:r>
          </w:p>
          <w:p w14:paraId="4F99D2D1" w14:textId="77777777" w:rsidR="007B2B21" w:rsidRPr="006626A8" w:rsidRDefault="007B2B21" w:rsidP="0042050B">
            <w:pPr>
              <w:suppressAutoHyphens/>
              <w:spacing w:before="0" w:after="0"/>
              <w:ind w:firstLine="0"/>
              <w:rPr>
                <w:color w:val="000000"/>
                <w:szCs w:val="24"/>
              </w:rPr>
            </w:pPr>
          </w:p>
        </w:tc>
      </w:tr>
      <w:tr w:rsidR="007B2B21" w:rsidRPr="006626A8" w14:paraId="632630BE" w14:textId="77777777" w:rsidTr="0042050B">
        <w:trPr>
          <w:trHeight w:val="274"/>
          <w:jc w:val="center"/>
        </w:trPr>
        <w:tc>
          <w:tcPr>
            <w:tcW w:w="10176" w:type="dxa"/>
            <w:gridSpan w:val="4"/>
            <w:vAlign w:val="center"/>
          </w:tcPr>
          <w:p w14:paraId="48A69802" w14:textId="77777777" w:rsidR="007B2B21" w:rsidRDefault="007B2B21" w:rsidP="0042050B">
            <w:pPr>
              <w:suppressAutoHyphens/>
              <w:spacing w:before="0" w:after="0"/>
              <w:ind w:firstLine="0"/>
              <w:rPr>
                <w:b/>
                <w:bCs/>
                <w:color w:val="000000"/>
                <w:szCs w:val="24"/>
              </w:rPr>
            </w:pPr>
            <w:r w:rsidRPr="006626A8">
              <w:rPr>
                <w:b/>
                <w:bCs/>
                <w:color w:val="000000"/>
                <w:szCs w:val="24"/>
              </w:rPr>
              <w:t>02-01-01-02 priemonė „Vienkartinė parama ūkininkams“</w:t>
            </w:r>
          </w:p>
          <w:p w14:paraId="3A2271E6" w14:textId="77777777" w:rsidR="007B2B21" w:rsidRPr="006626A8" w:rsidRDefault="007B2B21" w:rsidP="0042050B">
            <w:pPr>
              <w:suppressAutoHyphens/>
              <w:spacing w:before="0" w:after="0"/>
              <w:ind w:firstLine="0"/>
              <w:rPr>
                <w:b/>
                <w:bCs/>
                <w:color w:val="000000"/>
                <w:szCs w:val="24"/>
              </w:rPr>
            </w:pPr>
          </w:p>
          <w:p w14:paraId="567850FB" w14:textId="77777777" w:rsidR="007B2B21" w:rsidRDefault="007B2B21" w:rsidP="0042050B">
            <w:pPr>
              <w:suppressAutoHyphens/>
              <w:spacing w:before="0" w:after="0"/>
              <w:ind w:firstLine="0"/>
              <w:rPr>
                <w:color w:val="000000"/>
                <w:szCs w:val="24"/>
              </w:rPr>
            </w:pPr>
            <w:r w:rsidRPr="006626A8">
              <w:rPr>
                <w:color w:val="000000"/>
                <w:szCs w:val="24"/>
              </w:rPr>
              <w:t>Ūkininkų ir žemės ūkio kooperatyvų rėmimo programos lėšos skiriamos  dalies nuostolių ūkininkams dėl gaisrų ir stichinių nelaimių kompensavimui, ūkininkų dalyvavimo mugėse, konkursuose, mokymuose, žemdirbių šventėse išlaidų dalies kompensavimui, konkurso „Metų ūkis” nugalėtojų premijavimui. Lėšos skirstomos atsižvelgiant į Ūkininkų ir žemės ūkio kooperatyvų rėmimo programos lėšų skirstymo komisijos rekomendacijas ir sprendimus.</w:t>
            </w:r>
          </w:p>
          <w:p w14:paraId="60C79183" w14:textId="77777777" w:rsidR="007B2B21" w:rsidRPr="006626A8" w:rsidRDefault="007B2B21" w:rsidP="0042050B">
            <w:pPr>
              <w:suppressAutoHyphens/>
              <w:spacing w:before="0" w:after="0"/>
              <w:ind w:firstLine="0"/>
              <w:rPr>
                <w:color w:val="000000"/>
                <w:szCs w:val="24"/>
              </w:rPr>
            </w:pPr>
          </w:p>
        </w:tc>
      </w:tr>
      <w:tr w:rsidR="007B2B21" w:rsidRPr="006626A8" w14:paraId="50D4F5E5" w14:textId="77777777" w:rsidTr="0042050B">
        <w:trPr>
          <w:trHeight w:val="825"/>
          <w:jc w:val="center"/>
        </w:trPr>
        <w:tc>
          <w:tcPr>
            <w:tcW w:w="10176" w:type="dxa"/>
            <w:gridSpan w:val="4"/>
            <w:vAlign w:val="center"/>
          </w:tcPr>
          <w:p w14:paraId="4B28E747" w14:textId="77777777" w:rsidR="007B2B21" w:rsidRDefault="007B2B21" w:rsidP="0042050B">
            <w:pPr>
              <w:suppressAutoHyphens/>
              <w:spacing w:before="0" w:after="0"/>
              <w:ind w:firstLine="0"/>
              <w:rPr>
                <w:b/>
                <w:bCs/>
                <w:color w:val="000000"/>
                <w:szCs w:val="24"/>
              </w:rPr>
            </w:pPr>
            <w:r w:rsidRPr="006626A8">
              <w:rPr>
                <w:b/>
                <w:bCs/>
                <w:color w:val="000000"/>
                <w:szCs w:val="24"/>
              </w:rPr>
              <w:t>02-02-01 uždavinys „</w:t>
            </w:r>
            <w:r w:rsidRPr="00E61EA0">
              <w:rPr>
                <w:b/>
                <w:bCs/>
                <w:color w:val="000000"/>
                <w:szCs w:val="24"/>
              </w:rPr>
              <w:t>Didinti turizmo paslaugų prieinamumą, skatinti verslo plėtrą</w:t>
            </w:r>
            <w:r w:rsidRPr="006626A8">
              <w:rPr>
                <w:b/>
                <w:bCs/>
                <w:color w:val="000000"/>
                <w:szCs w:val="24"/>
              </w:rPr>
              <w:t>“</w:t>
            </w:r>
          </w:p>
          <w:p w14:paraId="7B3D6B1A" w14:textId="77777777" w:rsidR="007B2B21" w:rsidRPr="006626A8" w:rsidRDefault="007B2B21" w:rsidP="0042050B">
            <w:pPr>
              <w:suppressAutoHyphens/>
              <w:spacing w:before="0" w:after="0"/>
              <w:ind w:firstLine="0"/>
              <w:rPr>
                <w:b/>
                <w:bCs/>
                <w:color w:val="000000"/>
                <w:szCs w:val="24"/>
              </w:rPr>
            </w:pPr>
          </w:p>
          <w:p w14:paraId="7E42BC41" w14:textId="77777777" w:rsidR="007B2B21" w:rsidRPr="006626A8" w:rsidRDefault="007B2B21" w:rsidP="0042050B">
            <w:pPr>
              <w:suppressAutoHyphens/>
              <w:spacing w:before="0" w:after="0"/>
              <w:ind w:firstLine="0"/>
              <w:rPr>
                <w:color w:val="000000"/>
                <w:szCs w:val="24"/>
              </w:rPr>
            </w:pPr>
            <w:r w:rsidRPr="006626A8">
              <w:rPr>
                <w:color w:val="000000"/>
                <w:szCs w:val="24"/>
              </w:rPr>
              <w:t>Lietuvos Respublikos viešųjų pirkimų įstatymo nustatyta tvarka atrinktas turizmo ir verslo informavimo paslaugų teikėjas renka, kaupia ir nemokamai teikia informaciją apie turizmo paslaugas, lankytinas Kupiškio rajono savivaldybės vietoves ir objektus, skleidžia informaciją apie Kupiškio rajoną, tvarko ir teikia turizmo paslaugų ir išteklių duomenis Valstybiniam turizmo departamentui, įgyvendina rinkodaros priemones turizmui rajone skatinti, konsultuoja turizmo verslo atstovus, teikia gido paslaugas, rengia ekskursijų programas.</w:t>
            </w:r>
          </w:p>
          <w:p w14:paraId="613CF489" w14:textId="77777777" w:rsidR="007B2B21" w:rsidRDefault="007B2B21" w:rsidP="0042050B">
            <w:pPr>
              <w:suppressAutoHyphens/>
              <w:spacing w:before="0" w:after="0"/>
              <w:ind w:firstLine="0"/>
              <w:rPr>
                <w:color w:val="000000"/>
                <w:szCs w:val="24"/>
              </w:rPr>
            </w:pPr>
            <w:r w:rsidRPr="006626A8">
              <w:rPr>
                <w:color w:val="000000"/>
                <w:szCs w:val="24"/>
              </w:rPr>
              <w:t>Verslo srityje šis ūkio subjektas teikia informaciją, konsultacijas ir mokymo paslaugas bei praktinę pagalbą smulkiojo ir vidutinio verslo subjektams, kurių buveinė yra Kupiškio rajono savivaldybėje, naujai įsteigtiems verslo subjektams padeda įsikurti, plėtoti veiklą ir prisitaikyti prie kintančių rinkos sąlygų, didinti konkurencingumą ir veiklos veiksmingumą, padeda verslo subjektams užmegzti tarptautinius bendradarbiavimo kontaktus su kitų šalių verslininkais.</w:t>
            </w:r>
          </w:p>
          <w:p w14:paraId="7A7E0D66" w14:textId="77777777" w:rsidR="007B2B21" w:rsidRPr="006626A8" w:rsidRDefault="007B2B21" w:rsidP="0042050B">
            <w:pPr>
              <w:suppressAutoHyphens/>
              <w:spacing w:before="0" w:after="0"/>
              <w:ind w:firstLine="0"/>
              <w:rPr>
                <w:color w:val="000000"/>
                <w:szCs w:val="24"/>
              </w:rPr>
            </w:pPr>
          </w:p>
        </w:tc>
      </w:tr>
      <w:tr w:rsidR="007B2B21" w:rsidRPr="006626A8" w14:paraId="04DCF938" w14:textId="77777777" w:rsidTr="0042050B">
        <w:trPr>
          <w:trHeight w:val="825"/>
          <w:jc w:val="center"/>
        </w:trPr>
        <w:tc>
          <w:tcPr>
            <w:tcW w:w="10176" w:type="dxa"/>
            <w:gridSpan w:val="4"/>
            <w:vAlign w:val="center"/>
          </w:tcPr>
          <w:p w14:paraId="14EA2524" w14:textId="77777777" w:rsidR="007B2B21" w:rsidRPr="006626A8" w:rsidRDefault="007B2B21" w:rsidP="0042050B">
            <w:pPr>
              <w:suppressAutoHyphens/>
              <w:spacing w:before="0" w:after="0"/>
              <w:ind w:firstLine="0"/>
              <w:jc w:val="left"/>
              <w:rPr>
                <w:b/>
                <w:bCs/>
                <w:color w:val="000000"/>
                <w:szCs w:val="24"/>
              </w:rPr>
            </w:pPr>
            <w:r w:rsidRPr="006626A8">
              <w:rPr>
                <w:b/>
                <w:bCs/>
                <w:color w:val="000000"/>
                <w:szCs w:val="24"/>
              </w:rPr>
              <w:t>02-02-01-01 priemonė</w:t>
            </w:r>
            <w:r w:rsidRPr="006626A8">
              <w:rPr>
                <w:szCs w:val="24"/>
              </w:rPr>
              <w:t xml:space="preserve"> </w:t>
            </w:r>
            <w:r w:rsidRPr="006626A8">
              <w:rPr>
                <w:b/>
                <w:bCs/>
                <w:szCs w:val="24"/>
              </w:rPr>
              <w:t>„Verslo ir turizmo plėtros finansavimas</w:t>
            </w:r>
            <w:r w:rsidRPr="006626A8">
              <w:rPr>
                <w:b/>
                <w:bCs/>
                <w:color w:val="000000"/>
                <w:szCs w:val="24"/>
              </w:rPr>
              <w:t>“</w:t>
            </w:r>
          </w:p>
          <w:p w14:paraId="759F8C79" w14:textId="77777777" w:rsidR="007B2B21" w:rsidRPr="006626A8" w:rsidRDefault="007B2B21" w:rsidP="0042050B">
            <w:pPr>
              <w:suppressAutoHyphens/>
              <w:ind w:firstLine="0"/>
              <w:rPr>
                <w:color w:val="000000"/>
                <w:szCs w:val="24"/>
              </w:rPr>
            </w:pPr>
            <w:r w:rsidRPr="006626A8">
              <w:rPr>
                <w:color w:val="000000"/>
                <w:szCs w:val="24"/>
              </w:rPr>
              <w:t>Šios priemonės lėšomis iš dalies finansuojamos teikiamos turizmo ir verslo informavimo paslaugos. Priemonės lėšomis taip pat remiami rajono asmenys, norintys pradėti verslą, smulkios ir vidutinės įmonės, siekiančios plėsti verslą. Geriausius projektus (verslo planus)</w:t>
            </w:r>
            <w:r>
              <w:rPr>
                <w:color w:val="000000"/>
                <w:szCs w:val="24"/>
              </w:rPr>
              <w:t xml:space="preserve"> paramai gauti atrenka komisija, vadovaudamasi Kupiškio rajono savivaldybės tarybos 2022 m. kovo 31 d. sprendimu Nr. TS-81 </w:t>
            </w:r>
            <w:r>
              <w:rPr>
                <w:szCs w:val="24"/>
                <w:lang w:eastAsia="ar-SA"/>
              </w:rPr>
              <w:t xml:space="preserve">patvirtintais </w:t>
            </w:r>
            <w:r>
              <w:t xml:space="preserve">Kupiškio rajono savivaldybės smulkiojo ir vidutinio verslo rėmimo nuostatais. </w:t>
            </w:r>
          </w:p>
        </w:tc>
      </w:tr>
      <w:tr w:rsidR="007B2B21" w:rsidRPr="006626A8" w14:paraId="2DBAF482" w14:textId="77777777" w:rsidTr="0042050B">
        <w:trPr>
          <w:trHeight w:val="825"/>
          <w:jc w:val="center"/>
        </w:trPr>
        <w:tc>
          <w:tcPr>
            <w:tcW w:w="10176" w:type="dxa"/>
            <w:gridSpan w:val="4"/>
            <w:vAlign w:val="center"/>
          </w:tcPr>
          <w:p w14:paraId="2C51852E" w14:textId="77777777" w:rsidR="007B2B21" w:rsidRDefault="007B2B21" w:rsidP="0042050B">
            <w:pPr>
              <w:suppressAutoHyphens/>
              <w:spacing w:before="0" w:after="0"/>
              <w:ind w:firstLine="0"/>
              <w:jc w:val="left"/>
              <w:rPr>
                <w:b/>
                <w:bCs/>
                <w:color w:val="000000"/>
                <w:szCs w:val="24"/>
              </w:rPr>
            </w:pPr>
            <w:r w:rsidRPr="006626A8">
              <w:rPr>
                <w:b/>
                <w:bCs/>
                <w:color w:val="000000"/>
                <w:szCs w:val="24"/>
              </w:rPr>
              <w:t>02-03-01 uždavinys „Kurti ir atnaujinti kultūros ir sporto įstaigas“</w:t>
            </w:r>
          </w:p>
          <w:p w14:paraId="4E6EF327" w14:textId="77777777" w:rsidR="007B2B21" w:rsidRPr="006626A8" w:rsidRDefault="007B2B21" w:rsidP="0042050B">
            <w:pPr>
              <w:suppressAutoHyphens/>
              <w:spacing w:before="0" w:after="0"/>
              <w:ind w:firstLine="0"/>
              <w:jc w:val="left"/>
              <w:rPr>
                <w:b/>
                <w:bCs/>
                <w:color w:val="000000"/>
                <w:szCs w:val="24"/>
              </w:rPr>
            </w:pPr>
          </w:p>
          <w:p w14:paraId="1172F6EA" w14:textId="77777777" w:rsidR="007B2B21" w:rsidRDefault="007B2B21" w:rsidP="0042050B">
            <w:pPr>
              <w:suppressAutoHyphens/>
              <w:spacing w:before="0" w:after="0"/>
              <w:ind w:firstLine="0"/>
              <w:rPr>
                <w:color w:val="000000"/>
                <w:szCs w:val="24"/>
              </w:rPr>
            </w:pPr>
            <w:r w:rsidRPr="006626A8">
              <w:rPr>
                <w:color w:val="000000"/>
                <w:szCs w:val="24"/>
              </w:rPr>
              <w:t>Siekiant pagerinti teikiamų viešųjų paslaugų kokybę, uždaviniu siekiama pagerinti Kupiškio rajono savivaldybei priklausančių pastatų, kuriuose įsikūrusios įvairios viešąsias paslaugas teikiančios kultūros</w:t>
            </w:r>
            <w:r>
              <w:rPr>
                <w:color w:val="000000"/>
                <w:szCs w:val="24"/>
              </w:rPr>
              <w:t xml:space="preserve"> ir sporto</w:t>
            </w:r>
            <w:r w:rsidRPr="006626A8">
              <w:rPr>
                <w:color w:val="000000"/>
                <w:szCs w:val="24"/>
              </w:rPr>
              <w:t xml:space="preserve"> įstaigos, būklę. Kai kurių pastatų būklė neatitinka dabartinių reikalavimų dėl susidėvėjimo, pasikeitusių higienos normų ir energijos taupymo reikalavimų, todėl juos būtina remontuoti, rekonstruoti, modernizuoti. Taip pat numatoma plėsti sporto, aktyvų gyvenimo būdą skatinančią infrastruktūrą ir didinti teikiamų paslaugų galimybes ir apimtis.</w:t>
            </w:r>
          </w:p>
          <w:p w14:paraId="02771706" w14:textId="77777777" w:rsidR="007B2B21" w:rsidRPr="006626A8" w:rsidRDefault="007B2B21" w:rsidP="0042050B">
            <w:pPr>
              <w:suppressAutoHyphens/>
              <w:spacing w:before="0" w:after="0"/>
              <w:ind w:firstLine="0"/>
              <w:rPr>
                <w:color w:val="000000"/>
                <w:szCs w:val="24"/>
              </w:rPr>
            </w:pPr>
          </w:p>
        </w:tc>
      </w:tr>
      <w:tr w:rsidR="007B2B21" w:rsidRPr="006626A8" w14:paraId="319050C1" w14:textId="77777777" w:rsidTr="0042050B">
        <w:trPr>
          <w:trHeight w:val="825"/>
          <w:jc w:val="center"/>
        </w:trPr>
        <w:tc>
          <w:tcPr>
            <w:tcW w:w="10176" w:type="dxa"/>
            <w:gridSpan w:val="4"/>
            <w:vAlign w:val="center"/>
          </w:tcPr>
          <w:p w14:paraId="7842E2F6" w14:textId="2553434C" w:rsidR="007B2B21" w:rsidRDefault="007B2B21" w:rsidP="0042050B">
            <w:pPr>
              <w:suppressAutoHyphens/>
              <w:spacing w:before="0" w:after="0"/>
              <w:ind w:firstLine="0"/>
              <w:rPr>
                <w:b/>
                <w:bCs/>
                <w:color w:val="000000"/>
                <w:szCs w:val="24"/>
              </w:rPr>
            </w:pPr>
            <w:r w:rsidRPr="006626A8">
              <w:rPr>
                <w:b/>
                <w:bCs/>
                <w:color w:val="000000"/>
                <w:szCs w:val="24"/>
              </w:rPr>
              <w:t>02-03-02-</w:t>
            </w:r>
            <w:r>
              <w:rPr>
                <w:b/>
                <w:bCs/>
                <w:color w:val="000000"/>
                <w:szCs w:val="24"/>
              </w:rPr>
              <w:t>01</w:t>
            </w:r>
            <w:r w:rsidRPr="006626A8">
              <w:rPr>
                <w:b/>
                <w:bCs/>
                <w:color w:val="000000"/>
                <w:szCs w:val="24"/>
              </w:rPr>
              <w:t xml:space="preserve"> priemonė</w:t>
            </w:r>
            <w:r w:rsidRPr="006626A8">
              <w:rPr>
                <w:szCs w:val="24"/>
              </w:rPr>
              <w:t xml:space="preserve"> „</w:t>
            </w:r>
            <w:r w:rsidRPr="006626A8">
              <w:rPr>
                <w:b/>
                <w:bCs/>
                <w:color w:val="000000"/>
                <w:szCs w:val="24"/>
              </w:rPr>
              <w:t>Savivaldybės įstaigų Sporto rėmimo fondo lėšomis finansuojami projektai“</w:t>
            </w:r>
          </w:p>
          <w:p w14:paraId="3909F001" w14:textId="77777777" w:rsidR="007B2B21" w:rsidRPr="006626A8" w:rsidRDefault="007B2B21" w:rsidP="0042050B">
            <w:pPr>
              <w:suppressAutoHyphens/>
              <w:spacing w:before="0" w:after="0"/>
              <w:ind w:firstLine="0"/>
              <w:rPr>
                <w:b/>
                <w:bCs/>
                <w:color w:val="000000"/>
                <w:szCs w:val="24"/>
              </w:rPr>
            </w:pPr>
          </w:p>
          <w:p w14:paraId="4D491AEC" w14:textId="77777777" w:rsidR="007B2B21" w:rsidRDefault="007B2B21" w:rsidP="0042050B">
            <w:pPr>
              <w:spacing w:before="0" w:after="0"/>
              <w:ind w:firstLine="0"/>
              <w:rPr>
                <w:color w:val="000000"/>
                <w:szCs w:val="24"/>
              </w:rPr>
            </w:pPr>
            <w:r w:rsidRPr="006626A8">
              <w:rPr>
                <w:color w:val="000000"/>
                <w:szCs w:val="24"/>
              </w:rPr>
              <w:lastRenderedPageBreak/>
              <w:t>202</w:t>
            </w:r>
            <w:r>
              <w:rPr>
                <w:color w:val="000000"/>
                <w:szCs w:val="24"/>
              </w:rPr>
              <w:t>4</w:t>
            </w:r>
            <w:r w:rsidRPr="006626A8">
              <w:rPr>
                <w:color w:val="000000"/>
                <w:szCs w:val="24"/>
              </w:rPr>
              <w:t>–202</w:t>
            </w:r>
            <w:r>
              <w:rPr>
                <w:color w:val="000000"/>
                <w:szCs w:val="24"/>
              </w:rPr>
              <w:t>6</w:t>
            </w:r>
            <w:r w:rsidRPr="006626A8">
              <w:rPr>
                <w:color w:val="000000"/>
                <w:szCs w:val="24"/>
              </w:rPr>
              <w:t xml:space="preserve"> m. įvairios Kupiškio rajono įstaigos numato įgyvendinti projektus, kuriais bus siekiama pagerinti esamos sporto infrastruktūros būklę rekonstruojant esamus sporto paskirties inžinerinius statinius, įsigyti sporto įrangos ir sudaryti palankesnes sąlygas ugdyti  vaikų, jaunimo, suaugusiųjų ir neįgaliųjų fizinį aktyvumą, populiarinti sveiką gyvenseną ir sporto veiklas. Projekt</w:t>
            </w:r>
            <w:r>
              <w:rPr>
                <w:color w:val="000000"/>
                <w:szCs w:val="24"/>
              </w:rPr>
              <w:t>us numatoma finan</w:t>
            </w:r>
            <w:r w:rsidRPr="006626A8">
              <w:rPr>
                <w:color w:val="000000"/>
                <w:szCs w:val="24"/>
              </w:rPr>
              <w:t>suo</w:t>
            </w:r>
            <w:r>
              <w:rPr>
                <w:color w:val="000000"/>
                <w:szCs w:val="24"/>
              </w:rPr>
              <w:t>ti</w:t>
            </w:r>
            <w:r w:rsidRPr="006626A8">
              <w:rPr>
                <w:color w:val="000000"/>
                <w:szCs w:val="24"/>
              </w:rPr>
              <w:t xml:space="preserve"> </w:t>
            </w:r>
            <w:r>
              <w:rPr>
                <w:color w:val="000000"/>
                <w:szCs w:val="24"/>
              </w:rPr>
              <w:t xml:space="preserve">Valstybės ir </w:t>
            </w:r>
            <w:r w:rsidRPr="006626A8">
              <w:rPr>
                <w:color w:val="000000"/>
                <w:szCs w:val="24"/>
              </w:rPr>
              <w:t>Savivaldybės biudžet</w:t>
            </w:r>
            <w:r>
              <w:rPr>
                <w:color w:val="000000"/>
                <w:szCs w:val="24"/>
              </w:rPr>
              <w:t>ų</w:t>
            </w:r>
            <w:r w:rsidRPr="006626A8">
              <w:rPr>
                <w:color w:val="000000"/>
                <w:szCs w:val="24"/>
              </w:rPr>
              <w:t xml:space="preserve"> lėšomis.</w:t>
            </w:r>
          </w:p>
          <w:p w14:paraId="089AB14B" w14:textId="77777777" w:rsidR="007B2B21" w:rsidRPr="006626A8" w:rsidRDefault="007B2B21" w:rsidP="0042050B">
            <w:pPr>
              <w:spacing w:before="0" w:after="0"/>
              <w:ind w:firstLine="0"/>
              <w:rPr>
                <w:szCs w:val="24"/>
                <w:lang w:eastAsia="lt-LT"/>
              </w:rPr>
            </w:pPr>
          </w:p>
        </w:tc>
      </w:tr>
      <w:tr w:rsidR="007B2B21" w:rsidRPr="006626A8" w14:paraId="50C3068B" w14:textId="77777777" w:rsidTr="0042050B">
        <w:trPr>
          <w:trHeight w:val="3956"/>
          <w:jc w:val="center"/>
        </w:trPr>
        <w:tc>
          <w:tcPr>
            <w:tcW w:w="10176" w:type="dxa"/>
            <w:gridSpan w:val="4"/>
            <w:vAlign w:val="center"/>
          </w:tcPr>
          <w:p w14:paraId="0876D309" w14:textId="77777777" w:rsidR="007B2B21" w:rsidRDefault="007B2B21" w:rsidP="0042050B">
            <w:pPr>
              <w:suppressAutoHyphens/>
              <w:spacing w:before="0" w:after="0"/>
              <w:ind w:firstLine="0"/>
              <w:rPr>
                <w:b/>
                <w:bCs/>
                <w:color w:val="000000"/>
                <w:szCs w:val="24"/>
              </w:rPr>
            </w:pPr>
            <w:r w:rsidRPr="006626A8">
              <w:rPr>
                <w:b/>
                <w:bCs/>
                <w:color w:val="000000"/>
                <w:szCs w:val="24"/>
              </w:rPr>
              <w:lastRenderedPageBreak/>
              <w:t>02-03-02 uždavinys „Didinti</w:t>
            </w:r>
            <w:r>
              <w:rPr>
                <w:b/>
                <w:bCs/>
                <w:color w:val="000000"/>
                <w:szCs w:val="24"/>
              </w:rPr>
              <w:t xml:space="preserve"> ugdymo, </w:t>
            </w:r>
            <w:r w:rsidRPr="006626A8">
              <w:rPr>
                <w:b/>
                <w:bCs/>
                <w:color w:val="000000"/>
                <w:szCs w:val="24"/>
              </w:rPr>
              <w:t xml:space="preserve">švietimo ir jaunimo paslaugų </w:t>
            </w:r>
            <w:r>
              <w:rPr>
                <w:b/>
                <w:bCs/>
                <w:color w:val="000000"/>
                <w:szCs w:val="24"/>
              </w:rPr>
              <w:t xml:space="preserve">kokybę, </w:t>
            </w:r>
            <w:r w:rsidRPr="006626A8">
              <w:rPr>
                <w:b/>
                <w:bCs/>
                <w:color w:val="000000"/>
                <w:szCs w:val="24"/>
              </w:rPr>
              <w:t xml:space="preserve">prieinamumą, </w:t>
            </w:r>
            <w:r>
              <w:rPr>
                <w:b/>
                <w:bCs/>
                <w:color w:val="000000"/>
                <w:szCs w:val="24"/>
              </w:rPr>
              <w:t>veiksmingumą, rezultatyvumą</w:t>
            </w:r>
            <w:r w:rsidRPr="006626A8">
              <w:rPr>
                <w:b/>
                <w:bCs/>
                <w:color w:val="000000"/>
                <w:szCs w:val="24"/>
              </w:rPr>
              <w:t>“</w:t>
            </w:r>
            <w:r>
              <w:rPr>
                <w:b/>
                <w:bCs/>
                <w:color w:val="000000"/>
                <w:szCs w:val="24"/>
              </w:rPr>
              <w:t xml:space="preserve"> </w:t>
            </w:r>
          </w:p>
          <w:p w14:paraId="518AA85B" w14:textId="77777777" w:rsidR="007B2B21" w:rsidRDefault="007B2B21" w:rsidP="0042050B">
            <w:pPr>
              <w:suppressAutoHyphens/>
              <w:spacing w:before="0" w:after="0"/>
              <w:ind w:firstLine="0"/>
              <w:rPr>
                <w:b/>
                <w:bCs/>
                <w:color w:val="000000"/>
                <w:szCs w:val="24"/>
              </w:rPr>
            </w:pPr>
          </w:p>
          <w:p w14:paraId="4F698BB7" w14:textId="77777777" w:rsidR="007B2B21" w:rsidRDefault="007B2B21" w:rsidP="0042050B">
            <w:pPr>
              <w:suppressAutoHyphens/>
              <w:spacing w:before="0" w:after="0"/>
              <w:ind w:firstLine="0"/>
              <w:rPr>
                <w:color w:val="000000"/>
                <w:szCs w:val="24"/>
              </w:rPr>
            </w:pPr>
            <w:r w:rsidRPr="006626A8">
              <w:rPr>
                <w:color w:val="000000"/>
                <w:szCs w:val="24"/>
              </w:rPr>
              <w:t>Uždaviniu siekiama pagerinti teikiamų viešųjų paslaugų kokybę, gerinant Kupiškio rajono savivaldybei priklausančių pastatų, kuriuose įsikūrusios švietimo ir jaunimo užimtumo viešąsias paslaugas teikiančios įstaigos, būklę. Kai kurių pastatų būklė neatitinka dabartinių reikalavimų dėl susidėvėjimo, pasikeitusių higienos normų ir energijos taupymo reikalavimų.</w:t>
            </w:r>
          </w:p>
          <w:p w14:paraId="1F21D176" w14:textId="77777777" w:rsidR="007B2B21" w:rsidRDefault="007B2B21" w:rsidP="0042050B">
            <w:pPr>
              <w:suppressAutoHyphens/>
              <w:spacing w:before="0" w:after="0"/>
              <w:ind w:firstLine="0"/>
            </w:pPr>
            <w:r>
              <w:t xml:space="preserve">Bus siekiama, kad pasauliniu lygiu plintančios individualizuoto, motyvuojančio, sukuriančio palaikančią aplinką mokymosi tendencijos sąlygotų aktyvesnį universalaus dizaino principų diegimą švietimo įstaigose, kas leis geriau pritaikyti paslaugas specialiųjų ugdymosi poreikių turintiems mokiniams. Efektyvus mokyklų tinklas sudarys galimybes mažinti mokinių pasiekimų netolygumus, leis didinti švietimo prieinamumą sudarant vienodas galimybes gauti kokybiškas ir </w:t>
            </w:r>
            <w:proofErr w:type="spellStart"/>
            <w:r>
              <w:t>įtraukias</w:t>
            </w:r>
            <w:proofErr w:type="spellEnd"/>
            <w:r>
              <w:t xml:space="preserve"> švietimo ir mokymo paslaugas, gerinti švietimo, mokymo ir mokymosi visą gyvenimą kiekvienam paslaugas tobulinant infrastruktūrą, plėtoti ikimokyklinio ir priešmokyklinio ugdymo įstaigų infrastruktūrą ir kt.</w:t>
            </w:r>
          </w:p>
          <w:p w14:paraId="6F6D5782" w14:textId="77777777" w:rsidR="007B2B21" w:rsidRPr="006626A8" w:rsidRDefault="007B2B21" w:rsidP="0042050B">
            <w:pPr>
              <w:suppressAutoHyphens/>
              <w:spacing w:before="0" w:after="0"/>
              <w:ind w:firstLine="0"/>
              <w:rPr>
                <w:color w:val="000000"/>
                <w:szCs w:val="24"/>
              </w:rPr>
            </w:pPr>
          </w:p>
        </w:tc>
      </w:tr>
      <w:tr w:rsidR="007B2B21" w:rsidRPr="006626A8" w14:paraId="10080F64" w14:textId="77777777" w:rsidTr="0042050B">
        <w:trPr>
          <w:trHeight w:val="4921"/>
          <w:jc w:val="center"/>
        </w:trPr>
        <w:tc>
          <w:tcPr>
            <w:tcW w:w="10176" w:type="dxa"/>
            <w:gridSpan w:val="4"/>
            <w:vAlign w:val="center"/>
          </w:tcPr>
          <w:p w14:paraId="64DEE71F" w14:textId="77777777" w:rsidR="007B2B21" w:rsidRDefault="007B2B21" w:rsidP="0042050B">
            <w:pPr>
              <w:suppressAutoHyphens/>
              <w:spacing w:before="0" w:after="0"/>
              <w:ind w:firstLine="0"/>
              <w:jc w:val="left"/>
              <w:rPr>
                <w:b/>
                <w:szCs w:val="24"/>
              </w:rPr>
            </w:pPr>
            <w:r w:rsidRPr="006626A8">
              <w:rPr>
                <w:b/>
                <w:bCs/>
                <w:color w:val="000000"/>
                <w:szCs w:val="24"/>
              </w:rPr>
              <w:t>02-03-02-</w:t>
            </w:r>
            <w:r>
              <w:rPr>
                <w:b/>
                <w:bCs/>
                <w:color w:val="000000"/>
                <w:szCs w:val="24"/>
              </w:rPr>
              <w:t>01</w:t>
            </w:r>
            <w:r w:rsidRPr="006626A8">
              <w:rPr>
                <w:b/>
                <w:bCs/>
                <w:color w:val="000000"/>
                <w:szCs w:val="24"/>
              </w:rPr>
              <w:t xml:space="preserve"> </w:t>
            </w:r>
            <w:r w:rsidRPr="00CE1863">
              <w:rPr>
                <w:b/>
                <w:bCs/>
                <w:color w:val="000000"/>
                <w:szCs w:val="24"/>
              </w:rPr>
              <w:t xml:space="preserve">priemonė </w:t>
            </w:r>
            <w:r>
              <w:rPr>
                <w:b/>
                <w:bCs/>
                <w:color w:val="000000"/>
                <w:szCs w:val="24"/>
              </w:rPr>
              <w:t>„</w:t>
            </w:r>
            <w:r w:rsidRPr="00CE1863">
              <w:rPr>
                <w:b/>
                <w:szCs w:val="24"/>
              </w:rPr>
              <w:t>Ugdymo paslaugų kokybės užtikrinimas ir prieinamumo didinimas Kupiškio mokykloje „Varpelis“</w:t>
            </w:r>
          </w:p>
          <w:p w14:paraId="56558E4A" w14:textId="77777777" w:rsidR="007B2B21" w:rsidRPr="00CE1863" w:rsidRDefault="007B2B21" w:rsidP="0042050B">
            <w:pPr>
              <w:suppressAutoHyphens/>
              <w:spacing w:before="0" w:after="0"/>
              <w:ind w:firstLine="0"/>
              <w:jc w:val="left"/>
              <w:rPr>
                <w:b/>
                <w:szCs w:val="24"/>
              </w:rPr>
            </w:pPr>
          </w:p>
          <w:p w14:paraId="2B409AA8" w14:textId="77777777" w:rsidR="007B2B21" w:rsidRPr="00F32339" w:rsidRDefault="007B2B21" w:rsidP="0042050B">
            <w:pPr>
              <w:pStyle w:val="Betarp"/>
              <w:ind w:firstLine="0"/>
            </w:pPr>
            <w:r w:rsidRPr="00F32339">
              <w:t>Projekto tikslas – sudar</w:t>
            </w:r>
            <w:r>
              <w:t>yti saugias sąlyga</w:t>
            </w:r>
            <w:r w:rsidRPr="00F32339">
              <w:t>s spec. poreikių turintiems vaikams patekti į įstaigą, mokymosi ir ugdomosios veiklos metu saugiai naudotis įstaigos viduje ir jos teritorijoje esančia infrastruktūra, įkurti naują ankstyvojo amžiaus (1–2 metų) vaikams skirtą ugdymo grupę.</w:t>
            </w:r>
          </w:p>
          <w:p w14:paraId="6879D67A" w14:textId="77777777" w:rsidR="007B2B21" w:rsidRPr="001C60F4" w:rsidRDefault="007B2B21" w:rsidP="0042050B">
            <w:pPr>
              <w:pStyle w:val="Betarp"/>
              <w:ind w:firstLine="0"/>
            </w:pPr>
            <w:r w:rsidRPr="001C60F4">
              <w:t xml:space="preserve">Projekto </w:t>
            </w:r>
            <w:r>
              <w:t>įgyvendinimo metu Kupiškio mokykloje</w:t>
            </w:r>
            <w:r w:rsidRPr="0018386E">
              <w:t xml:space="preserve"> „Varpelis“ </w:t>
            </w:r>
            <w:r>
              <w:t>b</w:t>
            </w:r>
            <w:r w:rsidRPr="001C60F4">
              <w:t>us sudar</w:t>
            </w:r>
            <w:r>
              <w:t>ytos</w:t>
            </w:r>
            <w:r w:rsidRPr="001C60F4">
              <w:t xml:space="preserve"> saugios sąlygos spec. poreikių turintiems vaikams patekti į įstaigą, mokymosi ir ugdomosios veiklos metu saugiai naudotis įstaigos viduje ir jos teritorijoje esančia infrastruktūra, tam tikslui atnaujinant grupių patalpas, </w:t>
            </w:r>
            <w:proofErr w:type="spellStart"/>
            <w:r w:rsidRPr="001C60F4">
              <w:t>san</w:t>
            </w:r>
            <w:proofErr w:type="spellEnd"/>
            <w:r w:rsidRPr="001C60F4">
              <w:t>. mazgus,  baldus, žaidimų aikšteles ir kt.</w:t>
            </w:r>
            <w:r w:rsidRPr="00B73778">
              <w:t xml:space="preserve"> Projekto </w:t>
            </w:r>
            <w:r>
              <w:t xml:space="preserve">įgyvendinimo </w:t>
            </w:r>
            <w:r w:rsidRPr="00B73778">
              <w:t>metu planuojama</w:t>
            </w:r>
            <w:r>
              <w:t xml:space="preserve"> atlikti</w:t>
            </w:r>
            <w:r w:rsidRPr="00B73778">
              <w:t xml:space="preserve"> 3 lavinamųjų klasių, kuriose ugdomi didelių ir labai didelių specialiųjų ugdymosi poreikių mokiniai, vidaus patalpų remont</w:t>
            </w:r>
            <w:r>
              <w:t xml:space="preserve">ą. </w:t>
            </w:r>
          </w:p>
          <w:p w14:paraId="2525F00C" w14:textId="77777777" w:rsidR="007B2B21" w:rsidRDefault="007B2B21" w:rsidP="0042050B">
            <w:pPr>
              <w:pStyle w:val="Betarp"/>
              <w:ind w:firstLine="0"/>
            </w:pPr>
            <w:r w:rsidRPr="00B04701">
              <w:t xml:space="preserve">Projekto įgyvendinimo metu </w:t>
            </w:r>
            <w:r>
              <w:t xml:space="preserve">taip pat </w:t>
            </w:r>
            <w:r w:rsidRPr="00B04701">
              <w:t xml:space="preserve">planuojama Kupiškio mokykloje „Varpelis“ įkurti naują 1–2 metų amžiaus vaikų ikimokyklinio </w:t>
            </w:r>
            <w:r>
              <w:t xml:space="preserve">ugdymo grupę. </w:t>
            </w:r>
          </w:p>
          <w:p w14:paraId="3B76BB26" w14:textId="77777777" w:rsidR="007B2B21" w:rsidRDefault="007B2B21" w:rsidP="0042050B">
            <w:pPr>
              <w:pStyle w:val="Betarp"/>
              <w:ind w:firstLine="0"/>
              <w:rPr>
                <w:bCs/>
                <w:color w:val="000000"/>
                <w:szCs w:val="24"/>
              </w:rPr>
            </w:pPr>
            <w:r>
              <w:t xml:space="preserve">Numatoma, kad projektas bus  finansuojamas </w:t>
            </w:r>
            <w:r w:rsidRPr="009B2C57">
              <w:rPr>
                <w:iCs/>
                <w:szCs w:val="24"/>
              </w:rPr>
              <w:t xml:space="preserve">2021–2030 metų regionų plėtros programos </w:t>
            </w:r>
            <w:r>
              <w:rPr>
                <w:iCs/>
                <w:szCs w:val="24"/>
              </w:rPr>
              <w:t>r</w:t>
            </w:r>
            <w:r w:rsidRPr="009B2C57">
              <w:rPr>
                <w:iCs/>
                <w:szCs w:val="24"/>
              </w:rPr>
              <w:t>egioninės pažangos priemonės Nr. 12-003-03-01-23 (RE) „Padidinti ugdymo prieinamumą atskirtį patiriantiems vaikams“</w:t>
            </w:r>
            <w:r w:rsidRPr="009657F2">
              <w:rPr>
                <w:bCs/>
                <w:color w:val="000000"/>
                <w:sz w:val="20"/>
              </w:rPr>
              <w:t xml:space="preserve"> </w:t>
            </w:r>
            <w:r w:rsidRPr="00BF156D">
              <w:rPr>
                <w:bCs/>
                <w:color w:val="000000"/>
                <w:szCs w:val="24"/>
              </w:rPr>
              <w:t>ir Savivaldybės biudžeto lėšomis.</w:t>
            </w:r>
          </w:p>
          <w:p w14:paraId="54F682E3" w14:textId="77777777" w:rsidR="007B2B21" w:rsidRPr="006626A8" w:rsidRDefault="007B2B21" w:rsidP="0042050B">
            <w:pPr>
              <w:suppressAutoHyphens/>
              <w:spacing w:before="0" w:after="0"/>
              <w:ind w:firstLine="0"/>
              <w:rPr>
                <w:b/>
                <w:bCs/>
                <w:color w:val="000000"/>
                <w:szCs w:val="24"/>
              </w:rPr>
            </w:pPr>
          </w:p>
        </w:tc>
      </w:tr>
      <w:tr w:rsidR="007B2B21" w:rsidRPr="006626A8" w14:paraId="492E7630" w14:textId="77777777" w:rsidTr="0042050B">
        <w:trPr>
          <w:trHeight w:val="864"/>
          <w:jc w:val="center"/>
        </w:trPr>
        <w:tc>
          <w:tcPr>
            <w:tcW w:w="10176" w:type="dxa"/>
            <w:gridSpan w:val="4"/>
            <w:vAlign w:val="center"/>
          </w:tcPr>
          <w:p w14:paraId="20432966" w14:textId="77777777" w:rsidR="007B2B21" w:rsidRDefault="007B2B21" w:rsidP="0042050B">
            <w:pPr>
              <w:suppressAutoHyphens/>
              <w:spacing w:before="0" w:after="0"/>
              <w:ind w:firstLine="0"/>
              <w:rPr>
                <w:b/>
                <w:bCs/>
                <w:color w:val="000000"/>
                <w:szCs w:val="24"/>
              </w:rPr>
            </w:pPr>
            <w:r w:rsidRPr="006626A8">
              <w:rPr>
                <w:b/>
                <w:bCs/>
                <w:color w:val="000000"/>
                <w:szCs w:val="24"/>
              </w:rPr>
              <w:t>02-03-02-</w:t>
            </w:r>
            <w:r>
              <w:rPr>
                <w:b/>
                <w:bCs/>
                <w:color w:val="000000"/>
                <w:szCs w:val="24"/>
              </w:rPr>
              <w:t>02</w:t>
            </w:r>
            <w:r w:rsidRPr="006626A8">
              <w:rPr>
                <w:b/>
                <w:bCs/>
                <w:color w:val="000000"/>
                <w:szCs w:val="24"/>
              </w:rPr>
              <w:t xml:space="preserve"> priemonė</w:t>
            </w:r>
            <w:r w:rsidRPr="006626A8">
              <w:rPr>
                <w:b/>
                <w:bCs/>
                <w:szCs w:val="24"/>
              </w:rPr>
              <w:t xml:space="preserve"> </w:t>
            </w:r>
            <w:r w:rsidRPr="009C6C9C">
              <w:rPr>
                <w:b/>
                <w:bCs/>
                <w:szCs w:val="24"/>
              </w:rPr>
              <w:t>„</w:t>
            </w:r>
            <w:r w:rsidRPr="009C6C9C">
              <w:rPr>
                <w:b/>
                <w:szCs w:val="24"/>
              </w:rPr>
              <w:t>Visos dienos mokyklų tinklo kūrimas Kupiškio rajono savivaldybėje</w:t>
            </w:r>
            <w:r w:rsidRPr="009C6C9C">
              <w:rPr>
                <w:b/>
                <w:bCs/>
                <w:color w:val="000000"/>
                <w:szCs w:val="24"/>
              </w:rPr>
              <w:t>“</w:t>
            </w:r>
          </w:p>
          <w:p w14:paraId="4B97FF20" w14:textId="77777777" w:rsidR="007B2B21" w:rsidRPr="006626A8" w:rsidRDefault="007B2B21" w:rsidP="0042050B">
            <w:pPr>
              <w:suppressAutoHyphens/>
              <w:spacing w:before="0" w:after="0"/>
              <w:ind w:firstLine="0"/>
              <w:rPr>
                <w:b/>
                <w:bCs/>
                <w:color w:val="000000"/>
                <w:szCs w:val="24"/>
              </w:rPr>
            </w:pPr>
          </w:p>
          <w:p w14:paraId="21235CFF" w14:textId="77777777" w:rsidR="007B2B21" w:rsidRPr="00F32339" w:rsidRDefault="007B2B21" w:rsidP="0042050B">
            <w:pPr>
              <w:pStyle w:val="Betarp"/>
              <w:ind w:firstLine="0"/>
            </w:pPr>
            <w:r w:rsidRPr="00F32339">
              <w:t xml:space="preserve">Projekto tikslas – </w:t>
            </w:r>
            <w:r>
              <w:t>sukurti v</w:t>
            </w:r>
            <w:r w:rsidRPr="00D80896">
              <w:t>isos dienos mokyklos erdv</w:t>
            </w:r>
            <w:r>
              <w:t>es</w:t>
            </w:r>
            <w:r w:rsidRPr="00D80896">
              <w:t xml:space="preserve"> ikimokyklinio, priešmokyklinio, pradinio bei pagrindinio ugdymo programas vykdančiose švietimo įstaigose</w:t>
            </w:r>
            <w:r>
              <w:t xml:space="preserve">. </w:t>
            </w:r>
          </w:p>
          <w:p w14:paraId="64B36B77" w14:textId="77777777" w:rsidR="007B2B21" w:rsidRDefault="007B2B21" w:rsidP="0042050B">
            <w:pPr>
              <w:pStyle w:val="Betarp"/>
              <w:ind w:firstLine="0"/>
              <w:rPr>
                <w:bCs/>
              </w:rPr>
            </w:pPr>
            <w:r w:rsidRPr="00D80896">
              <w:rPr>
                <w:bCs/>
              </w:rPr>
              <w:t>Investicijos bus skirtos visos dienos mokyklos erdvėms įrengti  priešmokyklinio, pradinio ir pagrindinio ugdymo pr</w:t>
            </w:r>
            <w:r>
              <w:rPr>
                <w:bCs/>
              </w:rPr>
              <w:t xml:space="preserve">ogramas vykdančiose įstaigose  – </w:t>
            </w:r>
            <w:r w:rsidRPr="00D80896">
              <w:rPr>
                <w:bCs/>
              </w:rPr>
              <w:t xml:space="preserve">Kupiškio Povilo Matulionio progimnazijoje ir Kupiškio r. Subačiaus gimnazijoje. </w:t>
            </w:r>
          </w:p>
          <w:p w14:paraId="522EA359" w14:textId="77777777" w:rsidR="007B2B21" w:rsidRDefault="007B2B21" w:rsidP="0042050B">
            <w:pPr>
              <w:pStyle w:val="Betarp"/>
              <w:ind w:firstLine="0"/>
              <w:rPr>
                <w:bCs/>
              </w:rPr>
            </w:pPr>
            <w:r w:rsidRPr="00D80896">
              <w:rPr>
                <w:bCs/>
              </w:rPr>
              <w:t xml:space="preserve">Kupiškio Povilo Matulionio progimnazijoje </w:t>
            </w:r>
            <w:r>
              <w:rPr>
                <w:bCs/>
              </w:rPr>
              <w:t xml:space="preserve">numatoma </w:t>
            </w:r>
            <w:r w:rsidRPr="00BB3B95">
              <w:rPr>
                <w:bCs/>
              </w:rPr>
              <w:t xml:space="preserve"> įsteigti papildomą 30 vietų pailgintos mokymosi dienos grupę, kurioje pradinio ir pagrindinio ugdymo klasėse besimokantys mokiniai turėtų galimybę derinti pamokų ruošą, laisvalaikį, žaidimus, tenkinti ben</w:t>
            </w:r>
            <w:r>
              <w:rPr>
                <w:bCs/>
              </w:rPr>
              <w:t xml:space="preserve">dravimo poreikį, taip pat numatoma </w:t>
            </w:r>
            <w:r w:rsidRPr="00BB3B95">
              <w:rPr>
                <w:bCs/>
              </w:rPr>
              <w:t>įrengti visos dienos mokyklos erdves, įkur</w:t>
            </w:r>
            <w:r>
              <w:rPr>
                <w:bCs/>
              </w:rPr>
              <w:t xml:space="preserve">ti </w:t>
            </w:r>
            <w:r w:rsidRPr="00BB3B95">
              <w:rPr>
                <w:bCs/>
              </w:rPr>
              <w:t>edukacines laisvalaikio zonas, treniruoklių aikštelę, lauko žaidimų aikštelę.</w:t>
            </w:r>
          </w:p>
          <w:p w14:paraId="623D757B" w14:textId="77777777" w:rsidR="007B2B21" w:rsidRPr="006626A8" w:rsidRDefault="007B2B21" w:rsidP="0042050B">
            <w:pPr>
              <w:suppressAutoHyphens/>
              <w:spacing w:before="0" w:after="0"/>
              <w:ind w:firstLine="0"/>
              <w:rPr>
                <w:color w:val="000000"/>
                <w:szCs w:val="24"/>
              </w:rPr>
            </w:pPr>
            <w:r w:rsidRPr="006626A8">
              <w:rPr>
                <w:color w:val="000000"/>
                <w:szCs w:val="24"/>
              </w:rPr>
              <w:lastRenderedPageBreak/>
              <w:t xml:space="preserve">Kupiškio r. Subačiaus gimnazijoje planuojama sukurti fizinio aktyvumo modelį (FA), kuris padėtų išspręsti paauglių užimtumo ir prevencijos klausimus. Tam  numatoma atlikti gimnazijos sporto salės </w:t>
            </w:r>
            <w:r>
              <w:rPr>
                <w:color w:val="000000"/>
                <w:szCs w:val="24"/>
              </w:rPr>
              <w:t>kapitalinį remontą.</w:t>
            </w:r>
          </w:p>
          <w:p w14:paraId="6AD0DBF4" w14:textId="77777777" w:rsidR="007B2B21" w:rsidRPr="005D4D99" w:rsidRDefault="007B2B21" w:rsidP="0042050B">
            <w:pPr>
              <w:suppressAutoHyphens/>
              <w:spacing w:before="0" w:after="0"/>
              <w:ind w:firstLine="0"/>
              <w:rPr>
                <w:bCs/>
                <w:color w:val="000000"/>
                <w:szCs w:val="24"/>
              </w:rPr>
            </w:pPr>
            <w:r>
              <w:t xml:space="preserve">Numatoma, kad projektas bus  finansuojamas </w:t>
            </w:r>
            <w:r w:rsidRPr="009B2C57">
              <w:rPr>
                <w:iCs/>
                <w:szCs w:val="24"/>
              </w:rPr>
              <w:t xml:space="preserve">2021–2030 metų regionų plėtros programos </w:t>
            </w:r>
            <w:r>
              <w:rPr>
                <w:iCs/>
                <w:szCs w:val="24"/>
              </w:rPr>
              <w:t>r</w:t>
            </w:r>
            <w:r w:rsidRPr="009B2C57">
              <w:rPr>
                <w:iCs/>
                <w:szCs w:val="24"/>
              </w:rPr>
              <w:t xml:space="preserve">egioninės pažangos priemonės Nr. </w:t>
            </w:r>
            <w:r w:rsidRPr="005D4D99">
              <w:rPr>
                <w:bCs/>
                <w:color w:val="000000"/>
                <w:szCs w:val="24"/>
              </w:rPr>
              <w:t>12-003-03-02-17 (RE) „Plėtoti įvairialypį švietimą vykdant visos dienos mokyklų veiklą“ ir Savivaldybės biudžeto lėšomis.</w:t>
            </w:r>
          </w:p>
          <w:p w14:paraId="69930B89" w14:textId="77777777" w:rsidR="007B2B21" w:rsidRPr="006626A8" w:rsidRDefault="007B2B21" w:rsidP="0042050B">
            <w:pPr>
              <w:suppressAutoHyphens/>
              <w:spacing w:before="0" w:after="0"/>
              <w:ind w:firstLine="0"/>
              <w:rPr>
                <w:b/>
                <w:bCs/>
                <w:color w:val="000000"/>
                <w:szCs w:val="24"/>
              </w:rPr>
            </w:pPr>
          </w:p>
        </w:tc>
      </w:tr>
      <w:tr w:rsidR="000200E0" w:rsidRPr="00380E3C" w14:paraId="5870EFE3" w14:textId="77777777" w:rsidTr="0042050B">
        <w:trPr>
          <w:trHeight w:val="722"/>
          <w:jc w:val="center"/>
        </w:trPr>
        <w:tc>
          <w:tcPr>
            <w:tcW w:w="10176" w:type="dxa"/>
            <w:gridSpan w:val="4"/>
            <w:vAlign w:val="center"/>
          </w:tcPr>
          <w:p w14:paraId="4555DBAC" w14:textId="77777777" w:rsidR="00380E3C" w:rsidRPr="00AD58C9" w:rsidRDefault="00380E3C" w:rsidP="0042050B">
            <w:pPr>
              <w:pStyle w:val="Pagrindinistekstas"/>
              <w:tabs>
                <w:tab w:val="left" w:pos="1044"/>
              </w:tabs>
              <w:jc w:val="both"/>
              <w:rPr>
                <w:b/>
                <w:bCs/>
                <w:lang w:val="lt-LT"/>
              </w:rPr>
            </w:pPr>
            <w:r w:rsidRPr="00AD58C9">
              <w:rPr>
                <w:b/>
                <w:bCs/>
                <w:lang w:val="lt-LT"/>
              </w:rPr>
              <w:lastRenderedPageBreak/>
              <w:t>02-03-02-03 priemonė</w:t>
            </w:r>
            <w:r w:rsidR="0061341C" w:rsidRPr="00AD58C9">
              <w:rPr>
                <w:b/>
                <w:bCs/>
                <w:lang w:val="lt-LT"/>
              </w:rPr>
              <w:t xml:space="preserve"> „Ugdymo priemonės mokykloms“</w:t>
            </w:r>
          </w:p>
          <w:p w14:paraId="6B809A41" w14:textId="77777777" w:rsidR="0061341C" w:rsidRPr="00AD58C9" w:rsidRDefault="0061341C" w:rsidP="0042050B">
            <w:pPr>
              <w:pStyle w:val="Pagrindinistekstas"/>
              <w:tabs>
                <w:tab w:val="left" w:pos="1044"/>
              </w:tabs>
              <w:jc w:val="both"/>
              <w:rPr>
                <w:b/>
                <w:bCs/>
                <w:lang w:val="lt-LT"/>
              </w:rPr>
            </w:pPr>
          </w:p>
          <w:p w14:paraId="789A656F" w14:textId="77777777" w:rsidR="0061341C" w:rsidRPr="00AD58C9" w:rsidRDefault="0061341C" w:rsidP="0061341C">
            <w:pPr>
              <w:pStyle w:val="Pagrindinistekstas"/>
              <w:tabs>
                <w:tab w:val="left" w:pos="1044"/>
              </w:tabs>
              <w:jc w:val="both"/>
              <w:rPr>
                <w:lang w:val="lt-LT"/>
              </w:rPr>
            </w:pPr>
            <w:r w:rsidRPr="00AD58C9">
              <w:rPr>
                <w:lang w:val="lt-LT"/>
              </w:rPr>
              <w:t>Projekto tikslas – gerinti švietimo paslaugų kokybę, aprūpinant efektyviai veikiančias bendrojo ugdymo mokyklas laboratorine įranga ir priemonėmis.</w:t>
            </w:r>
          </w:p>
          <w:p w14:paraId="0A061946" w14:textId="77777777" w:rsidR="000200E0" w:rsidRPr="00AD58C9" w:rsidRDefault="000200E0" w:rsidP="000200E0">
            <w:pPr>
              <w:pStyle w:val="Pagrindinistekstas"/>
              <w:tabs>
                <w:tab w:val="left" w:pos="1044"/>
              </w:tabs>
              <w:jc w:val="both"/>
              <w:rPr>
                <w:lang w:val="lt-LT"/>
              </w:rPr>
            </w:pPr>
            <w:r w:rsidRPr="00AD58C9">
              <w:rPr>
                <w:lang w:val="lt-LT"/>
              </w:rPr>
              <w:t>Projekto lėšomis finansuojamas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w:t>
            </w:r>
          </w:p>
          <w:p w14:paraId="7239AAFF" w14:textId="77777777" w:rsidR="000200E0" w:rsidRPr="00AD58C9" w:rsidRDefault="000200E0" w:rsidP="000200E0">
            <w:pPr>
              <w:pStyle w:val="Pagrindinistekstas"/>
              <w:tabs>
                <w:tab w:val="left" w:pos="1044"/>
              </w:tabs>
              <w:jc w:val="both"/>
              <w:rPr>
                <w:lang w:val="lt-LT"/>
              </w:rPr>
            </w:pPr>
            <w:r w:rsidRPr="00AD58C9">
              <w:rPr>
                <w:lang w:val="lt-LT"/>
              </w:rPr>
              <w:t>Kupiškio rajono savivaldybė projekte dalyvauja partnerio teisėmis, projekto pareiškėjas ir vykdytojas – Nacionaline švietimo agentūra, su kuria  2024 m. balandžio 26 d. pasirašyta Jungtinės veiklos sutartis Nr. SR-107 / UPM1-4</w:t>
            </w:r>
            <w:r w:rsidR="008C1BC1" w:rsidRPr="00AD58C9">
              <w:rPr>
                <w:lang w:val="lt-LT"/>
              </w:rPr>
              <w:t>.</w:t>
            </w:r>
          </w:p>
          <w:p w14:paraId="57176816" w14:textId="384E1BA4" w:rsidR="008C1BC1" w:rsidRPr="00AD58C9" w:rsidRDefault="008C1BC1" w:rsidP="000200E0">
            <w:pPr>
              <w:pStyle w:val="Pagrindinistekstas"/>
              <w:tabs>
                <w:tab w:val="left" w:pos="1044"/>
              </w:tabs>
              <w:jc w:val="both"/>
              <w:rPr>
                <w:lang w:val="lt-LT"/>
              </w:rPr>
            </w:pPr>
            <w:r w:rsidRPr="00AD58C9">
              <w:rPr>
                <w:lang w:val="lt-LT"/>
              </w:rPr>
              <w:t>Projektas finansuojamas 2021–2030 m. plėtros programos valdytojos Lietuvos Respublikos švietimo, mokslo ir sporto ministerijos švietimo plėtros programos pažangos priemonės Nr. 12-003-03-01-03 „Užtikrinti visiems prieinamą šiuolaikinį ugdymo turinį“ lėšomis</w:t>
            </w:r>
            <w:r w:rsidR="00083D74" w:rsidRPr="00AD58C9">
              <w:rPr>
                <w:lang w:val="lt-LT"/>
              </w:rPr>
              <w:t xml:space="preserve">. </w:t>
            </w:r>
            <w:r w:rsidR="004B2360" w:rsidRPr="00AD58C9">
              <w:rPr>
                <w:lang w:val="lt-LT"/>
              </w:rPr>
              <w:t xml:space="preserve"> </w:t>
            </w:r>
            <w:r w:rsidR="00083D74" w:rsidRPr="00AD58C9">
              <w:rPr>
                <w:lang w:val="lt-LT"/>
              </w:rPr>
              <w:t>A</w:t>
            </w:r>
            <w:r w:rsidR="004B2360" w:rsidRPr="00AD58C9">
              <w:rPr>
                <w:lang w:val="lt-LT"/>
              </w:rPr>
              <w:t xml:space="preserve">tsiradus būtinybei, </w:t>
            </w:r>
            <w:r w:rsidR="00083D74" w:rsidRPr="00AD58C9">
              <w:rPr>
                <w:lang w:val="lt-LT"/>
              </w:rPr>
              <w:t xml:space="preserve">Savivaldybės biudžeto lėšomis būtų </w:t>
            </w:r>
            <w:r w:rsidR="004B2360" w:rsidRPr="00AD58C9">
              <w:rPr>
                <w:lang w:val="lt-LT"/>
              </w:rPr>
              <w:t>finansuojamos netinkamos, tačiau projektui įgyvendinti būtinos išlaidos.</w:t>
            </w:r>
          </w:p>
          <w:p w14:paraId="10CB0AFB" w14:textId="48394F18" w:rsidR="004B2360" w:rsidRPr="000200E0" w:rsidRDefault="004B2360" w:rsidP="000200E0">
            <w:pPr>
              <w:pStyle w:val="Pagrindinistekstas"/>
              <w:tabs>
                <w:tab w:val="left" w:pos="1044"/>
              </w:tabs>
              <w:jc w:val="both"/>
              <w:rPr>
                <w:color w:val="FF0000"/>
                <w:lang w:val="lt-LT"/>
              </w:rPr>
            </w:pPr>
          </w:p>
        </w:tc>
      </w:tr>
      <w:tr w:rsidR="00380E3C" w:rsidRPr="00380E3C" w14:paraId="5D48C6C9" w14:textId="77777777" w:rsidTr="0042050B">
        <w:trPr>
          <w:trHeight w:val="722"/>
          <w:jc w:val="center"/>
        </w:trPr>
        <w:tc>
          <w:tcPr>
            <w:tcW w:w="10176" w:type="dxa"/>
            <w:gridSpan w:val="4"/>
            <w:vAlign w:val="center"/>
          </w:tcPr>
          <w:p w14:paraId="3A62F61B" w14:textId="7E31BAD7" w:rsidR="00380E3C" w:rsidRPr="00AD58C9" w:rsidRDefault="00380E3C" w:rsidP="0042050B">
            <w:pPr>
              <w:pStyle w:val="Pagrindinistekstas"/>
              <w:tabs>
                <w:tab w:val="left" w:pos="1044"/>
              </w:tabs>
              <w:jc w:val="both"/>
              <w:rPr>
                <w:b/>
                <w:bCs/>
                <w:lang w:val="lt-LT"/>
              </w:rPr>
            </w:pPr>
            <w:r w:rsidRPr="00AD58C9">
              <w:rPr>
                <w:b/>
                <w:bCs/>
                <w:lang w:val="lt-LT"/>
              </w:rPr>
              <w:t>02-03-02-04 priemonė</w:t>
            </w:r>
            <w:r w:rsidR="00234449" w:rsidRPr="00AD58C9">
              <w:rPr>
                <w:b/>
                <w:bCs/>
                <w:lang w:val="lt-LT"/>
              </w:rPr>
              <w:t xml:space="preserve"> „Ankstyvojo ugdymo užtikrinimas vaikams iš socialinę riziką patiriančių šeimų“</w:t>
            </w:r>
          </w:p>
          <w:p w14:paraId="615922D7" w14:textId="77777777" w:rsidR="006813D0" w:rsidRPr="00AD58C9" w:rsidRDefault="006813D0" w:rsidP="0042050B">
            <w:pPr>
              <w:pStyle w:val="Pagrindinistekstas"/>
              <w:tabs>
                <w:tab w:val="left" w:pos="1044"/>
              </w:tabs>
              <w:jc w:val="both"/>
              <w:rPr>
                <w:b/>
                <w:bCs/>
                <w:lang w:val="lt-LT"/>
              </w:rPr>
            </w:pPr>
          </w:p>
          <w:p w14:paraId="43E4A242" w14:textId="795BB0C4" w:rsidR="006813D0" w:rsidRPr="00AD58C9" w:rsidRDefault="006813D0" w:rsidP="00D15111">
            <w:pPr>
              <w:pStyle w:val="Pagrindinistekstas"/>
              <w:tabs>
                <w:tab w:val="left" w:pos="1044"/>
              </w:tabs>
              <w:jc w:val="both"/>
              <w:rPr>
                <w:lang w:val="lt-LT"/>
              </w:rPr>
            </w:pPr>
            <w:r w:rsidRPr="00AD58C9">
              <w:rPr>
                <w:lang w:val="lt-LT"/>
              </w:rPr>
              <w:t>Projekto tikslas – į ikimokyklinį ugdymą  įtraukti kuo daugiau vaikų iš socialinę riziką patiriančių šeimų ir /</w:t>
            </w:r>
            <w:r w:rsidR="007E44DF" w:rsidRPr="00AD58C9">
              <w:rPr>
                <w:lang w:val="lt-LT"/>
              </w:rPr>
              <w:t xml:space="preserve"> </w:t>
            </w:r>
            <w:r w:rsidRPr="00AD58C9">
              <w:rPr>
                <w:lang w:val="lt-LT"/>
              </w:rPr>
              <w:t xml:space="preserve">ar turinčių  specialiųjų ugdymosi poreikių, siekiant užkirsti kelią pasiekimų ir pažangos atotrūkiui dėl socialinio ir ekonominio konteksto. </w:t>
            </w:r>
            <w:r w:rsidR="00D15111" w:rsidRPr="00AD58C9">
              <w:rPr>
                <w:lang w:val="lt-LT"/>
              </w:rPr>
              <w:t xml:space="preserve">Parama ugdymui suprantama kaip individualių ugdymo priemonių įsigijimas, savivaldybių reglamentuoto vaikų išlaikymo mokesčio, maitinimo, </w:t>
            </w:r>
            <w:proofErr w:type="spellStart"/>
            <w:r w:rsidR="00D15111" w:rsidRPr="00AD58C9">
              <w:rPr>
                <w:lang w:val="lt-LT"/>
              </w:rPr>
              <w:t>pavežėjimo</w:t>
            </w:r>
            <w:proofErr w:type="spellEnd"/>
            <w:r w:rsidR="00D15111" w:rsidRPr="00AD58C9">
              <w:rPr>
                <w:lang w:val="lt-LT"/>
              </w:rPr>
              <w:t xml:space="preserve"> į/iš ugdymo įstaigos bei lydinčio asmens darbo užmokesčio išlaidų apmokėjimas, kultūros veiklų ir neformaliojo švietimo paslaugų teikimas bei papildomos mokymo išlaidos ugdymui ir švietimo pagalbai.</w:t>
            </w:r>
          </w:p>
          <w:p w14:paraId="6F7976BE" w14:textId="1164A097" w:rsidR="007C23E6" w:rsidRPr="00AD58C9" w:rsidRDefault="007C23E6" w:rsidP="007C23E6">
            <w:pPr>
              <w:pStyle w:val="Pagrindinistekstas"/>
              <w:tabs>
                <w:tab w:val="left" w:pos="1044"/>
              </w:tabs>
              <w:jc w:val="both"/>
              <w:rPr>
                <w:lang w:val="lt-LT"/>
              </w:rPr>
            </w:pPr>
            <w:r w:rsidRPr="00AD58C9">
              <w:rPr>
                <w:lang w:val="lt-LT"/>
              </w:rPr>
              <w:t>Kupiškio rajono savivaldybė projekte dalyvauja partnerio teisėmis, projekto pareiškėjas ir vykdytojas – Europos socialinio fondo  agentūra , su kuria  2024 m. birželio 21 d. pasirašyta Jungtinės veiklos sutartis Nr. 10-013-P-0001/018  /SR-180.</w:t>
            </w:r>
          </w:p>
          <w:p w14:paraId="5B9F5852" w14:textId="77777777" w:rsidR="00083D74" w:rsidRPr="00AD58C9" w:rsidRDefault="007E44DF" w:rsidP="00083D74">
            <w:pPr>
              <w:pStyle w:val="Pagrindinistekstas"/>
              <w:tabs>
                <w:tab w:val="left" w:pos="1044"/>
              </w:tabs>
              <w:jc w:val="both"/>
              <w:rPr>
                <w:lang w:val="lt-LT"/>
              </w:rPr>
            </w:pPr>
            <w:r w:rsidRPr="00AD58C9">
              <w:rPr>
                <w:lang w:val="lt-LT"/>
              </w:rPr>
              <w:t xml:space="preserve">Projektas finansuojamas </w:t>
            </w:r>
            <w:r w:rsidR="00234449" w:rsidRPr="00AD58C9">
              <w:rPr>
                <w:lang w:val="lt-LT"/>
              </w:rPr>
              <w:t>2021–2030 m. plėtros programos valdytojos Lietuvos Respublikos švietimo, mokslo ir sporto ministerijos švietimo plėtros programos pažangos priemonės Nr. 12-003-03-01-04 „Užtikrinti visiems prieinamą ankstyvąjį ugdymą“ ir Savivaldybės biudžeto lėšomis</w:t>
            </w:r>
            <w:r w:rsidR="00083D74" w:rsidRPr="00AD58C9">
              <w:rPr>
                <w:lang w:val="lt-LT"/>
              </w:rPr>
              <w:t>. Atsiradus būtinybei, Savivaldybės biudžeto lėšomis būtų finansuojamos netinkamos, tačiau projektui įgyvendinti būtinos išlaidos.</w:t>
            </w:r>
          </w:p>
          <w:p w14:paraId="31F9F56B" w14:textId="46A74B7C" w:rsidR="00234449" w:rsidRPr="006813D0" w:rsidRDefault="00234449" w:rsidP="0042050B">
            <w:pPr>
              <w:pStyle w:val="Pagrindinistekstas"/>
              <w:tabs>
                <w:tab w:val="left" w:pos="1044"/>
              </w:tabs>
              <w:jc w:val="both"/>
              <w:rPr>
                <w:color w:val="FF0000"/>
                <w:lang w:val="lt-LT"/>
              </w:rPr>
            </w:pPr>
            <w:r>
              <w:rPr>
                <w:color w:val="FF0000"/>
                <w:lang w:val="lt-LT"/>
              </w:rPr>
              <w:t xml:space="preserve"> </w:t>
            </w:r>
          </w:p>
        </w:tc>
      </w:tr>
      <w:tr w:rsidR="007B2B21" w:rsidRPr="006626A8" w14:paraId="65513A7B" w14:textId="77777777" w:rsidTr="0042050B">
        <w:trPr>
          <w:trHeight w:val="722"/>
          <w:jc w:val="center"/>
        </w:trPr>
        <w:tc>
          <w:tcPr>
            <w:tcW w:w="10176" w:type="dxa"/>
            <w:gridSpan w:val="4"/>
            <w:vAlign w:val="center"/>
          </w:tcPr>
          <w:p w14:paraId="1678ED1A" w14:textId="77777777" w:rsidR="007B2B21" w:rsidRPr="00C16925" w:rsidRDefault="007B2B21" w:rsidP="0042050B">
            <w:pPr>
              <w:pStyle w:val="Pagrindinistekstas"/>
              <w:tabs>
                <w:tab w:val="left" w:pos="1044"/>
              </w:tabs>
              <w:jc w:val="both"/>
              <w:rPr>
                <w:b/>
                <w:bCs/>
                <w:lang w:val="lt-LT"/>
              </w:rPr>
            </w:pPr>
            <w:r w:rsidRPr="00BB6101">
              <w:rPr>
                <w:b/>
                <w:bCs/>
                <w:color w:val="000000"/>
                <w:lang w:val="lt-LT"/>
              </w:rPr>
              <w:t xml:space="preserve">02-03-02-05 priemonė </w:t>
            </w:r>
            <w:r w:rsidRPr="00C16925">
              <w:rPr>
                <w:b/>
                <w:bCs/>
                <w:color w:val="000000"/>
                <w:lang w:val="lt-LT"/>
              </w:rPr>
              <w:t>„</w:t>
            </w:r>
            <w:r w:rsidRPr="00C16925">
              <w:rPr>
                <w:b/>
                <w:bCs/>
                <w:lang w:val="lt-LT"/>
              </w:rPr>
              <w:t>Kupiškio rajono švietimo įstaigų modernizavimas ir rekonstravimas, teikiamų paslaugų gerinimas“</w:t>
            </w:r>
          </w:p>
          <w:p w14:paraId="382CB3DF" w14:textId="77777777" w:rsidR="007B2B21" w:rsidRPr="00BB6101" w:rsidRDefault="007B2B21" w:rsidP="0042050B">
            <w:pPr>
              <w:pStyle w:val="Pagrindinistekstas"/>
              <w:tabs>
                <w:tab w:val="left" w:pos="1044"/>
              </w:tabs>
              <w:jc w:val="both"/>
              <w:rPr>
                <w:b/>
                <w:bCs/>
                <w:sz w:val="22"/>
                <w:szCs w:val="22"/>
                <w:lang w:val="lt-LT"/>
              </w:rPr>
            </w:pPr>
          </w:p>
          <w:p w14:paraId="25FD390C" w14:textId="77777777" w:rsidR="007B2B21" w:rsidRPr="00C16925" w:rsidRDefault="007B2B21" w:rsidP="0042050B">
            <w:pPr>
              <w:pStyle w:val="Betarp"/>
              <w:ind w:firstLine="0"/>
              <w:rPr>
                <w:iCs/>
                <w:szCs w:val="24"/>
              </w:rPr>
            </w:pPr>
            <w:r w:rsidRPr="00C16925">
              <w:rPr>
                <w:iCs/>
                <w:szCs w:val="24"/>
              </w:rPr>
              <w:t xml:space="preserve">Priemonės tikslas – </w:t>
            </w:r>
            <w:r w:rsidRPr="00C16925">
              <w:rPr>
                <w:szCs w:val="24"/>
              </w:rPr>
              <w:t xml:space="preserve">Kupiškio rajono švietimo įstaigose užtikrinti tinkamą švietimo infrastruktūros, atitinkančios ES standartus bei nūdienos poreikius, lygį, </w:t>
            </w:r>
            <w:r w:rsidRPr="00C16925">
              <w:rPr>
                <w:iCs/>
                <w:szCs w:val="24"/>
              </w:rPr>
              <w:t>sudaryti tinkamas veiklos sąlygas, užtikrinti sveikas, patogias ir saugias darbuotojų darbo ir moksleivių mokymosi sąlygas, sumažinti pastatų eksploatavimo išlaidas. Priemonės lėšomis finansuojamas švietimo įstaigų pastatų kapitalinis remontas.</w:t>
            </w:r>
          </w:p>
          <w:p w14:paraId="7E823C53" w14:textId="77777777" w:rsidR="007B2B21" w:rsidRPr="006626A8" w:rsidRDefault="007B2B21" w:rsidP="0042050B">
            <w:pPr>
              <w:suppressAutoHyphens/>
              <w:spacing w:before="0" w:after="0"/>
              <w:ind w:firstLine="0"/>
              <w:rPr>
                <w:b/>
                <w:bCs/>
                <w:color w:val="000000"/>
                <w:szCs w:val="24"/>
              </w:rPr>
            </w:pPr>
          </w:p>
        </w:tc>
      </w:tr>
      <w:tr w:rsidR="007B2B21" w:rsidRPr="006626A8" w14:paraId="03713F7E" w14:textId="77777777" w:rsidTr="0042050B">
        <w:trPr>
          <w:trHeight w:val="3681"/>
          <w:jc w:val="center"/>
        </w:trPr>
        <w:tc>
          <w:tcPr>
            <w:tcW w:w="10176" w:type="dxa"/>
            <w:gridSpan w:val="4"/>
            <w:vAlign w:val="center"/>
          </w:tcPr>
          <w:p w14:paraId="783D641C" w14:textId="77777777" w:rsidR="007B2B21" w:rsidRDefault="007B2B21" w:rsidP="0042050B">
            <w:pPr>
              <w:suppressAutoHyphens/>
              <w:spacing w:before="0" w:after="0"/>
              <w:ind w:firstLine="0"/>
              <w:jc w:val="left"/>
              <w:rPr>
                <w:b/>
                <w:szCs w:val="24"/>
              </w:rPr>
            </w:pPr>
            <w:r w:rsidRPr="006626A8">
              <w:rPr>
                <w:b/>
                <w:bCs/>
                <w:color w:val="000000"/>
                <w:szCs w:val="24"/>
              </w:rPr>
              <w:lastRenderedPageBreak/>
              <w:t>02-03-02-0</w:t>
            </w:r>
            <w:r>
              <w:rPr>
                <w:b/>
                <w:bCs/>
                <w:color w:val="000000"/>
                <w:szCs w:val="24"/>
              </w:rPr>
              <w:t>6</w:t>
            </w:r>
            <w:r w:rsidRPr="006626A8">
              <w:rPr>
                <w:b/>
                <w:bCs/>
                <w:color w:val="000000"/>
                <w:szCs w:val="24"/>
              </w:rPr>
              <w:t xml:space="preserve"> priemonė</w:t>
            </w:r>
            <w:r w:rsidRPr="006626A8">
              <w:rPr>
                <w:szCs w:val="24"/>
              </w:rPr>
              <w:t xml:space="preserve"> </w:t>
            </w:r>
            <w:r w:rsidRPr="00191E29">
              <w:rPr>
                <w:szCs w:val="24"/>
              </w:rPr>
              <w:t>„</w:t>
            </w:r>
            <w:r w:rsidRPr="00191E29">
              <w:rPr>
                <w:b/>
                <w:szCs w:val="24"/>
              </w:rPr>
              <w:t>Kupiškio vaikų lopšelio-darželio „Obelėlė“ pastato  P. Mažylio g. 16, Kupiškyje, modernizavimas siekiant padidinti pastato energinį efektyvumą“</w:t>
            </w:r>
          </w:p>
          <w:p w14:paraId="663687CC" w14:textId="77777777" w:rsidR="007B2B21" w:rsidRPr="006626A8" w:rsidRDefault="007B2B21" w:rsidP="0042050B">
            <w:pPr>
              <w:suppressAutoHyphens/>
              <w:spacing w:before="0" w:after="0"/>
              <w:ind w:firstLine="0"/>
              <w:jc w:val="left"/>
              <w:rPr>
                <w:b/>
                <w:bCs/>
                <w:color w:val="000000"/>
                <w:szCs w:val="24"/>
              </w:rPr>
            </w:pPr>
          </w:p>
          <w:p w14:paraId="5504803D" w14:textId="77777777" w:rsidR="007B2B21" w:rsidRPr="00C946A9" w:rsidRDefault="007B2B21" w:rsidP="0042050B">
            <w:pPr>
              <w:pStyle w:val="Betarp"/>
              <w:ind w:firstLine="0"/>
              <w:rPr>
                <w:lang w:eastAsia="lt-LT"/>
              </w:rPr>
            </w:pPr>
            <w:r>
              <w:t>Projekto</w:t>
            </w:r>
            <w:r w:rsidRPr="006626A8">
              <w:t xml:space="preserve"> tikslas – Kupiškio rajono švietimo įstaigose užtikrinti tinkamą švietimo infrastruktūros, atitinkančios ES standartus bei nūdienos poreikius, lygį, sudaryti tinkamas veiklos sąlygas, užtikrinti sveikas, patogias ir saugias darbuotojų darbo ir moksleivių mokymosi sąlygas, sumažinti pastatų eksploatavimo išlaidas.</w:t>
            </w:r>
            <w:r>
              <w:t xml:space="preserve"> </w:t>
            </w:r>
            <w:r>
              <w:rPr>
                <w:lang w:eastAsia="lt-LT"/>
              </w:rPr>
              <w:t>Atnaujintas (modernizuotas) Kupiškio vaikų darželio-lopšelio „Obelėlė“ pastatas pasieks B energinio naudingumo klasę, bus sumažintas išmetamų šiltnamio efektą sukeliančių dujų (CO</w:t>
            </w:r>
            <w:r>
              <w:rPr>
                <w:vertAlign w:val="subscript"/>
                <w:lang w:eastAsia="lt-LT"/>
              </w:rPr>
              <w:t>2</w:t>
            </w:r>
            <w:r>
              <w:rPr>
                <w:lang w:eastAsia="lt-LT"/>
              </w:rPr>
              <w:t>) susidarymas bei užtikrinta pastato infrastruktūros atitiktis higienos normoms.</w:t>
            </w:r>
          </w:p>
          <w:p w14:paraId="28B889EA" w14:textId="77777777" w:rsidR="007B2B21" w:rsidRDefault="007B2B21" w:rsidP="0042050B">
            <w:pPr>
              <w:suppressAutoHyphens/>
              <w:spacing w:before="0" w:after="0"/>
              <w:ind w:firstLine="0"/>
              <w:rPr>
                <w:szCs w:val="24"/>
              </w:rPr>
            </w:pPr>
            <w:r>
              <w:rPr>
                <w:szCs w:val="24"/>
              </w:rPr>
              <w:t>Projektas finansuojamas Viešųjų pastatų energinio efektyvumo didinimo programos priemonės „Paskolos savivaldybių pastatų modernizavimui, finansuojamos iš Europos regioninės plėtros fondo“ ir Savivaldybės biudžeto lėšomis.</w:t>
            </w:r>
          </w:p>
          <w:p w14:paraId="4A8FA31C" w14:textId="77777777" w:rsidR="007B2B21" w:rsidRDefault="007B2B21" w:rsidP="0042050B">
            <w:pPr>
              <w:suppressAutoHyphens/>
              <w:spacing w:before="0" w:after="0"/>
              <w:rPr>
                <w:b/>
                <w:bCs/>
                <w:color w:val="000000"/>
                <w:szCs w:val="24"/>
              </w:rPr>
            </w:pPr>
          </w:p>
        </w:tc>
      </w:tr>
      <w:tr w:rsidR="007B2B21" w:rsidRPr="006626A8" w14:paraId="5B1A8ACB" w14:textId="77777777" w:rsidTr="0042050B">
        <w:trPr>
          <w:trHeight w:val="699"/>
          <w:jc w:val="center"/>
        </w:trPr>
        <w:tc>
          <w:tcPr>
            <w:tcW w:w="10176" w:type="dxa"/>
            <w:gridSpan w:val="4"/>
            <w:vAlign w:val="center"/>
          </w:tcPr>
          <w:p w14:paraId="2A9D81D7" w14:textId="77777777" w:rsidR="007B2B21" w:rsidRDefault="007B2B21" w:rsidP="0042050B">
            <w:pPr>
              <w:suppressAutoHyphens/>
              <w:spacing w:before="0" w:after="0"/>
              <w:ind w:firstLine="0"/>
              <w:rPr>
                <w:b/>
                <w:bCs/>
                <w:szCs w:val="24"/>
              </w:rPr>
            </w:pPr>
            <w:r w:rsidRPr="00DA63B3">
              <w:rPr>
                <w:b/>
                <w:bCs/>
                <w:szCs w:val="24"/>
              </w:rPr>
              <w:t>02-03-02-15 priemonė</w:t>
            </w:r>
            <w:r w:rsidRPr="00DA63B3">
              <w:rPr>
                <w:szCs w:val="24"/>
              </w:rPr>
              <w:t xml:space="preserve"> „</w:t>
            </w:r>
            <w:r w:rsidRPr="00DA63B3">
              <w:rPr>
                <w:b/>
                <w:bCs/>
                <w:szCs w:val="24"/>
              </w:rPr>
              <w:t>Dalyvavimas „Tūkstantmečio mokyklų“  programoje“</w:t>
            </w:r>
          </w:p>
          <w:p w14:paraId="778AF05D" w14:textId="77777777" w:rsidR="007B2B21" w:rsidRPr="00DA63B3" w:rsidRDefault="007B2B21" w:rsidP="0042050B">
            <w:pPr>
              <w:suppressAutoHyphens/>
              <w:spacing w:before="0" w:after="0"/>
              <w:ind w:firstLine="0"/>
              <w:rPr>
                <w:b/>
                <w:bCs/>
                <w:szCs w:val="24"/>
              </w:rPr>
            </w:pPr>
          </w:p>
          <w:p w14:paraId="28342921" w14:textId="77777777" w:rsidR="007B2B21" w:rsidRPr="002E75F4" w:rsidRDefault="007B2B21" w:rsidP="0042050B">
            <w:pPr>
              <w:suppressAutoHyphens/>
              <w:spacing w:before="0" w:after="0"/>
              <w:ind w:firstLine="0"/>
              <w:rPr>
                <w:szCs w:val="24"/>
              </w:rPr>
            </w:pPr>
            <w:r w:rsidRPr="002E75F4">
              <w:rPr>
                <w:szCs w:val="24"/>
              </w:rPr>
              <w:t>202</w:t>
            </w:r>
            <w:r>
              <w:rPr>
                <w:szCs w:val="24"/>
              </w:rPr>
              <w:t>1</w:t>
            </w:r>
            <w:r w:rsidRPr="002E75F4">
              <w:rPr>
                <w:szCs w:val="24"/>
              </w:rPr>
              <w:t xml:space="preserve"> m. pradėta įgyvendinti</w:t>
            </w:r>
            <w:r>
              <w:rPr>
                <w:szCs w:val="24"/>
              </w:rPr>
              <w:t xml:space="preserve"> Lietuvos Respublikos švietimo, mokslo ir sporto ministerijos inicijuota</w:t>
            </w:r>
            <w:r w:rsidRPr="002E75F4">
              <w:rPr>
                <w:szCs w:val="24"/>
              </w:rPr>
              <w:t xml:space="preserve"> „Tūkstantmečio mokyklų“ (toliau – TŪM) programa.</w:t>
            </w:r>
            <w:r>
              <w:rPr>
                <w:szCs w:val="24"/>
              </w:rPr>
              <w:t xml:space="preserve"> Programą</w:t>
            </w:r>
            <w:r w:rsidRPr="002E75F4">
              <w:rPr>
                <w:szCs w:val="24"/>
              </w:rPr>
              <w:t xml:space="preserve"> </w:t>
            </w:r>
            <w:r>
              <w:rPr>
                <w:szCs w:val="24"/>
              </w:rPr>
              <w:t>administruoja ir stebėseną vykdo  Centrinė projektų valdymo agentūra, vykdo – Europos socialinio fondo agentūra, įgyvendina – savivaldybės, parengusios pažangos planus bei investicinius projektus.</w:t>
            </w:r>
            <w:r w:rsidRPr="002E75F4">
              <w:rPr>
                <w:szCs w:val="24"/>
              </w:rPr>
              <w:t xml:space="preserve"> Programos tikslas – iki 2030 metų kiekvienoje Lietuvos savivaldybėje sukurti integralias, optimalias ir kokybiškas ugdymo (</w:t>
            </w:r>
            <w:proofErr w:type="spellStart"/>
            <w:r w:rsidRPr="002E75F4">
              <w:rPr>
                <w:szCs w:val="24"/>
              </w:rPr>
              <w:t>si</w:t>
            </w:r>
            <w:proofErr w:type="spellEnd"/>
            <w:r w:rsidRPr="002E75F4">
              <w:rPr>
                <w:szCs w:val="24"/>
              </w:rPr>
              <w:t>) sąlygas mokinių pasiekimų atotrūkiams mažinti.</w:t>
            </w:r>
          </w:p>
          <w:p w14:paraId="741AAEE0" w14:textId="77777777" w:rsidR="007B2B21" w:rsidRPr="002E75F4" w:rsidRDefault="007B2B21" w:rsidP="0042050B">
            <w:pPr>
              <w:suppressAutoHyphens/>
              <w:spacing w:before="0" w:after="0"/>
              <w:ind w:firstLine="0"/>
              <w:rPr>
                <w:szCs w:val="24"/>
              </w:rPr>
            </w:pPr>
            <w:r w:rsidRPr="002E75F4">
              <w:rPr>
                <w:szCs w:val="24"/>
              </w:rPr>
              <w:t>Programa įgyvendinama dviem etapais. Programos I etapo įgyvendinimo pradžia – 202</w:t>
            </w:r>
            <w:r>
              <w:rPr>
                <w:szCs w:val="24"/>
              </w:rPr>
              <w:t>1</w:t>
            </w:r>
            <w:r w:rsidRPr="002E75F4">
              <w:rPr>
                <w:szCs w:val="24"/>
              </w:rPr>
              <w:t xml:space="preserve"> </w:t>
            </w:r>
            <w:r>
              <w:rPr>
                <w:szCs w:val="24"/>
              </w:rPr>
              <w:t>sausio</w:t>
            </w:r>
            <w:r w:rsidRPr="002E75F4">
              <w:rPr>
                <w:szCs w:val="24"/>
              </w:rPr>
              <w:t xml:space="preserve"> </w:t>
            </w:r>
            <w:r>
              <w:rPr>
                <w:szCs w:val="24"/>
              </w:rPr>
              <w:t>mėn.</w:t>
            </w:r>
            <w:r w:rsidRPr="002E75F4">
              <w:rPr>
                <w:szCs w:val="24"/>
              </w:rPr>
              <w:t>,</w:t>
            </w:r>
            <w:r>
              <w:rPr>
                <w:szCs w:val="24"/>
              </w:rPr>
              <w:t xml:space="preserve"> pabaiga – 2023 gegužės mėn.,</w:t>
            </w:r>
            <w:r w:rsidRPr="002E75F4">
              <w:rPr>
                <w:szCs w:val="24"/>
              </w:rPr>
              <w:t xml:space="preserve"> </w:t>
            </w:r>
            <w:r>
              <w:rPr>
                <w:szCs w:val="24"/>
              </w:rPr>
              <w:t xml:space="preserve">II etapo pradžia – 2023 m. spalio mėn., </w:t>
            </w:r>
            <w:r w:rsidRPr="002E75F4">
              <w:rPr>
                <w:szCs w:val="24"/>
              </w:rPr>
              <w:t xml:space="preserve">pabaiga – 2026 m. birželio </w:t>
            </w:r>
            <w:r>
              <w:rPr>
                <w:szCs w:val="24"/>
              </w:rPr>
              <w:t>mėn</w:t>
            </w:r>
            <w:r w:rsidRPr="002E75F4">
              <w:rPr>
                <w:szCs w:val="24"/>
              </w:rPr>
              <w:t>. Kupiškio rajono savivaldybės administracija patenka į II-jį etapą.</w:t>
            </w:r>
          </w:p>
          <w:p w14:paraId="3EB3CA0D" w14:textId="77777777" w:rsidR="007B2B21" w:rsidRPr="002E75F4" w:rsidRDefault="007B2B21" w:rsidP="0042050B">
            <w:pPr>
              <w:suppressAutoHyphens/>
              <w:spacing w:before="0" w:after="0"/>
              <w:ind w:firstLine="0"/>
              <w:rPr>
                <w:szCs w:val="24"/>
              </w:rPr>
            </w:pPr>
            <w:r w:rsidRPr="002E75F4">
              <w:rPr>
                <w:szCs w:val="24"/>
              </w:rPr>
              <w:t>TŪM programos kriterijus (200 mokinių) atitinka 3 savivaldybės bendrojo ugdymo mokyklos – Kupiškio Lauryno Stuokos-Gucevičiaus gimnazija, Kupiškio r. Subačiaus gimnazija ir Kupiškio Povilo Matulionio progimnazija, jos ir dalyvaus TŪM programoje. Programoje dalyvaujančios mokyklos veiklą tobulin</w:t>
            </w:r>
            <w:r>
              <w:rPr>
                <w:szCs w:val="24"/>
              </w:rPr>
              <w:t>s</w:t>
            </w:r>
            <w:r w:rsidRPr="002E75F4">
              <w:rPr>
                <w:szCs w:val="24"/>
              </w:rPr>
              <w:t xml:space="preserve"> šiose srityse:</w:t>
            </w:r>
          </w:p>
          <w:p w14:paraId="125B262C" w14:textId="77777777" w:rsidR="007B2B21" w:rsidRPr="002E75F4" w:rsidRDefault="007B2B21" w:rsidP="0042050B">
            <w:pPr>
              <w:suppressAutoHyphens/>
              <w:spacing w:before="0" w:after="0"/>
              <w:ind w:firstLine="0"/>
              <w:rPr>
                <w:szCs w:val="24"/>
              </w:rPr>
            </w:pPr>
            <w:r w:rsidRPr="002E75F4">
              <w:rPr>
                <w:szCs w:val="24"/>
              </w:rPr>
              <w:t>1. lyderystė veikiant;</w:t>
            </w:r>
          </w:p>
          <w:p w14:paraId="4DD42A78" w14:textId="77777777" w:rsidR="007B2B21" w:rsidRPr="002E75F4" w:rsidRDefault="007B2B21" w:rsidP="0042050B">
            <w:pPr>
              <w:suppressAutoHyphens/>
              <w:spacing w:before="0" w:after="0"/>
              <w:ind w:firstLine="0"/>
              <w:rPr>
                <w:szCs w:val="24"/>
              </w:rPr>
            </w:pPr>
            <w:r w:rsidRPr="002E75F4">
              <w:rPr>
                <w:szCs w:val="24"/>
              </w:rPr>
              <w:t xml:space="preserve">2. </w:t>
            </w:r>
            <w:proofErr w:type="spellStart"/>
            <w:r w:rsidRPr="002E75F4">
              <w:rPr>
                <w:szCs w:val="24"/>
              </w:rPr>
              <w:t>įtraukusis</w:t>
            </w:r>
            <w:proofErr w:type="spellEnd"/>
            <w:r w:rsidRPr="002E75F4">
              <w:rPr>
                <w:szCs w:val="24"/>
              </w:rPr>
              <w:t xml:space="preserve"> ugdymas;</w:t>
            </w:r>
          </w:p>
          <w:p w14:paraId="5F6E182E" w14:textId="77777777" w:rsidR="007B2B21" w:rsidRDefault="007B2B21" w:rsidP="0042050B">
            <w:pPr>
              <w:suppressAutoHyphens/>
              <w:spacing w:before="0" w:after="0"/>
              <w:ind w:firstLine="0"/>
              <w:rPr>
                <w:szCs w:val="24"/>
              </w:rPr>
            </w:pPr>
            <w:r>
              <w:rPr>
                <w:szCs w:val="24"/>
              </w:rPr>
              <w:t>3. kultūrinis ugdymas;</w:t>
            </w:r>
          </w:p>
          <w:p w14:paraId="1DA28DB5" w14:textId="77777777" w:rsidR="007B2B21" w:rsidRPr="002E75F4" w:rsidRDefault="007B2B21" w:rsidP="0042050B">
            <w:pPr>
              <w:suppressAutoHyphens/>
              <w:spacing w:before="0" w:after="0"/>
              <w:ind w:firstLine="0"/>
              <w:rPr>
                <w:szCs w:val="24"/>
              </w:rPr>
            </w:pPr>
            <w:r w:rsidRPr="002E75F4">
              <w:rPr>
                <w:szCs w:val="24"/>
              </w:rPr>
              <w:t xml:space="preserve">4. gamtos mokslų, technologijų, inžinerijos, matematikos mokslų ir kūrybiškumo (STEAM – angl. </w:t>
            </w:r>
            <w:proofErr w:type="spellStart"/>
            <w:r w:rsidRPr="002E75F4">
              <w:rPr>
                <w:szCs w:val="24"/>
              </w:rPr>
              <w:t>Science</w:t>
            </w:r>
            <w:proofErr w:type="spellEnd"/>
            <w:r w:rsidRPr="002E75F4">
              <w:rPr>
                <w:szCs w:val="24"/>
              </w:rPr>
              <w:t xml:space="preserve">, </w:t>
            </w:r>
            <w:proofErr w:type="spellStart"/>
            <w:r w:rsidRPr="002E75F4">
              <w:rPr>
                <w:szCs w:val="24"/>
              </w:rPr>
              <w:t>Technology</w:t>
            </w:r>
            <w:proofErr w:type="spellEnd"/>
            <w:r w:rsidRPr="002E75F4">
              <w:rPr>
                <w:szCs w:val="24"/>
              </w:rPr>
              <w:t xml:space="preserve">, </w:t>
            </w:r>
            <w:proofErr w:type="spellStart"/>
            <w:r w:rsidRPr="002E75F4">
              <w:rPr>
                <w:szCs w:val="24"/>
              </w:rPr>
              <w:t>Engineering</w:t>
            </w:r>
            <w:proofErr w:type="spellEnd"/>
            <w:r w:rsidRPr="002E75F4">
              <w:rPr>
                <w:szCs w:val="24"/>
              </w:rPr>
              <w:t>, Art (</w:t>
            </w:r>
            <w:proofErr w:type="spellStart"/>
            <w:r w:rsidRPr="002E75F4">
              <w:rPr>
                <w:szCs w:val="24"/>
              </w:rPr>
              <w:t>creative</w:t>
            </w:r>
            <w:proofErr w:type="spellEnd"/>
            <w:r w:rsidRPr="002E75F4">
              <w:rPr>
                <w:szCs w:val="24"/>
              </w:rPr>
              <w:t xml:space="preserve"> </w:t>
            </w:r>
            <w:proofErr w:type="spellStart"/>
            <w:r w:rsidRPr="002E75F4">
              <w:rPr>
                <w:szCs w:val="24"/>
              </w:rPr>
              <w:t>activities</w:t>
            </w:r>
            <w:proofErr w:type="spellEnd"/>
            <w:r w:rsidRPr="002E75F4">
              <w:rPr>
                <w:szCs w:val="24"/>
              </w:rPr>
              <w:t xml:space="preserve">), </w:t>
            </w:r>
            <w:proofErr w:type="spellStart"/>
            <w:r w:rsidRPr="002E75F4">
              <w:rPr>
                <w:szCs w:val="24"/>
              </w:rPr>
              <w:t>Mathematics</w:t>
            </w:r>
            <w:proofErr w:type="spellEnd"/>
            <w:r w:rsidRPr="002E75F4">
              <w:rPr>
                <w:szCs w:val="24"/>
              </w:rPr>
              <w:t xml:space="preserve">) </w:t>
            </w:r>
            <w:proofErr w:type="spellStart"/>
            <w:r w:rsidRPr="002E75F4">
              <w:rPr>
                <w:szCs w:val="24"/>
              </w:rPr>
              <w:t>ugdymasSavivaldybė</w:t>
            </w:r>
            <w:proofErr w:type="spellEnd"/>
            <w:r w:rsidRPr="002E75F4">
              <w:rPr>
                <w:szCs w:val="24"/>
              </w:rPr>
              <w:t xml:space="preserve"> parengė TŪM pažangos planą.</w:t>
            </w:r>
          </w:p>
          <w:p w14:paraId="002308F0" w14:textId="77777777" w:rsidR="007B2B21" w:rsidRPr="006B25B5" w:rsidRDefault="007B2B21" w:rsidP="0042050B">
            <w:pPr>
              <w:ind w:firstLine="0"/>
              <w:rPr>
                <w:szCs w:val="24"/>
                <w:lang w:eastAsia="en-GB"/>
              </w:rPr>
            </w:pPr>
            <w:r w:rsidRPr="00C11506">
              <w:rPr>
                <w:szCs w:val="24"/>
              </w:rPr>
              <w:t>Savivaldybės TŪM pažangos plano tikslas – gerinti Kupiškio rajono savivaldybės ugdymo įstaigų mokinių pasiekimus, įtraukiant kiekvieną vaiką į jo asmeninei pažangai palankią ir kokybišką edukacinę aplinką. Siekiant išsikelto tikslo, numatyta stiprinti į STEAM ugdymą orientuotų mokomųjų dalykų turinį, įrengiant STEAM ugdymui reikalingą materialinę bazę - inovatyvaus   ugdymo centrą Kupiškio Lauryno Stuokos-Gucevičiaus gimnazijos patalpose; Stiprinti į STEAM ugdymą orientuotų mokomųjų dalykų turinį, įrengiant STEAM ugdymui reikalingą materialinę bazę inovatyvaus   ugdymo centrą; p</w:t>
            </w:r>
            <w:r w:rsidRPr="00C11506">
              <w:rPr>
                <w:rStyle w:val="normaltextrun"/>
                <w:szCs w:val="24"/>
              </w:rPr>
              <w:t xml:space="preserve">lėtoti socialines ir kūrybines partnerystes, tobulinant mokytojų kultūrinio ugdymo kompetencijas bei kuriant kultūrines inovacijas savivaldybės mokyklose; </w:t>
            </w:r>
            <w:r w:rsidRPr="00C11506">
              <w:rPr>
                <w:rStyle w:val="normaltextrun"/>
                <w:szCs w:val="24"/>
                <w:bdr w:val="none" w:sz="0" w:space="0" w:color="auto" w:frame="1"/>
              </w:rPr>
              <w:t xml:space="preserve">Stiprinti </w:t>
            </w:r>
            <w:proofErr w:type="spellStart"/>
            <w:r w:rsidRPr="00C11506">
              <w:rPr>
                <w:rStyle w:val="normaltextrun"/>
                <w:szCs w:val="24"/>
                <w:bdr w:val="none" w:sz="0" w:space="0" w:color="auto" w:frame="1"/>
              </w:rPr>
              <w:t>įtraukųjį</w:t>
            </w:r>
            <w:proofErr w:type="spellEnd"/>
            <w:r w:rsidRPr="00C11506">
              <w:rPr>
                <w:rStyle w:val="normaltextrun"/>
                <w:szCs w:val="24"/>
                <w:bdr w:val="none" w:sz="0" w:space="0" w:color="auto" w:frame="1"/>
              </w:rPr>
              <w:t xml:space="preserve"> ugdymą, formuojant pozityvias bendruomenės nuostatas, kuriant žinias ir užtikrinant švietimo pagalbą, sudarant tinkamas prieinamumo sąlygas mokyklose; </w:t>
            </w:r>
            <w:r w:rsidRPr="00C11506">
              <w:rPr>
                <w:szCs w:val="24"/>
                <w:lang w:eastAsia="en-GB"/>
              </w:rPr>
              <w:t>Ugdyti lyderius savivaldybės mokyklose per mokyklų vadovų ir pedagoginės bendruomenės  kompetencijų stiprinimą ir tinklaveikos plėtrą.</w:t>
            </w:r>
          </w:p>
        </w:tc>
      </w:tr>
      <w:tr w:rsidR="007B2B21" w:rsidRPr="006626A8" w14:paraId="59842A03" w14:textId="77777777" w:rsidTr="0042050B">
        <w:trPr>
          <w:trHeight w:val="825"/>
          <w:jc w:val="center"/>
        </w:trPr>
        <w:tc>
          <w:tcPr>
            <w:tcW w:w="10176" w:type="dxa"/>
            <w:gridSpan w:val="4"/>
            <w:vAlign w:val="center"/>
          </w:tcPr>
          <w:p w14:paraId="244B8303" w14:textId="77777777" w:rsidR="007B2B21" w:rsidRDefault="007B2B21" w:rsidP="0042050B">
            <w:pPr>
              <w:suppressAutoHyphens/>
              <w:spacing w:before="0" w:after="0"/>
              <w:ind w:firstLine="0"/>
              <w:rPr>
                <w:b/>
                <w:bCs/>
                <w:szCs w:val="24"/>
              </w:rPr>
            </w:pPr>
            <w:r w:rsidRPr="006626A8">
              <w:rPr>
                <w:b/>
                <w:bCs/>
                <w:color w:val="000000"/>
                <w:szCs w:val="24"/>
              </w:rPr>
              <w:t>02-03-03 uždavinys „Užtikrinti efektyvų savivaldos darbą keliant Savivaldybės administracijoje dirbančių asmenų darbinę kvalifikaciją</w:t>
            </w:r>
            <w:r>
              <w:rPr>
                <w:b/>
                <w:bCs/>
                <w:color w:val="000000"/>
                <w:szCs w:val="24"/>
              </w:rPr>
              <w:t xml:space="preserve">, </w:t>
            </w:r>
            <w:r w:rsidRPr="00DA63B3">
              <w:rPr>
                <w:b/>
                <w:bCs/>
                <w:szCs w:val="24"/>
              </w:rPr>
              <w:t>diegiant ir plečiant skaitmeninius sprendimus“</w:t>
            </w:r>
          </w:p>
          <w:p w14:paraId="7FEDD637" w14:textId="77777777" w:rsidR="007B2B21" w:rsidRPr="00DA63B3" w:rsidRDefault="007B2B21" w:rsidP="0042050B">
            <w:pPr>
              <w:suppressAutoHyphens/>
              <w:spacing w:before="0" w:after="0"/>
              <w:ind w:firstLine="0"/>
              <w:rPr>
                <w:b/>
                <w:bCs/>
                <w:szCs w:val="24"/>
              </w:rPr>
            </w:pPr>
          </w:p>
          <w:p w14:paraId="623FEACC" w14:textId="77777777" w:rsidR="007B2B21" w:rsidRDefault="007B2B21" w:rsidP="0042050B">
            <w:pPr>
              <w:suppressAutoHyphens/>
              <w:spacing w:before="0" w:after="0"/>
              <w:ind w:firstLine="0"/>
              <w:rPr>
                <w:color w:val="000000"/>
                <w:szCs w:val="24"/>
              </w:rPr>
            </w:pPr>
            <w:r w:rsidRPr="006626A8">
              <w:rPr>
                <w:color w:val="000000"/>
                <w:szCs w:val="24"/>
              </w:rPr>
              <w:t xml:space="preserve">Šiuo uždaviniu siekiama, kad Savivaldybės administracijos  darbuotojų žinios, gebėjimai ir įgūdžiai atitiktų dabartinius viešojo administravimo ir viešųjų paslaugų teikimo ir ateities poreikius, susijusius su Savivaldybės strateginių tikslų įgyvendinimu. Šio uždavinio įgyvendinimas prisidės prie Savivaldybės </w:t>
            </w:r>
            <w:r w:rsidRPr="006626A8">
              <w:rPr>
                <w:color w:val="000000"/>
                <w:szCs w:val="24"/>
              </w:rPr>
              <w:lastRenderedPageBreak/>
              <w:t>administracijos  darbo viešumo ir skaidrumo didinimo. Bus diegiamos šiuolaikinės su paslaugų teikimu ir asmenų aptarnavimu bei aptarnavimo kokybe susijusios elektroninės sistemos.</w:t>
            </w:r>
          </w:p>
          <w:p w14:paraId="491F86D3" w14:textId="77777777" w:rsidR="007B2B21" w:rsidRPr="006626A8" w:rsidRDefault="007B2B21" w:rsidP="0042050B">
            <w:pPr>
              <w:suppressAutoHyphens/>
              <w:spacing w:before="0" w:after="0"/>
              <w:ind w:firstLine="0"/>
              <w:rPr>
                <w:color w:val="000000"/>
                <w:szCs w:val="24"/>
              </w:rPr>
            </w:pPr>
          </w:p>
        </w:tc>
      </w:tr>
      <w:tr w:rsidR="007B2B21" w:rsidRPr="006626A8" w14:paraId="2E8BD700" w14:textId="77777777" w:rsidTr="0042050B">
        <w:trPr>
          <w:trHeight w:val="669"/>
          <w:jc w:val="center"/>
        </w:trPr>
        <w:tc>
          <w:tcPr>
            <w:tcW w:w="10176" w:type="dxa"/>
            <w:gridSpan w:val="4"/>
            <w:vAlign w:val="center"/>
          </w:tcPr>
          <w:p w14:paraId="3E4C9B5E" w14:textId="77777777" w:rsidR="007B2B21" w:rsidRPr="003A48F4" w:rsidRDefault="007B2B21" w:rsidP="0042050B">
            <w:pPr>
              <w:ind w:firstLine="0"/>
              <w:rPr>
                <w:b/>
                <w:szCs w:val="24"/>
              </w:rPr>
            </w:pPr>
            <w:r w:rsidRPr="00F344CD">
              <w:rPr>
                <w:b/>
              </w:rPr>
              <w:lastRenderedPageBreak/>
              <w:t xml:space="preserve">02-03-03-01 priemonė </w:t>
            </w:r>
            <w:r>
              <w:rPr>
                <w:b/>
              </w:rPr>
              <w:t>„</w:t>
            </w:r>
            <w:r w:rsidRPr="00397ED2">
              <w:rPr>
                <w:b/>
                <w:szCs w:val="24"/>
              </w:rPr>
              <w:t>Kupiškio ir Subačiaus miestų miškų sklypų suformavimas ir įregistravimas nekilnojamojo turto registre</w:t>
            </w:r>
            <w:r>
              <w:rPr>
                <w:b/>
                <w:szCs w:val="24"/>
              </w:rPr>
              <w:t>“</w:t>
            </w:r>
          </w:p>
          <w:p w14:paraId="1BF13CAB" w14:textId="77777777" w:rsidR="007B2B21" w:rsidRDefault="007B2B21" w:rsidP="0042050B">
            <w:pPr>
              <w:pStyle w:val="Betarp"/>
            </w:pPr>
          </w:p>
          <w:p w14:paraId="10B12598" w14:textId="77777777" w:rsidR="007B2B21" w:rsidRDefault="007B2B21" w:rsidP="0042050B">
            <w:pPr>
              <w:pStyle w:val="Betarp"/>
              <w:ind w:firstLine="0"/>
            </w:pPr>
            <w:r w:rsidRPr="002C58A7">
              <w:t>Projekto tikslas –</w:t>
            </w:r>
            <w:r>
              <w:t xml:space="preserve"> sudaryti sąlygas </w:t>
            </w:r>
            <w:r w:rsidRPr="002C58A7">
              <w:t xml:space="preserve">racionaliau naudoti iki šiol nesuformuotuose žemės sklypuose esančius </w:t>
            </w:r>
            <w:r>
              <w:t xml:space="preserve">Kupiškio ir Subačiaus miestų miškus, suformuojant šių </w:t>
            </w:r>
            <w:r w:rsidRPr="008D6EF5">
              <w:t xml:space="preserve">miestų teritorijose esančiuose valstybinės reikšmės miškams priskirtuose miškų plotuose </w:t>
            </w:r>
            <w:r>
              <w:t>sklypus ir įregistruojant juos Nekilnojamojo turto registre.</w:t>
            </w:r>
          </w:p>
          <w:p w14:paraId="76FBF7E8" w14:textId="77777777" w:rsidR="007B2B21" w:rsidRPr="00AA504E" w:rsidRDefault="007B2B21" w:rsidP="0042050B">
            <w:pPr>
              <w:pStyle w:val="Betarp"/>
              <w:ind w:firstLine="0"/>
            </w:pPr>
            <w:r>
              <w:t xml:space="preserve">2023 m. gegužės mėn. duomenimis Kupiškio mieste buvo 4,4423 ha, o Subačiaus mieste – 25,5084 ha </w:t>
            </w:r>
            <w:r w:rsidRPr="006B018B">
              <w:rPr>
                <w:spacing w:val="2"/>
              </w:rPr>
              <w:t>valstybinės reikšmės miškams priskirt</w:t>
            </w:r>
            <w:r>
              <w:rPr>
                <w:spacing w:val="2"/>
              </w:rPr>
              <w:t>ų</w:t>
            </w:r>
            <w:r w:rsidRPr="006B018B">
              <w:rPr>
                <w:spacing w:val="2"/>
              </w:rPr>
              <w:t xml:space="preserve"> miestų miškų plot</w:t>
            </w:r>
            <w:r>
              <w:rPr>
                <w:spacing w:val="2"/>
              </w:rPr>
              <w:t>ų</w:t>
            </w:r>
            <w:r w:rsidRPr="006B018B">
              <w:rPr>
                <w:spacing w:val="2"/>
              </w:rPr>
              <w:t xml:space="preserve">, kuriuose nesuformuoti žemės sklypai ir bendrajame plane nenumatytas </w:t>
            </w:r>
            <w:r>
              <w:rPr>
                <w:spacing w:val="2"/>
              </w:rPr>
              <w:t xml:space="preserve">šio </w:t>
            </w:r>
            <w:r w:rsidRPr="006B018B">
              <w:rPr>
                <w:spacing w:val="2"/>
              </w:rPr>
              <w:t>miško žemės pavertimas kitomis naudmenomis.</w:t>
            </w:r>
            <w:r>
              <w:rPr>
                <w:spacing w:val="2"/>
              </w:rPr>
              <w:t xml:space="preserve"> Dėl to, kad visų Kupiškio ir Subačiaus </w:t>
            </w:r>
            <w:r w:rsidRPr="006B018B">
              <w:rPr>
                <w:spacing w:val="2"/>
              </w:rPr>
              <w:t>miestų miškų daliai nėra atlikti kadastriniai matavimai</w:t>
            </w:r>
            <w:r>
              <w:rPr>
                <w:spacing w:val="2"/>
              </w:rPr>
              <w:t xml:space="preserve"> ir nesuformuoti žemės sklypai, Savivaldybė</w:t>
            </w:r>
            <w:r w:rsidRPr="006B018B">
              <w:rPr>
                <w:spacing w:val="2"/>
              </w:rPr>
              <w:t xml:space="preserve"> negali tinkamai ir efektyviai įgyvendinti miško administratoriaus teisių, </w:t>
            </w:r>
            <w:r>
              <w:rPr>
                <w:spacing w:val="2"/>
              </w:rPr>
              <w:t xml:space="preserve">jai </w:t>
            </w:r>
            <w:r w:rsidRPr="006B018B">
              <w:rPr>
                <w:spacing w:val="2"/>
              </w:rPr>
              <w:t>sudėtingiau tinkamai pritaikyti miestų miškus gyventojų poreikiams, vykdyti viešosios rekreacijos organizavimo funkcijas.</w:t>
            </w:r>
            <w:r>
              <w:rPr>
                <w:spacing w:val="2"/>
              </w:rPr>
              <w:t xml:space="preserve"> P</w:t>
            </w:r>
            <w:r w:rsidRPr="006B018B">
              <w:rPr>
                <w:spacing w:val="2"/>
              </w:rPr>
              <w:t xml:space="preserve">agal Žemės įstatymo </w:t>
            </w:r>
            <w:r w:rsidRPr="006B018B">
              <w:rPr>
                <w:shd w:val="clear" w:color="auto" w:fill="FFFFFF"/>
              </w:rPr>
              <w:t xml:space="preserve">7 straipsnio 1 dalies 2 punktą </w:t>
            </w:r>
            <w:r w:rsidRPr="006B018B">
              <w:rPr>
                <w:spacing w:val="2"/>
              </w:rPr>
              <w:t xml:space="preserve">nuo 2024 m. </w:t>
            </w:r>
            <w:r>
              <w:rPr>
                <w:shd w:val="clear" w:color="auto" w:fill="FFFFFF"/>
              </w:rPr>
              <w:t>sausio 1 d. S</w:t>
            </w:r>
            <w:r w:rsidRPr="006B018B">
              <w:rPr>
                <w:shd w:val="clear" w:color="auto" w:fill="FFFFFF"/>
              </w:rPr>
              <w:t xml:space="preserve">avivaldybės teritorijoje esančių miestų ir miestelių teritorijų ribose valstybinės žemės patikėjimo teisės subjektai </w:t>
            </w:r>
            <w:r>
              <w:rPr>
                <w:shd w:val="clear" w:color="auto" w:fill="FFFFFF"/>
              </w:rPr>
              <w:t xml:space="preserve">(patikėtiniai) yra Savivaldybės, todėl Kupiškio rajono savivaldybės administracija pateikė paraišką Savivaldybės </w:t>
            </w:r>
            <w:r w:rsidRPr="00E605EF">
              <w:t xml:space="preserve"> Kupiškio ir Subačiaus miestų teritorijose esančiuose valstybinės reikšmės miškams priskirtuose miestų miškų plotuose </w:t>
            </w:r>
            <w:r>
              <w:rPr>
                <w:shd w:val="clear" w:color="auto" w:fill="FFFFFF"/>
              </w:rPr>
              <w:t xml:space="preserve">esančių miškų sklypų suformavimui ir jų įregistravimui nekilnojamojo turto registre finansinei paramai gauti. 2023 m. lapkričio 23 d.  </w:t>
            </w:r>
            <w:r w:rsidRPr="00AA504E">
              <w:t>buvo pasirašyta projekto dotacijos sutartis.</w:t>
            </w:r>
            <w:r>
              <w:t xml:space="preserve"> 2024 m. bus pradėti vykdyti šių miškų kadastriniai matavimai ir formuoti sklypai.</w:t>
            </w:r>
          </w:p>
          <w:p w14:paraId="3B626842" w14:textId="77777777" w:rsidR="007B2B21" w:rsidRPr="00AA504E" w:rsidRDefault="007B2B21" w:rsidP="0042050B">
            <w:pPr>
              <w:suppressAutoHyphens/>
              <w:spacing w:before="0" w:after="0"/>
              <w:ind w:firstLine="0"/>
              <w:rPr>
                <w:color w:val="000000"/>
                <w:szCs w:val="24"/>
              </w:rPr>
            </w:pPr>
            <w:r>
              <w:t xml:space="preserve">Projektas finansuojamas 2022–2030 m. </w:t>
            </w:r>
            <w:r w:rsidRPr="00421F1D">
              <w:rPr>
                <w:szCs w:val="24"/>
              </w:rPr>
              <w:t xml:space="preserve">Plėtros programos pažangos priemonės Nr. </w:t>
            </w:r>
            <w:r w:rsidRPr="00421F1D">
              <w:rPr>
                <w:szCs w:val="24"/>
                <w:shd w:val="clear" w:color="auto" w:fill="FFFFFF"/>
              </w:rPr>
              <w:t>02-001-06-08-04 „Skatinti miškų plėtrą ir darnų miškų sektoriaus vystymąsi“ veiklos „Miestų miškų sklypų suformavimas ir registravimas nekilnojamojo turto registre“</w:t>
            </w:r>
            <w:r w:rsidRPr="00421F1D">
              <w:rPr>
                <w:szCs w:val="24"/>
              </w:rPr>
              <w:t xml:space="preserve"> </w:t>
            </w:r>
            <w:r>
              <w:rPr>
                <w:szCs w:val="24"/>
              </w:rPr>
              <w:t xml:space="preserve">ir </w:t>
            </w:r>
            <w:r w:rsidRPr="006626A8">
              <w:rPr>
                <w:color w:val="000000"/>
                <w:szCs w:val="24"/>
              </w:rPr>
              <w:t>Savivaldybės biudžeto lėšomis.</w:t>
            </w:r>
          </w:p>
          <w:p w14:paraId="494671E2" w14:textId="77777777" w:rsidR="007B2B21" w:rsidRPr="00F344CD" w:rsidRDefault="007B2B21" w:rsidP="0042050B">
            <w:pPr>
              <w:pStyle w:val="Betarp"/>
              <w:ind w:firstLine="0"/>
              <w:rPr>
                <w:b/>
              </w:rPr>
            </w:pPr>
          </w:p>
        </w:tc>
      </w:tr>
      <w:tr w:rsidR="007B2B21" w:rsidRPr="006626A8" w14:paraId="4E754092" w14:textId="77777777" w:rsidTr="0042050B">
        <w:trPr>
          <w:trHeight w:val="669"/>
          <w:jc w:val="center"/>
        </w:trPr>
        <w:tc>
          <w:tcPr>
            <w:tcW w:w="10176" w:type="dxa"/>
            <w:gridSpan w:val="4"/>
            <w:vAlign w:val="center"/>
          </w:tcPr>
          <w:p w14:paraId="45C3E40E" w14:textId="77777777" w:rsidR="007B2B21" w:rsidRDefault="007B2B21" w:rsidP="0042050B">
            <w:pPr>
              <w:suppressAutoHyphens/>
              <w:spacing w:before="0" w:after="0"/>
              <w:ind w:firstLine="0"/>
              <w:rPr>
                <w:bCs/>
                <w:color w:val="000000"/>
                <w:szCs w:val="24"/>
              </w:rPr>
            </w:pPr>
            <w:r w:rsidRPr="006626A8">
              <w:rPr>
                <w:b/>
                <w:bCs/>
                <w:color w:val="000000"/>
                <w:szCs w:val="24"/>
              </w:rPr>
              <w:t xml:space="preserve">02-03-03-02 priemonė </w:t>
            </w:r>
            <w:r w:rsidRPr="009A197C">
              <w:rPr>
                <w:bCs/>
                <w:color w:val="000000"/>
                <w:szCs w:val="24"/>
              </w:rPr>
              <w:t>„</w:t>
            </w:r>
            <w:r w:rsidRPr="009A197C">
              <w:rPr>
                <w:rStyle w:val="Grietas"/>
              </w:rPr>
              <w:t>Atviros ekosistemos atsiskaitymams negrynaisiais pinigais bendrojo ugdymo įstaigų valgyklose kūrimas“</w:t>
            </w:r>
            <w:r w:rsidRPr="009A197C">
              <w:rPr>
                <w:bCs/>
                <w:color w:val="000000"/>
                <w:szCs w:val="24"/>
              </w:rPr>
              <w:t xml:space="preserve"> </w:t>
            </w:r>
          </w:p>
          <w:p w14:paraId="0710CAC0" w14:textId="77777777" w:rsidR="007B2B21" w:rsidRPr="009A197C" w:rsidRDefault="007B2B21" w:rsidP="0042050B">
            <w:pPr>
              <w:suppressAutoHyphens/>
              <w:spacing w:before="0" w:after="0"/>
              <w:ind w:firstLine="0"/>
              <w:rPr>
                <w:bCs/>
                <w:color w:val="000000"/>
                <w:szCs w:val="24"/>
              </w:rPr>
            </w:pPr>
          </w:p>
          <w:p w14:paraId="2A3EDD2D" w14:textId="77777777" w:rsidR="007B2B21" w:rsidRDefault="007B2B21" w:rsidP="0042050B">
            <w:pPr>
              <w:pStyle w:val="Betarp"/>
              <w:ind w:firstLine="0"/>
            </w:pPr>
            <w:r>
              <w:t xml:space="preserve">2023 m. pradėtas įgyvendinti projektas </w:t>
            </w:r>
            <w:r w:rsidRPr="00156545">
              <w:rPr>
                <w:rStyle w:val="Grietas"/>
                <w:b w:val="0"/>
              </w:rPr>
              <w:t>„Atviros ekosistemos atsiskaitymams negrynaisiais pinigais bendrojo ugdymo įstaigų valgyklose kūrimas“</w:t>
            </w:r>
            <w:r>
              <w:t>. Kupiškio rajono savivaldybė projekte dalyvauja partnerio teisėmis. Projekto įgyvendinimo metu numatoma įdiegti atsiskaitymo negrynaisiais pinigais infrastruktūrą: bendrojo ugdymo įstaigų valgyklose bus įdiegta / atnaujinta kompiuterinė kasos įranga, savitarnos terminalai, mokiniai bus aprūpinti elektroniniais mokinio pažymėjimais su mokėjimo funkcija ir kitais papildomais funkcionalumais. Pagal poreikį elektroniniuose mokinio pažymėjimuose bus sudiegti papildomi programiniai funkcionalumai – neformaliojo vaikų švietimo apskaita, nemokamas maitinimas, transportas, praėjimo kontrolė, bibliotekos skaitytojo kortelė ir pan.</w:t>
            </w:r>
          </w:p>
          <w:p w14:paraId="6A5F2B08" w14:textId="77777777" w:rsidR="007B2B21" w:rsidRDefault="007B2B21" w:rsidP="0042050B">
            <w:pPr>
              <w:suppressAutoHyphens/>
              <w:spacing w:before="0" w:after="0"/>
              <w:ind w:firstLine="0"/>
              <w:rPr>
                <w:color w:val="000000"/>
                <w:szCs w:val="24"/>
              </w:rPr>
            </w:pPr>
            <w:r>
              <w:t xml:space="preserve">Projektas finansuojamas </w:t>
            </w:r>
            <w:r w:rsidRPr="006418B8">
              <w:rPr>
                <w:szCs w:val="24"/>
              </w:rPr>
              <w:t xml:space="preserve">2021‒2027 metų Europos Sąjungos Ekonomikos gaivinimo </w:t>
            </w:r>
            <w:r>
              <w:rPr>
                <w:szCs w:val="24"/>
              </w:rPr>
              <w:t xml:space="preserve">ir atsparumo didinimo priemonės, </w:t>
            </w:r>
            <w:r w:rsidRPr="006418B8">
              <w:rPr>
                <w:szCs w:val="24"/>
              </w:rPr>
              <w:t xml:space="preserve">Lietuvos Respublikos valstybės biudžeto </w:t>
            </w:r>
            <w:r>
              <w:rPr>
                <w:szCs w:val="24"/>
              </w:rPr>
              <w:t xml:space="preserve">ir </w:t>
            </w:r>
            <w:r w:rsidRPr="006626A8">
              <w:rPr>
                <w:color w:val="000000"/>
                <w:szCs w:val="24"/>
              </w:rPr>
              <w:t>Savivaldybės biudžeto lėšomis.</w:t>
            </w:r>
            <w:r>
              <w:rPr>
                <w:color w:val="000000"/>
                <w:szCs w:val="24"/>
              </w:rPr>
              <w:t xml:space="preserve"> </w:t>
            </w:r>
          </w:p>
          <w:p w14:paraId="48B7CE61" w14:textId="77777777" w:rsidR="00D0220A" w:rsidRPr="006626A8" w:rsidRDefault="00D0220A" w:rsidP="0042050B">
            <w:pPr>
              <w:suppressAutoHyphens/>
              <w:spacing w:before="0" w:after="0"/>
              <w:ind w:firstLine="0"/>
              <w:rPr>
                <w:color w:val="000000"/>
                <w:szCs w:val="24"/>
              </w:rPr>
            </w:pPr>
          </w:p>
        </w:tc>
      </w:tr>
      <w:tr w:rsidR="007B2B21" w:rsidRPr="006626A8" w14:paraId="6FCC05F6" w14:textId="77777777" w:rsidTr="0042050B">
        <w:trPr>
          <w:trHeight w:val="669"/>
          <w:jc w:val="center"/>
        </w:trPr>
        <w:tc>
          <w:tcPr>
            <w:tcW w:w="10176" w:type="dxa"/>
            <w:gridSpan w:val="4"/>
            <w:vAlign w:val="center"/>
          </w:tcPr>
          <w:p w14:paraId="033AF902" w14:textId="77777777" w:rsidR="007B2B21" w:rsidRDefault="007B2B21" w:rsidP="0042050B">
            <w:pPr>
              <w:suppressAutoHyphens/>
              <w:spacing w:before="0" w:after="0"/>
              <w:ind w:firstLine="0"/>
              <w:rPr>
                <w:b/>
                <w:szCs w:val="24"/>
              </w:rPr>
            </w:pPr>
            <w:r w:rsidRPr="006626A8">
              <w:rPr>
                <w:b/>
                <w:bCs/>
                <w:color w:val="000000"/>
                <w:szCs w:val="24"/>
              </w:rPr>
              <w:t>02-03-03-0</w:t>
            </w:r>
            <w:r>
              <w:rPr>
                <w:b/>
                <w:bCs/>
                <w:color w:val="000000"/>
                <w:szCs w:val="24"/>
              </w:rPr>
              <w:t>3</w:t>
            </w:r>
            <w:r w:rsidRPr="006626A8">
              <w:rPr>
                <w:b/>
                <w:bCs/>
                <w:color w:val="000000"/>
                <w:szCs w:val="24"/>
              </w:rPr>
              <w:t xml:space="preserve"> priemonė </w:t>
            </w:r>
            <w:r w:rsidRPr="009A197C">
              <w:rPr>
                <w:b/>
                <w:szCs w:val="24"/>
              </w:rPr>
              <w:t>„</w:t>
            </w:r>
            <w:r w:rsidRPr="009A197C">
              <w:rPr>
                <w:rFonts w:eastAsia="Calibri"/>
                <w:b/>
                <w:szCs w:val="24"/>
              </w:rPr>
              <w:t>Panevėžio apskrities Kupiškio ir Pasvalio rajonų unikalios skaitmeninės kapinių duomenų bazės sukūrimas, jos atvėrimas gyventojams ir laidojimo viešųjų paslaugų bei duomenų administravimo procesų skaitmeninimas</w:t>
            </w:r>
            <w:r w:rsidRPr="009A197C">
              <w:rPr>
                <w:b/>
                <w:szCs w:val="24"/>
              </w:rPr>
              <w:t>“</w:t>
            </w:r>
          </w:p>
          <w:p w14:paraId="086F7EA6" w14:textId="77777777" w:rsidR="007B2B21" w:rsidRDefault="007B2B21" w:rsidP="0042050B">
            <w:pPr>
              <w:suppressAutoHyphens/>
              <w:spacing w:before="0" w:after="0"/>
              <w:ind w:firstLine="0"/>
              <w:rPr>
                <w:b/>
                <w:szCs w:val="24"/>
              </w:rPr>
            </w:pPr>
          </w:p>
          <w:p w14:paraId="385A4D45" w14:textId="77777777" w:rsidR="007B2B21" w:rsidRDefault="007B2B21" w:rsidP="0042050B">
            <w:pPr>
              <w:suppressAutoHyphens/>
              <w:spacing w:before="0" w:after="0"/>
              <w:ind w:firstLine="0"/>
            </w:pPr>
            <w:r>
              <w:rPr>
                <w:color w:val="000000"/>
                <w:szCs w:val="24"/>
              </w:rPr>
              <w:t xml:space="preserve">2023 m. spalio 12 d. pasirašyta projekto </w:t>
            </w:r>
            <w:r w:rsidRPr="00D974BA">
              <w:rPr>
                <w:szCs w:val="24"/>
              </w:rPr>
              <w:t>„</w:t>
            </w:r>
            <w:r w:rsidRPr="00D974BA">
              <w:rPr>
                <w:rFonts w:eastAsia="Calibri"/>
                <w:szCs w:val="24"/>
              </w:rPr>
              <w:t>Panevėžio apskrities Kupiškio ir Pasvalio rajonų unikalios skaitmeninės kapinių duomenų bazės sukūrimas, jos atvėrimas gyventojams ir laidojimo viešųjų paslaugų bei duomenų administravimo procesų skaitmeninimas</w:t>
            </w:r>
            <w:r w:rsidRPr="00D974BA">
              <w:rPr>
                <w:szCs w:val="24"/>
              </w:rPr>
              <w:t>“</w:t>
            </w:r>
            <w:r>
              <w:rPr>
                <w:szCs w:val="24"/>
              </w:rPr>
              <w:t xml:space="preserve"> finansavimo sutartis. Projektas </w:t>
            </w:r>
            <w:r w:rsidRPr="006626A8">
              <w:t>susiję</w:t>
            </w:r>
            <w:r>
              <w:t>s</w:t>
            </w:r>
            <w:r w:rsidRPr="006626A8">
              <w:t xml:space="preserve"> su unikalios skaitmeninės kapinių duomenų bazės sukūrimu, jos atvėrimu gyventojams ir laidojimo viešųjų paslaugų bei duomenų admin</w:t>
            </w:r>
            <w:r>
              <w:t xml:space="preserve">istravimo procesų skaitmeninimu. </w:t>
            </w:r>
          </w:p>
          <w:p w14:paraId="7B532BEA" w14:textId="77777777" w:rsidR="007B2B21" w:rsidRDefault="007B2B21" w:rsidP="0042050B">
            <w:pPr>
              <w:suppressAutoHyphens/>
              <w:spacing w:before="0" w:after="0"/>
              <w:ind w:firstLine="0"/>
              <w:rPr>
                <w:color w:val="000000"/>
                <w:szCs w:val="24"/>
              </w:rPr>
            </w:pPr>
            <w:r>
              <w:lastRenderedPageBreak/>
              <w:t xml:space="preserve">Projektas finansuojamas </w:t>
            </w:r>
            <w:r w:rsidRPr="006418B8">
              <w:rPr>
                <w:szCs w:val="24"/>
              </w:rPr>
              <w:t xml:space="preserve">2021‒2027 metų Europos Sąjungos Ekonomikos gaivinimo </w:t>
            </w:r>
            <w:r>
              <w:rPr>
                <w:szCs w:val="24"/>
              </w:rPr>
              <w:t xml:space="preserve">ir atsparumo didinimo priemonės, </w:t>
            </w:r>
            <w:r w:rsidRPr="006418B8">
              <w:rPr>
                <w:szCs w:val="24"/>
              </w:rPr>
              <w:t xml:space="preserve">Lietuvos Respublikos valstybės biudžeto </w:t>
            </w:r>
            <w:r>
              <w:rPr>
                <w:szCs w:val="24"/>
              </w:rPr>
              <w:t xml:space="preserve">ir </w:t>
            </w:r>
            <w:r w:rsidRPr="006626A8">
              <w:rPr>
                <w:color w:val="000000"/>
                <w:szCs w:val="24"/>
              </w:rPr>
              <w:t>Savivaldybės biudžeto lėšomis.</w:t>
            </w:r>
          </w:p>
          <w:p w14:paraId="40C8BB73" w14:textId="77777777" w:rsidR="007B2B21" w:rsidRPr="006626A8" w:rsidRDefault="007B2B21" w:rsidP="0042050B">
            <w:pPr>
              <w:suppressAutoHyphens/>
              <w:spacing w:before="0" w:after="0"/>
              <w:ind w:firstLine="0"/>
              <w:rPr>
                <w:b/>
                <w:bCs/>
                <w:color w:val="000000"/>
                <w:szCs w:val="24"/>
              </w:rPr>
            </w:pPr>
          </w:p>
        </w:tc>
      </w:tr>
      <w:tr w:rsidR="007B2B21" w:rsidRPr="006626A8" w14:paraId="0AEE05C7" w14:textId="77777777" w:rsidTr="0042050B">
        <w:trPr>
          <w:trHeight w:val="669"/>
          <w:jc w:val="center"/>
        </w:trPr>
        <w:tc>
          <w:tcPr>
            <w:tcW w:w="10176" w:type="dxa"/>
            <w:gridSpan w:val="4"/>
            <w:vAlign w:val="center"/>
          </w:tcPr>
          <w:p w14:paraId="010DB0BF" w14:textId="77777777" w:rsidR="007B2B21" w:rsidRDefault="007B2B21" w:rsidP="0042050B">
            <w:pPr>
              <w:suppressAutoHyphens/>
              <w:spacing w:before="0" w:after="0"/>
              <w:ind w:firstLine="0"/>
              <w:rPr>
                <w:b/>
                <w:bCs/>
                <w:color w:val="000000"/>
                <w:szCs w:val="24"/>
              </w:rPr>
            </w:pPr>
            <w:r w:rsidRPr="006626A8">
              <w:rPr>
                <w:b/>
                <w:bCs/>
                <w:color w:val="000000"/>
                <w:szCs w:val="24"/>
              </w:rPr>
              <w:lastRenderedPageBreak/>
              <w:t>02-03-04 uždavinys „Sudaryti palankias sąlygas</w:t>
            </w:r>
            <w:r>
              <w:rPr>
                <w:b/>
                <w:bCs/>
                <w:color w:val="000000"/>
                <w:szCs w:val="24"/>
              </w:rPr>
              <w:t xml:space="preserve"> gyvenimui, darbui ir poilsiui S</w:t>
            </w:r>
            <w:r w:rsidRPr="006626A8">
              <w:rPr>
                <w:b/>
                <w:bCs/>
                <w:color w:val="000000"/>
                <w:szCs w:val="24"/>
              </w:rPr>
              <w:t xml:space="preserve">avivaldybėje, kompleksiškai įgyvendinant viešosios infrastruktūros modernizavimo projektus“  </w:t>
            </w:r>
          </w:p>
          <w:p w14:paraId="054244F7" w14:textId="77777777" w:rsidR="007B2B21" w:rsidRPr="006626A8" w:rsidRDefault="007B2B21" w:rsidP="0042050B">
            <w:pPr>
              <w:suppressAutoHyphens/>
              <w:spacing w:before="0" w:after="0"/>
              <w:ind w:firstLine="0"/>
              <w:rPr>
                <w:b/>
                <w:bCs/>
                <w:color w:val="000000"/>
                <w:szCs w:val="24"/>
              </w:rPr>
            </w:pPr>
          </w:p>
          <w:p w14:paraId="5A5C6656" w14:textId="77777777" w:rsidR="007B2B21" w:rsidRPr="00E231EC" w:rsidRDefault="007B2B21" w:rsidP="0042050B">
            <w:pPr>
              <w:suppressAutoHyphens/>
              <w:spacing w:before="0" w:after="0"/>
              <w:ind w:firstLine="0"/>
              <w:rPr>
                <w:szCs w:val="24"/>
              </w:rPr>
            </w:pPr>
            <w:r w:rsidRPr="00E231EC">
              <w:rPr>
                <w:szCs w:val="24"/>
              </w:rPr>
              <w:t xml:space="preserve">Šiuo uždaviniu siekiama sumažinti gyvenamosios aplinkos kokybės netolygumus, skatinti socialinę ir ekonominę plėtrą. Viešosios infrastruktūros gerinimo, viešųjų erdvių sutvarkymo projektų įgyvendinimas padės į Savivaldybę pritraukti daugiau jaunimo, jaunų šeimų, </w:t>
            </w:r>
            <w:r>
              <w:rPr>
                <w:szCs w:val="24"/>
              </w:rPr>
              <w:t xml:space="preserve">prisidės prie </w:t>
            </w:r>
            <w:r w:rsidRPr="00E231EC">
              <w:rPr>
                <w:szCs w:val="24"/>
              </w:rPr>
              <w:t>verslo vystymo, gyventojų gyvenimo kokybės gerinimo.</w:t>
            </w:r>
          </w:p>
          <w:p w14:paraId="25CED5D5" w14:textId="77777777" w:rsidR="007B2B21" w:rsidRPr="006626A8" w:rsidRDefault="007B2B21" w:rsidP="0042050B">
            <w:pPr>
              <w:suppressAutoHyphens/>
              <w:spacing w:before="0" w:after="0"/>
              <w:ind w:firstLine="0"/>
              <w:rPr>
                <w:color w:val="000000"/>
                <w:szCs w:val="24"/>
              </w:rPr>
            </w:pPr>
          </w:p>
        </w:tc>
      </w:tr>
      <w:tr w:rsidR="007B2B21" w:rsidRPr="006626A8" w14:paraId="5BC11C4B" w14:textId="77777777" w:rsidTr="0042050B">
        <w:trPr>
          <w:trHeight w:val="669"/>
          <w:jc w:val="center"/>
        </w:trPr>
        <w:tc>
          <w:tcPr>
            <w:tcW w:w="10176" w:type="dxa"/>
            <w:gridSpan w:val="4"/>
            <w:vAlign w:val="center"/>
          </w:tcPr>
          <w:p w14:paraId="68605C03" w14:textId="77777777" w:rsidR="007B2B21" w:rsidRDefault="007B2B21" w:rsidP="0042050B">
            <w:pPr>
              <w:suppressAutoHyphens/>
              <w:spacing w:before="0" w:after="0"/>
              <w:ind w:firstLine="0"/>
              <w:rPr>
                <w:b/>
                <w:bCs/>
                <w:color w:val="000000"/>
                <w:szCs w:val="24"/>
              </w:rPr>
            </w:pPr>
            <w:r w:rsidRPr="006626A8">
              <w:rPr>
                <w:b/>
                <w:bCs/>
                <w:color w:val="000000"/>
                <w:szCs w:val="24"/>
              </w:rPr>
              <w:t>02-03-04-05 priemonė</w:t>
            </w:r>
            <w:r w:rsidRPr="006626A8">
              <w:rPr>
                <w:szCs w:val="24"/>
              </w:rPr>
              <w:t xml:space="preserve"> </w:t>
            </w:r>
            <w:r w:rsidRPr="006626A8">
              <w:rPr>
                <w:b/>
                <w:bCs/>
                <w:szCs w:val="24"/>
              </w:rPr>
              <w:t>„</w:t>
            </w:r>
            <w:r w:rsidRPr="006626A8">
              <w:rPr>
                <w:b/>
                <w:bCs/>
                <w:color w:val="000000"/>
                <w:szCs w:val="24"/>
              </w:rPr>
              <w:t>Kupiškio rajono 20</w:t>
            </w:r>
            <w:r>
              <w:rPr>
                <w:b/>
                <w:bCs/>
                <w:color w:val="000000"/>
                <w:szCs w:val="24"/>
              </w:rPr>
              <w:t>24</w:t>
            </w:r>
            <w:r w:rsidRPr="006626A8">
              <w:rPr>
                <w:b/>
                <w:bCs/>
                <w:color w:val="000000"/>
                <w:szCs w:val="24"/>
              </w:rPr>
              <w:t>–202</w:t>
            </w:r>
            <w:r>
              <w:rPr>
                <w:b/>
                <w:bCs/>
                <w:color w:val="000000"/>
                <w:szCs w:val="24"/>
              </w:rPr>
              <w:t>9</w:t>
            </w:r>
            <w:r w:rsidRPr="006626A8">
              <w:rPr>
                <w:b/>
                <w:bCs/>
                <w:color w:val="000000"/>
                <w:szCs w:val="24"/>
              </w:rPr>
              <w:t xml:space="preserve"> metų vietos plėtros strategijos įgyvendinimo lėšomis iš dalies finansuojami projektai“</w:t>
            </w:r>
          </w:p>
          <w:p w14:paraId="53B6CC2F" w14:textId="77777777" w:rsidR="007B2B21" w:rsidRPr="006626A8" w:rsidRDefault="007B2B21" w:rsidP="0042050B">
            <w:pPr>
              <w:suppressAutoHyphens/>
              <w:spacing w:before="0" w:after="0"/>
              <w:ind w:firstLine="0"/>
              <w:rPr>
                <w:b/>
                <w:bCs/>
                <w:color w:val="000000"/>
                <w:szCs w:val="24"/>
              </w:rPr>
            </w:pPr>
          </w:p>
          <w:p w14:paraId="26C412E6" w14:textId="77777777" w:rsidR="007B2B21" w:rsidRPr="005E4199" w:rsidRDefault="007B2B21" w:rsidP="0042050B">
            <w:pPr>
              <w:suppressAutoHyphens/>
              <w:spacing w:before="0" w:after="0"/>
              <w:ind w:firstLine="0"/>
              <w:rPr>
                <w:color w:val="000000"/>
                <w:szCs w:val="24"/>
              </w:rPr>
            </w:pPr>
            <w:r w:rsidRPr="006626A8">
              <w:rPr>
                <w:color w:val="000000"/>
                <w:szCs w:val="24"/>
              </w:rPr>
              <w:t>Kupiškio rajono vietos veiklos grupė, įgyvendindama Kupiškio rajono 20</w:t>
            </w:r>
            <w:r>
              <w:rPr>
                <w:color w:val="000000"/>
                <w:szCs w:val="24"/>
              </w:rPr>
              <w:t>24</w:t>
            </w:r>
            <w:r w:rsidRPr="006626A8">
              <w:rPr>
                <w:color w:val="000000"/>
                <w:szCs w:val="24"/>
              </w:rPr>
              <w:t>–202</w:t>
            </w:r>
            <w:r>
              <w:rPr>
                <w:color w:val="000000"/>
                <w:szCs w:val="24"/>
              </w:rPr>
              <w:t>9</w:t>
            </w:r>
            <w:r w:rsidRPr="006626A8">
              <w:rPr>
                <w:color w:val="000000"/>
                <w:szCs w:val="24"/>
              </w:rPr>
              <w:t xml:space="preserve"> metų vietos plėtros strategiją, siekia, kad Kupiškio rajonas  </w:t>
            </w:r>
            <w:r>
              <w:rPr>
                <w:color w:val="000000"/>
                <w:szCs w:val="24"/>
              </w:rPr>
              <w:t xml:space="preserve">būtų </w:t>
            </w:r>
            <w:r w:rsidRPr="006626A8">
              <w:rPr>
                <w:color w:val="000000"/>
                <w:szCs w:val="24"/>
              </w:rPr>
              <w:t xml:space="preserve"> </w:t>
            </w:r>
            <w:r w:rsidRPr="005E4199">
              <w:rPr>
                <w:color w:val="000000"/>
                <w:szCs w:val="24"/>
              </w:rPr>
              <w:t>turtingas gamtos, kultūrinio ir istorinės atminties paveldo objektais kraštas, kuriame</w:t>
            </w:r>
            <w:r>
              <w:rPr>
                <w:color w:val="000000"/>
                <w:szCs w:val="24"/>
              </w:rPr>
              <w:t xml:space="preserve"> </w:t>
            </w:r>
            <w:r w:rsidRPr="005E4199">
              <w:rPr>
                <w:color w:val="000000"/>
                <w:szCs w:val="24"/>
              </w:rPr>
              <w:t>gyven</w:t>
            </w:r>
            <w:r>
              <w:rPr>
                <w:color w:val="000000"/>
                <w:szCs w:val="24"/>
              </w:rPr>
              <w:t>tų</w:t>
            </w:r>
            <w:r w:rsidRPr="005E4199">
              <w:rPr>
                <w:color w:val="000000"/>
                <w:szCs w:val="24"/>
              </w:rPr>
              <w:t xml:space="preserve"> susitelkę ir atsakingai savo ir kaimo gerovę kuriantys gyventojai</w:t>
            </w:r>
            <w:r>
              <w:rPr>
                <w:color w:val="000000"/>
                <w:szCs w:val="24"/>
              </w:rPr>
              <w:t xml:space="preserve">. Įgyvendinamais projektais bus skatinama </w:t>
            </w:r>
            <w:r w:rsidRPr="005E4199">
              <w:rPr>
                <w:color w:val="000000"/>
                <w:szCs w:val="24"/>
              </w:rPr>
              <w:t>vietos</w:t>
            </w:r>
            <w:r>
              <w:rPr>
                <w:color w:val="000000"/>
                <w:szCs w:val="24"/>
              </w:rPr>
              <w:t xml:space="preserve"> </w:t>
            </w:r>
            <w:r w:rsidRPr="005E4199">
              <w:rPr>
                <w:color w:val="000000"/>
                <w:szCs w:val="24"/>
              </w:rPr>
              <w:t>socialinė</w:t>
            </w:r>
            <w:r>
              <w:rPr>
                <w:color w:val="000000"/>
                <w:szCs w:val="24"/>
              </w:rPr>
              <w:t>s</w:t>
            </w:r>
            <w:r w:rsidRPr="005E4199">
              <w:rPr>
                <w:color w:val="000000"/>
                <w:szCs w:val="24"/>
              </w:rPr>
              <w:t>, ekonominė</w:t>
            </w:r>
            <w:r>
              <w:rPr>
                <w:color w:val="000000"/>
                <w:szCs w:val="24"/>
              </w:rPr>
              <w:t>s</w:t>
            </w:r>
            <w:r w:rsidRPr="005E4199">
              <w:rPr>
                <w:color w:val="000000"/>
                <w:szCs w:val="24"/>
              </w:rPr>
              <w:t>, aplinkosauginės ir įtraukios infrastruktūros plėtr</w:t>
            </w:r>
            <w:r>
              <w:rPr>
                <w:color w:val="000000"/>
                <w:szCs w:val="24"/>
              </w:rPr>
              <w:t>a</w:t>
            </w:r>
            <w:r w:rsidRPr="005E4199">
              <w:rPr>
                <w:color w:val="000000"/>
                <w:szCs w:val="24"/>
              </w:rPr>
              <w:t>, taikant draugiškus</w:t>
            </w:r>
            <w:r>
              <w:rPr>
                <w:color w:val="000000"/>
                <w:szCs w:val="24"/>
              </w:rPr>
              <w:t xml:space="preserve"> aplinkai sprendimus; </w:t>
            </w:r>
            <w:r w:rsidRPr="005E4199">
              <w:rPr>
                <w:color w:val="000000"/>
                <w:szCs w:val="24"/>
              </w:rPr>
              <w:t xml:space="preserve"> gyventoj</w:t>
            </w:r>
            <w:r>
              <w:rPr>
                <w:color w:val="000000"/>
                <w:szCs w:val="24"/>
              </w:rPr>
              <w:t xml:space="preserve">ai skatinami </w:t>
            </w:r>
            <w:r w:rsidRPr="005E4199">
              <w:rPr>
                <w:color w:val="000000"/>
                <w:szCs w:val="24"/>
              </w:rPr>
              <w:t>tvariai naudoti ir puoselėti Kupiškio krašto gamtos, kultūrinį</w:t>
            </w:r>
          </w:p>
          <w:p w14:paraId="4B15C3A4" w14:textId="77777777" w:rsidR="007B2B21" w:rsidRDefault="007B2B21" w:rsidP="0042050B">
            <w:pPr>
              <w:suppressAutoHyphens/>
              <w:spacing w:before="0" w:after="0"/>
              <w:ind w:firstLine="0"/>
              <w:rPr>
                <w:color w:val="000000"/>
                <w:szCs w:val="24"/>
              </w:rPr>
            </w:pPr>
            <w:r w:rsidRPr="005E4199">
              <w:rPr>
                <w:color w:val="000000"/>
                <w:szCs w:val="24"/>
              </w:rPr>
              <w:t>ir istorinės atminties paveldą; stiprinti bendradarbiavimą ir gyventojų gebėjimus kaupti bei pritaikyti aktualias žinias, susijusias su inovacijomis, aplinkosaugos ir pažangių sprendimų pritaikymu</w:t>
            </w:r>
            <w:r>
              <w:rPr>
                <w:color w:val="000000"/>
                <w:szCs w:val="24"/>
              </w:rPr>
              <w:t>.</w:t>
            </w:r>
          </w:p>
          <w:p w14:paraId="1CFF4C5D" w14:textId="77777777" w:rsidR="007B2B21" w:rsidRDefault="007B2B21" w:rsidP="0042050B">
            <w:pPr>
              <w:suppressAutoHyphens/>
              <w:spacing w:before="0" w:after="0"/>
              <w:ind w:firstLine="0"/>
              <w:rPr>
                <w:color w:val="000000"/>
                <w:szCs w:val="24"/>
              </w:rPr>
            </w:pPr>
            <w:r>
              <w:rPr>
                <w:color w:val="000000"/>
                <w:szCs w:val="24"/>
              </w:rPr>
              <w:t>Kup</w:t>
            </w:r>
            <w:r w:rsidRPr="006626A8">
              <w:rPr>
                <w:color w:val="000000"/>
                <w:szCs w:val="24"/>
              </w:rPr>
              <w:t>iškio rajono savivaldybės administracija vykdo projektus, įgyvendinančius Kupiškio rajono 20</w:t>
            </w:r>
            <w:r>
              <w:rPr>
                <w:color w:val="000000"/>
                <w:szCs w:val="24"/>
              </w:rPr>
              <w:t>24</w:t>
            </w:r>
            <w:r w:rsidRPr="006626A8">
              <w:rPr>
                <w:color w:val="000000"/>
                <w:szCs w:val="24"/>
              </w:rPr>
              <w:t>–202</w:t>
            </w:r>
            <w:r>
              <w:rPr>
                <w:color w:val="000000"/>
                <w:szCs w:val="24"/>
              </w:rPr>
              <w:t>9</w:t>
            </w:r>
            <w:r w:rsidRPr="006626A8">
              <w:rPr>
                <w:color w:val="000000"/>
                <w:szCs w:val="24"/>
              </w:rPr>
              <w:t xml:space="preserve"> metų vietos plėtros strategiją.</w:t>
            </w:r>
          </w:p>
          <w:p w14:paraId="092140D7" w14:textId="77777777" w:rsidR="007B2B21" w:rsidRPr="006626A8" w:rsidRDefault="007B2B21" w:rsidP="0042050B">
            <w:pPr>
              <w:suppressAutoHyphens/>
              <w:spacing w:before="0" w:after="0"/>
              <w:ind w:firstLine="0"/>
              <w:rPr>
                <w:color w:val="000000"/>
                <w:szCs w:val="24"/>
              </w:rPr>
            </w:pPr>
          </w:p>
        </w:tc>
      </w:tr>
      <w:tr w:rsidR="007B2B21" w:rsidRPr="006626A8" w14:paraId="60F93A49" w14:textId="77777777" w:rsidTr="0042050B">
        <w:trPr>
          <w:trHeight w:val="669"/>
          <w:jc w:val="center"/>
        </w:trPr>
        <w:tc>
          <w:tcPr>
            <w:tcW w:w="10176" w:type="dxa"/>
            <w:gridSpan w:val="4"/>
            <w:vAlign w:val="center"/>
          </w:tcPr>
          <w:p w14:paraId="1A675F30" w14:textId="77777777" w:rsidR="007B2B21" w:rsidRPr="00DA63B3" w:rsidRDefault="007B2B21" w:rsidP="0042050B">
            <w:pPr>
              <w:suppressAutoHyphens/>
              <w:spacing w:before="0" w:after="0"/>
              <w:ind w:firstLine="0"/>
              <w:rPr>
                <w:b/>
                <w:bCs/>
                <w:szCs w:val="24"/>
              </w:rPr>
            </w:pPr>
            <w:r w:rsidRPr="006626A8">
              <w:rPr>
                <w:b/>
                <w:bCs/>
                <w:color w:val="000000"/>
                <w:szCs w:val="24"/>
              </w:rPr>
              <w:t xml:space="preserve">02-03-05 uždavinys </w:t>
            </w:r>
            <w:r w:rsidRPr="00DA63B3">
              <w:rPr>
                <w:b/>
                <w:bCs/>
                <w:szCs w:val="24"/>
              </w:rPr>
              <w:t xml:space="preserve">„Skatinti tvaresnę aplinką ir efektyvų  išteklių naudojimą bei gerinti aplinkos būklę“ </w:t>
            </w:r>
          </w:p>
          <w:p w14:paraId="0ABB642C" w14:textId="77777777" w:rsidR="007B2B21" w:rsidRPr="0001217B" w:rsidRDefault="007B2B21" w:rsidP="0042050B">
            <w:pPr>
              <w:ind w:firstLine="0"/>
              <w:rPr>
                <w:b/>
                <w:bCs/>
                <w:szCs w:val="24"/>
                <w:lang w:eastAsia="lt-LT"/>
              </w:rPr>
            </w:pPr>
            <w:r>
              <w:rPr>
                <w:rFonts w:eastAsia="Calibri"/>
                <w:szCs w:val="24"/>
              </w:rPr>
              <w:t>Aplinkos apsauga – tai aplinkos saugojimas nuo fizinio, cheminio, biologinio ir kitokio neigiamo poveikio ar pasekmių, atsirandančių įgyvendinant planus ir programas</w:t>
            </w:r>
            <w:r>
              <w:rPr>
                <w:rFonts w:eastAsia="Calibri"/>
                <w:i/>
                <w:iCs/>
                <w:szCs w:val="24"/>
              </w:rPr>
              <w:t xml:space="preserve">, </w:t>
            </w:r>
            <w:r>
              <w:rPr>
                <w:rFonts w:eastAsia="Calibri"/>
                <w:szCs w:val="24"/>
              </w:rPr>
              <w:t xml:space="preserve">vykdant ūkinę veiklą ar naudojant gamtos išteklius. </w:t>
            </w:r>
            <w:r>
              <w:rPr>
                <w:szCs w:val="24"/>
                <w:lang w:eastAsia="lt-LT"/>
              </w:rPr>
              <w:t xml:space="preserve">Aplinkosaugos turinį sudaro vandens, oro, žemės gelmių, dirvožemio, augalijos, gyvūnijos, landšafto pagrįstas ir protingas naudojimas bei jų apsauga. </w:t>
            </w:r>
            <w:r>
              <w:rPr>
                <w:rFonts w:eastAsia="Calibri"/>
                <w:szCs w:val="24"/>
              </w:rPr>
              <w:t xml:space="preserve">Vienas iš pagrindinių aplinkosaugos tikslų šalyje – užtikrinti tinkamą aplinkos kokybę visiems gyventojams ir sudaryti sąlygas darniai teritorijų plėtrai. </w:t>
            </w:r>
            <w:r>
              <w:rPr>
                <w:szCs w:val="24"/>
                <w:lang w:eastAsia="lt-LT"/>
              </w:rPr>
              <w:t>Įgyvendinamu uždaviniu numatoma vykdyti įvairias aplinką tausojančias priemones (atliekų surinkimas, želdynų ir želdinių apsauga, aplinkos apsaugos rėmimo specialiosios programos priemonių įgyvendinimas) bei saugoti ir gerinti Kupiškio rajono savivaldybės kraštovaizdį.</w:t>
            </w:r>
          </w:p>
          <w:p w14:paraId="51FE9425" w14:textId="77777777" w:rsidR="007B2B21" w:rsidRPr="00CB675E" w:rsidRDefault="007B2B21" w:rsidP="0042050B">
            <w:pPr>
              <w:suppressAutoHyphens/>
              <w:spacing w:before="0" w:after="0"/>
              <w:ind w:firstLine="0"/>
              <w:rPr>
                <w:b/>
                <w:bCs/>
                <w:color w:val="FF0000"/>
                <w:szCs w:val="24"/>
              </w:rPr>
            </w:pPr>
            <w:r w:rsidRPr="00CB675E">
              <w:t xml:space="preserve">Kupiškio rajono savivaldybės taryba 2023 m. rugsėjo 28 d. sprendimu Nr. TS-221 patvirtino </w:t>
            </w:r>
            <w:r w:rsidRPr="00CB675E">
              <w:rPr>
                <w:rStyle w:val="Emfaz"/>
                <w:i w:val="0"/>
              </w:rPr>
              <w:t>Kupiškio rajono savivaldybės atliekų prevencijos ir tvarkymo 2021–2027 m. planą</w:t>
            </w:r>
            <w:r w:rsidRPr="00CB675E">
              <w:rPr>
                <w:i/>
              </w:rPr>
              <w:t>,</w:t>
            </w:r>
            <w:r w:rsidRPr="00CB675E">
              <w:t xml:space="preserve"> kurio tikslas – nustatyti komunalinių atliekų tvarkymo sistemų organizavimo priemones, kurios užtikrintų aplinkosaugos, techninius-ekonominius ir higienos reikalavimus atitinkančios komunalinių atliekų tvarkymo paslaugos pasiūlą visiems </w:t>
            </w:r>
            <w:r>
              <w:t>S</w:t>
            </w:r>
            <w:r w:rsidRPr="00CB675E">
              <w:t>avivaldybės teritorijoje esantiems asmenims.</w:t>
            </w:r>
          </w:p>
          <w:p w14:paraId="2E863712" w14:textId="77777777" w:rsidR="007B2B21" w:rsidRDefault="007B2B21" w:rsidP="0042050B">
            <w:pPr>
              <w:suppressAutoHyphens/>
              <w:spacing w:before="0" w:after="0"/>
              <w:ind w:firstLine="0"/>
              <w:rPr>
                <w:color w:val="000000"/>
                <w:szCs w:val="24"/>
              </w:rPr>
            </w:pPr>
            <w:r>
              <w:rPr>
                <w:color w:val="000000"/>
                <w:szCs w:val="24"/>
              </w:rPr>
              <w:t>Pasinaudojant 2021</w:t>
            </w:r>
            <w:r w:rsidRPr="006626A8">
              <w:rPr>
                <w:color w:val="000000"/>
                <w:szCs w:val="24"/>
              </w:rPr>
              <w:t>–202</w:t>
            </w:r>
            <w:r>
              <w:rPr>
                <w:color w:val="000000"/>
                <w:szCs w:val="24"/>
              </w:rPr>
              <w:t>7</w:t>
            </w:r>
            <w:r w:rsidRPr="006626A8">
              <w:rPr>
                <w:color w:val="000000"/>
                <w:szCs w:val="24"/>
              </w:rPr>
              <w:t xml:space="preserve"> m. ES fondų finansine parama, numatoma </w:t>
            </w:r>
            <w:r>
              <w:rPr>
                <w:color w:val="000000"/>
                <w:szCs w:val="24"/>
              </w:rPr>
              <w:t xml:space="preserve">skatinti biologinę įvairovę, žaliąją infrastruktūrą aplinkoje ir mažinti taršą, </w:t>
            </w:r>
            <w:r w:rsidRPr="006626A8">
              <w:rPr>
                <w:color w:val="000000"/>
                <w:szCs w:val="24"/>
              </w:rPr>
              <w:t>plėsti komunalinių atliekų rūšiuojamojo surinkimo infrastruktūrą, aprūpinti individualių namų gyventojus konteineriais</w:t>
            </w:r>
            <w:r>
              <w:rPr>
                <w:color w:val="000000"/>
                <w:szCs w:val="24"/>
              </w:rPr>
              <w:t>, didinti rūšiuojamųjų atliekų apimtis</w:t>
            </w:r>
            <w:r w:rsidRPr="006626A8">
              <w:rPr>
                <w:color w:val="000000"/>
                <w:szCs w:val="24"/>
              </w:rPr>
              <w:t xml:space="preserve"> ir kt.</w:t>
            </w:r>
          </w:p>
          <w:p w14:paraId="6DFB6908" w14:textId="77777777" w:rsidR="007B2B21" w:rsidRPr="006626A8" w:rsidRDefault="007B2B21" w:rsidP="0042050B">
            <w:pPr>
              <w:suppressAutoHyphens/>
              <w:spacing w:before="0" w:after="0"/>
              <w:ind w:firstLine="0"/>
              <w:rPr>
                <w:color w:val="000000"/>
                <w:szCs w:val="24"/>
              </w:rPr>
            </w:pPr>
          </w:p>
        </w:tc>
      </w:tr>
      <w:tr w:rsidR="007B2B21" w:rsidRPr="006626A8" w14:paraId="4072E86A" w14:textId="77777777" w:rsidTr="0042050B">
        <w:trPr>
          <w:trHeight w:val="669"/>
          <w:jc w:val="center"/>
        </w:trPr>
        <w:tc>
          <w:tcPr>
            <w:tcW w:w="10176" w:type="dxa"/>
            <w:gridSpan w:val="4"/>
            <w:vAlign w:val="center"/>
          </w:tcPr>
          <w:p w14:paraId="543DEF64" w14:textId="77777777" w:rsidR="007B2B21" w:rsidRDefault="007B2B21" w:rsidP="0042050B">
            <w:pPr>
              <w:suppressAutoHyphens/>
              <w:spacing w:before="0" w:after="0"/>
              <w:ind w:firstLine="0"/>
              <w:jc w:val="left"/>
              <w:rPr>
                <w:b/>
                <w:bCs/>
                <w:color w:val="000000"/>
                <w:szCs w:val="24"/>
              </w:rPr>
            </w:pPr>
            <w:r w:rsidRPr="006626A8">
              <w:rPr>
                <w:b/>
                <w:bCs/>
                <w:color w:val="000000"/>
                <w:szCs w:val="24"/>
              </w:rPr>
              <w:t>02-03-05-03 priemonė „</w:t>
            </w:r>
            <w:r>
              <w:rPr>
                <w:b/>
                <w:bCs/>
                <w:color w:val="000000"/>
                <w:szCs w:val="24"/>
              </w:rPr>
              <w:t>Komunalinių atliekų tvarkymo sistemos plėtra</w:t>
            </w:r>
            <w:r w:rsidRPr="006626A8">
              <w:rPr>
                <w:b/>
                <w:bCs/>
                <w:color w:val="000000"/>
                <w:szCs w:val="24"/>
              </w:rPr>
              <w:t>“</w:t>
            </w:r>
          </w:p>
          <w:p w14:paraId="6715A63E" w14:textId="77777777" w:rsidR="007B2B21" w:rsidRPr="006626A8" w:rsidRDefault="007B2B21" w:rsidP="0042050B">
            <w:pPr>
              <w:suppressAutoHyphens/>
              <w:spacing w:before="0" w:after="0"/>
              <w:ind w:firstLine="0"/>
              <w:jc w:val="left"/>
              <w:rPr>
                <w:b/>
                <w:bCs/>
                <w:color w:val="000000"/>
                <w:szCs w:val="24"/>
              </w:rPr>
            </w:pPr>
          </w:p>
          <w:p w14:paraId="44978D56" w14:textId="77777777" w:rsidR="007B2B21" w:rsidRDefault="007B2B21" w:rsidP="0042050B">
            <w:pPr>
              <w:suppressAutoHyphens/>
              <w:spacing w:before="0" w:after="0"/>
              <w:ind w:firstLine="0"/>
              <w:rPr>
                <w:color w:val="000000"/>
                <w:szCs w:val="24"/>
              </w:rPr>
            </w:pPr>
            <w:r w:rsidRPr="006626A8">
              <w:rPr>
                <w:color w:val="000000"/>
                <w:szCs w:val="24"/>
              </w:rPr>
              <w:t>UAB Panevėžio regiono atliekų tvarkymo centras įgyvendina projekt</w:t>
            </w:r>
            <w:r>
              <w:rPr>
                <w:color w:val="000000"/>
                <w:szCs w:val="24"/>
              </w:rPr>
              <w:t xml:space="preserve">us, susijusius su </w:t>
            </w:r>
            <w:r>
              <w:t xml:space="preserve">komunalinių atliekų tvarkymo sistemos Panevėžio regione gerinimu ir visuomenės sąmoningumo aplinkos išsaugojimo klausimais didinimu. </w:t>
            </w:r>
            <w:r w:rsidRPr="006626A8">
              <w:rPr>
                <w:color w:val="000000"/>
                <w:szCs w:val="24"/>
              </w:rPr>
              <w:t>Kupiškio rajono savivaldybės administracija dalyvauja projekt</w:t>
            </w:r>
            <w:r>
              <w:rPr>
                <w:color w:val="000000"/>
                <w:szCs w:val="24"/>
              </w:rPr>
              <w:t>uose</w:t>
            </w:r>
            <w:r w:rsidRPr="006626A8">
              <w:rPr>
                <w:color w:val="000000"/>
                <w:szCs w:val="24"/>
              </w:rPr>
              <w:t xml:space="preserve"> </w:t>
            </w:r>
            <w:r w:rsidRPr="006626A8">
              <w:rPr>
                <w:color w:val="000000"/>
                <w:szCs w:val="24"/>
              </w:rPr>
              <w:lastRenderedPageBreak/>
              <w:t>partnerio teisėmis.</w:t>
            </w:r>
            <w:r>
              <w:rPr>
                <w:color w:val="000000"/>
                <w:szCs w:val="24"/>
              </w:rPr>
              <w:t xml:space="preserve"> Projektai finansuojami ES struktūrinių fondų, valstybės biudžeto, </w:t>
            </w:r>
            <w:r w:rsidRPr="006626A8">
              <w:rPr>
                <w:color w:val="000000"/>
                <w:szCs w:val="24"/>
              </w:rPr>
              <w:t>UAB Panevėžio regiono atliekų tvarkymo centro ir Savivaldybės biudžeto lėšomis.</w:t>
            </w:r>
          </w:p>
          <w:p w14:paraId="0515FCE7" w14:textId="77777777" w:rsidR="007B2B21" w:rsidRDefault="007B2B21" w:rsidP="0042050B">
            <w:pPr>
              <w:suppressAutoHyphens/>
              <w:spacing w:before="0" w:after="0"/>
              <w:ind w:firstLine="0"/>
              <w:rPr>
                <w:color w:val="000000"/>
                <w:szCs w:val="24"/>
              </w:rPr>
            </w:pPr>
            <w:r>
              <w:rPr>
                <w:color w:val="000000"/>
                <w:szCs w:val="24"/>
              </w:rPr>
              <w:t>Šios priemonės lėšomis taip pat finansuojamos Kupiškio rajono savivaldybės administracijos Klimato kaitos ir Savivaldybės biudžeto lėšomis finansuojami su aplinkos išsaugojimu ir gerinimu, komunalinių atliekų tvarkymu susiję projektai.</w:t>
            </w:r>
          </w:p>
          <w:p w14:paraId="3793E988" w14:textId="77777777" w:rsidR="007B2B21" w:rsidRPr="00B7122B" w:rsidRDefault="007B2B21" w:rsidP="0042050B">
            <w:pPr>
              <w:suppressAutoHyphens/>
              <w:spacing w:before="0" w:after="0"/>
              <w:ind w:firstLine="0"/>
            </w:pPr>
          </w:p>
        </w:tc>
      </w:tr>
      <w:tr w:rsidR="007B2B21" w:rsidRPr="006626A8" w14:paraId="58326E5A" w14:textId="77777777" w:rsidTr="0042050B">
        <w:trPr>
          <w:trHeight w:val="669"/>
          <w:jc w:val="center"/>
        </w:trPr>
        <w:tc>
          <w:tcPr>
            <w:tcW w:w="10176" w:type="dxa"/>
            <w:gridSpan w:val="4"/>
            <w:vAlign w:val="center"/>
          </w:tcPr>
          <w:p w14:paraId="134AF477" w14:textId="77777777" w:rsidR="007B2B21" w:rsidRDefault="007B2B21" w:rsidP="0042050B">
            <w:pPr>
              <w:suppressAutoHyphens/>
              <w:spacing w:before="0" w:after="0"/>
              <w:ind w:firstLine="0"/>
              <w:rPr>
                <w:b/>
                <w:bCs/>
                <w:color w:val="000000"/>
                <w:szCs w:val="24"/>
              </w:rPr>
            </w:pPr>
            <w:r>
              <w:rPr>
                <w:b/>
                <w:bCs/>
                <w:color w:val="000000"/>
                <w:szCs w:val="24"/>
              </w:rPr>
              <w:lastRenderedPageBreak/>
              <w:t>02-03-05-04 priemonė „</w:t>
            </w:r>
            <w:r w:rsidRPr="00D245D3">
              <w:rPr>
                <w:b/>
                <w:bCs/>
                <w:color w:val="000000"/>
                <w:szCs w:val="24"/>
              </w:rPr>
              <w:t>Atsinaujinančių energijos išteklių panaudojimas visuomeninės paskirties pastatuose</w:t>
            </w:r>
            <w:r>
              <w:rPr>
                <w:b/>
                <w:bCs/>
                <w:color w:val="000000"/>
                <w:szCs w:val="24"/>
              </w:rPr>
              <w:t>“</w:t>
            </w:r>
          </w:p>
          <w:p w14:paraId="3D91376C" w14:textId="77777777" w:rsidR="007B2B21" w:rsidRPr="00611985" w:rsidRDefault="007B2B21" w:rsidP="0042050B">
            <w:pPr>
              <w:ind w:firstLine="0"/>
              <w:rPr>
                <w:szCs w:val="24"/>
                <w:shd w:val="clear" w:color="auto" w:fill="FFFFFF"/>
              </w:rPr>
            </w:pPr>
            <w:r w:rsidRPr="00611985">
              <w:rPr>
                <w:szCs w:val="24"/>
              </w:rPr>
              <w:t>Priemonės lėšomis rengiamos saulės elektrinės ant viešųjų pastatų stogų. Įrengus saulės elektrines ne tik sumažėja į aplinką išmetamų dujų (CO</w:t>
            </w:r>
            <w:r w:rsidRPr="00611985">
              <w:rPr>
                <w:szCs w:val="24"/>
                <w:vertAlign w:val="subscript"/>
              </w:rPr>
              <w:t>2</w:t>
            </w:r>
            <w:r w:rsidRPr="00611985">
              <w:rPr>
                <w:szCs w:val="24"/>
              </w:rPr>
              <w:t xml:space="preserve">) kiekis, bet ir taupomos lėšos, kurios gali būti panaudotos kitiems poreikiams. Projektai finansuojami  </w:t>
            </w:r>
            <w:r w:rsidRPr="00611985">
              <w:rPr>
                <w:szCs w:val="24"/>
                <w:shd w:val="clear" w:color="auto" w:fill="FFFFFF"/>
              </w:rPr>
              <w:t xml:space="preserve">Klimato kaitos specialiosios programos ir Savivaldybės biudžeto lėšomis. </w:t>
            </w:r>
          </w:p>
          <w:p w14:paraId="0707FAF0" w14:textId="77777777" w:rsidR="007B2B21" w:rsidRPr="006626A8" w:rsidRDefault="007B2B21" w:rsidP="0042050B">
            <w:pPr>
              <w:suppressAutoHyphens/>
              <w:spacing w:before="0" w:after="0"/>
              <w:ind w:firstLine="0"/>
              <w:rPr>
                <w:b/>
                <w:bCs/>
                <w:color w:val="000000"/>
                <w:szCs w:val="24"/>
              </w:rPr>
            </w:pPr>
          </w:p>
        </w:tc>
      </w:tr>
      <w:tr w:rsidR="007B2B21" w:rsidRPr="006626A8" w14:paraId="78E64B41" w14:textId="77777777" w:rsidTr="0042050B">
        <w:trPr>
          <w:trHeight w:val="669"/>
          <w:jc w:val="center"/>
        </w:trPr>
        <w:tc>
          <w:tcPr>
            <w:tcW w:w="10176" w:type="dxa"/>
            <w:gridSpan w:val="4"/>
            <w:vAlign w:val="center"/>
          </w:tcPr>
          <w:p w14:paraId="21C05022" w14:textId="77777777" w:rsidR="007B2B21" w:rsidRDefault="007B2B21" w:rsidP="0042050B">
            <w:pPr>
              <w:suppressAutoHyphens/>
              <w:spacing w:before="0" w:after="0"/>
              <w:ind w:firstLine="0"/>
              <w:rPr>
                <w:b/>
                <w:bCs/>
                <w:color w:val="000000"/>
                <w:szCs w:val="24"/>
              </w:rPr>
            </w:pPr>
            <w:r w:rsidRPr="006626A8">
              <w:rPr>
                <w:b/>
                <w:bCs/>
                <w:color w:val="000000"/>
                <w:szCs w:val="24"/>
              </w:rPr>
              <w:t xml:space="preserve">02-03-06 uždavinys „Įgyvendinti susisiekimo viešosios infrastruktūros modernizavimo projektus“ </w:t>
            </w:r>
          </w:p>
          <w:p w14:paraId="69CEEF3B" w14:textId="77777777" w:rsidR="007B2B21" w:rsidRDefault="007B2B21" w:rsidP="0042050B">
            <w:pPr>
              <w:suppressAutoHyphens/>
              <w:spacing w:before="0" w:after="0"/>
              <w:ind w:firstLine="0"/>
              <w:rPr>
                <w:b/>
                <w:bCs/>
                <w:color w:val="000000"/>
                <w:szCs w:val="24"/>
              </w:rPr>
            </w:pPr>
          </w:p>
          <w:p w14:paraId="42BCA431" w14:textId="77777777" w:rsidR="007B2B21" w:rsidRDefault="007B2B21" w:rsidP="0042050B">
            <w:pPr>
              <w:suppressAutoHyphens/>
              <w:spacing w:before="0" w:after="0"/>
              <w:ind w:firstLine="0"/>
              <w:rPr>
                <w:b/>
                <w:bCs/>
                <w:color w:val="000000"/>
                <w:szCs w:val="24"/>
              </w:rPr>
            </w:pPr>
            <w:r w:rsidRPr="006626A8">
              <w:rPr>
                <w:color w:val="000000"/>
                <w:szCs w:val="24"/>
              </w:rPr>
              <w:t>Vykdant šį uždavinį Europos Sąjungos paramos bei valstybės ir Savivaldybės biudžetų lėšomis bus remontuojami ir plėtojami rajono kaimiškųjų seniūnijų keliai ir gatvės, remontuojamos, rekonstruojamos, įrengiamos Kupiškio miesto gatvės, diegiamos eismo sa</w:t>
            </w:r>
            <w:r>
              <w:rPr>
                <w:color w:val="000000"/>
                <w:szCs w:val="24"/>
              </w:rPr>
              <w:t>ugumo, darnaus judumo priemonės, įsigyjamos tvarios klimato kaitai transporto priemonės, rengiama infrastruktūra jų įkrovimui ir aptarnavimui.</w:t>
            </w:r>
            <w:r w:rsidRPr="006626A8">
              <w:rPr>
                <w:color w:val="000000"/>
                <w:szCs w:val="24"/>
              </w:rPr>
              <w:t xml:space="preserve"> Pasinaudojant Europos Sąjungos 20</w:t>
            </w:r>
            <w:r>
              <w:rPr>
                <w:color w:val="000000"/>
                <w:szCs w:val="24"/>
              </w:rPr>
              <w:t>21</w:t>
            </w:r>
            <w:r w:rsidRPr="006626A8">
              <w:rPr>
                <w:color w:val="000000"/>
                <w:szCs w:val="24"/>
              </w:rPr>
              <w:t>–202</w:t>
            </w:r>
            <w:r>
              <w:rPr>
                <w:color w:val="000000"/>
                <w:szCs w:val="24"/>
              </w:rPr>
              <w:t>7</w:t>
            </w:r>
            <w:r w:rsidRPr="006626A8">
              <w:rPr>
                <w:color w:val="000000"/>
                <w:szCs w:val="24"/>
              </w:rPr>
              <w:t xml:space="preserve"> m. finansavimo galimybėmis planuojama atnaujinti Kupiškio viešojo susisiekimo transporto priemonių parką įsigyjant aplinkai draugiškas transporto priemones</w:t>
            </w:r>
            <w:r>
              <w:rPr>
                <w:color w:val="000000"/>
                <w:szCs w:val="24"/>
              </w:rPr>
              <w:t>, įrengti elektromobilių įkrovimo stoteles ir kt.</w:t>
            </w:r>
            <w:r w:rsidRPr="006626A8">
              <w:rPr>
                <w:b/>
                <w:bCs/>
                <w:color w:val="000000"/>
                <w:szCs w:val="24"/>
              </w:rPr>
              <w:t xml:space="preserve"> </w:t>
            </w:r>
          </w:p>
          <w:p w14:paraId="59F3CC02" w14:textId="77777777" w:rsidR="007B2B21" w:rsidRPr="006626A8" w:rsidRDefault="007B2B21" w:rsidP="0042050B">
            <w:pPr>
              <w:suppressAutoHyphens/>
              <w:spacing w:before="0" w:after="0"/>
              <w:ind w:firstLine="0"/>
              <w:rPr>
                <w:b/>
                <w:bCs/>
                <w:color w:val="000000"/>
                <w:szCs w:val="24"/>
              </w:rPr>
            </w:pPr>
          </w:p>
        </w:tc>
      </w:tr>
      <w:tr w:rsidR="007B2B21" w:rsidRPr="006626A8" w14:paraId="04631911" w14:textId="77777777" w:rsidTr="0042050B">
        <w:trPr>
          <w:trHeight w:val="669"/>
          <w:jc w:val="center"/>
        </w:trPr>
        <w:tc>
          <w:tcPr>
            <w:tcW w:w="10176" w:type="dxa"/>
            <w:gridSpan w:val="4"/>
            <w:vAlign w:val="center"/>
          </w:tcPr>
          <w:p w14:paraId="35E1F759" w14:textId="77777777" w:rsidR="007B2B21" w:rsidRDefault="007B2B21" w:rsidP="0042050B">
            <w:pPr>
              <w:suppressAutoHyphens/>
              <w:spacing w:before="0" w:after="0"/>
              <w:ind w:firstLine="0"/>
              <w:rPr>
                <w:b/>
                <w:bCs/>
                <w:szCs w:val="24"/>
              </w:rPr>
            </w:pPr>
            <w:r w:rsidRPr="006626A8">
              <w:rPr>
                <w:b/>
                <w:bCs/>
                <w:color w:val="000000"/>
                <w:szCs w:val="24"/>
              </w:rPr>
              <w:t>02-03-06-0</w:t>
            </w:r>
            <w:r>
              <w:rPr>
                <w:b/>
                <w:bCs/>
                <w:color w:val="000000"/>
                <w:szCs w:val="24"/>
              </w:rPr>
              <w:t xml:space="preserve">1 priemonė </w:t>
            </w:r>
            <w:r w:rsidRPr="00DA2992">
              <w:rPr>
                <w:b/>
                <w:bCs/>
                <w:szCs w:val="24"/>
              </w:rPr>
              <w:t>„Miesto ir priemiestinio viešojo transporto priemonių parko atnaujinimas Kupiškio rajono savivaldybėje“</w:t>
            </w:r>
          </w:p>
          <w:p w14:paraId="38DAD930" w14:textId="77777777" w:rsidR="007B2B21" w:rsidRPr="00DA2992" w:rsidRDefault="007B2B21" w:rsidP="0042050B">
            <w:pPr>
              <w:suppressAutoHyphens/>
              <w:spacing w:before="0" w:after="0"/>
              <w:ind w:firstLine="0"/>
              <w:rPr>
                <w:b/>
                <w:bCs/>
                <w:szCs w:val="24"/>
              </w:rPr>
            </w:pPr>
          </w:p>
          <w:p w14:paraId="3ECAE7B2" w14:textId="77777777" w:rsidR="007B2B21" w:rsidRDefault="007B2B21" w:rsidP="0042050B">
            <w:pPr>
              <w:pStyle w:val="Betarp"/>
              <w:ind w:firstLine="0"/>
              <w:rPr>
                <w:b/>
                <w:bCs/>
                <w:shd w:val="clear" w:color="auto" w:fill="FFFFFF"/>
              </w:rPr>
            </w:pPr>
            <w:r w:rsidRPr="005B17A7">
              <w:t xml:space="preserve">UAB „Kupiškio autobusų parkas“ planuoja pirkti  </w:t>
            </w:r>
            <w:r>
              <w:t xml:space="preserve">tris </w:t>
            </w:r>
            <w:r w:rsidRPr="005B17A7">
              <w:t xml:space="preserve"> visiškai naujus elektra varomus </w:t>
            </w:r>
            <w:proofErr w:type="spellStart"/>
            <w:r w:rsidRPr="005B17A7">
              <w:t>žemagrindžius</w:t>
            </w:r>
            <w:proofErr w:type="spellEnd"/>
            <w:r w:rsidRPr="005B17A7">
              <w:t xml:space="preserve"> keleivinius autobusus. Autobusuose išvysime modernias vaizdines ir garsines keleivių informavimo priemones, LED informacines švieslentes priekyje ir šone autobuso išorėje, informacinę švieslentę viduje, garsinių pranešimų sistemą išorėje bei viduje. Visas vairuotojo kabinos ir keleivių salono ženklinimas bus lietuvių kalba.</w:t>
            </w:r>
          </w:p>
          <w:p w14:paraId="092768AA" w14:textId="77777777" w:rsidR="007B2B21" w:rsidRPr="00DA2992" w:rsidRDefault="007B2B21" w:rsidP="0042050B">
            <w:pPr>
              <w:pStyle w:val="Betarp"/>
              <w:ind w:firstLine="0"/>
              <w:rPr>
                <w:b/>
                <w:bCs/>
                <w:shd w:val="clear" w:color="auto" w:fill="FFFFFF"/>
              </w:rPr>
            </w:pPr>
            <w:r w:rsidRPr="005B17A7">
              <w:t xml:space="preserve">Autobusuose bus įrengta vaizdo stebėjimo sistema, skirta keleivių bei vairuotojo saugumui užtikrinti. Ši sistema suteiks galimybę stebėti visą transporto priemonės saloną. Vaizdo kameros bus sumontuotos salono lubose. </w:t>
            </w:r>
            <w:r w:rsidRPr="005B17A7">
              <w:rPr>
                <w:shd w:val="clear" w:color="auto" w:fill="FFFFFF"/>
              </w:rPr>
              <w:t xml:space="preserve">„Žaliųjų“ autobusų elektros energijos sąnaudos 100-tui kilometrų bus apie 60-65 kilovatvalandės. Transporto priemonėse bus įrengta hibridinė šildymo sistema Numatoma, kad viena įkrova autobusas nuvažiuos iki </w:t>
            </w:r>
            <w:r w:rsidRPr="00CD4363">
              <w:rPr>
                <w:shd w:val="clear" w:color="auto" w:fill="FFFFFF"/>
              </w:rPr>
              <w:t xml:space="preserve">230 km. Pagal šį projektą </w:t>
            </w:r>
            <w:r w:rsidRPr="005B17A7">
              <w:rPr>
                <w:shd w:val="clear" w:color="auto" w:fill="FFFFFF"/>
              </w:rPr>
              <w:t>infrastruktūros plėtrai planuojama įsigyti dvi elektrinių autobusų pakrovimo stoteles.</w:t>
            </w:r>
          </w:p>
          <w:p w14:paraId="47E702CC" w14:textId="77777777" w:rsidR="007B2B21" w:rsidRPr="006626A8" w:rsidRDefault="007B2B21" w:rsidP="0042050B">
            <w:pPr>
              <w:suppressAutoHyphens/>
              <w:spacing w:before="0" w:after="0"/>
              <w:ind w:firstLine="0"/>
              <w:rPr>
                <w:color w:val="000000"/>
                <w:szCs w:val="24"/>
              </w:rPr>
            </w:pPr>
          </w:p>
        </w:tc>
      </w:tr>
      <w:tr w:rsidR="007B2B21" w:rsidRPr="006626A8" w14:paraId="16799711" w14:textId="77777777" w:rsidTr="0042050B">
        <w:trPr>
          <w:trHeight w:val="669"/>
          <w:jc w:val="center"/>
        </w:trPr>
        <w:tc>
          <w:tcPr>
            <w:tcW w:w="10176" w:type="dxa"/>
            <w:gridSpan w:val="4"/>
            <w:vAlign w:val="center"/>
          </w:tcPr>
          <w:p w14:paraId="68C54331" w14:textId="77777777" w:rsidR="007B2B21" w:rsidRDefault="007B2B21" w:rsidP="0042050B">
            <w:pPr>
              <w:suppressAutoHyphens/>
              <w:spacing w:before="0" w:after="0"/>
              <w:ind w:firstLine="0"/>
              <w:jc w:val="left"/>
              <w:rPr>
                <w:b/>
                <w:bCs/>
                <w:color w:val="000000"/>
                <w:szCs w:val="24"/>
              </w:rPr>
            </w:pPr>
            <w:r w:rsidRPr="006626A8">
              <w:rPr>
                <w:b/>
                <w:bCs/>
                <w:color w:val="000000"/>
                <w:szCs w:val="24"/>
              </w:rPr>
              <w:t>02-03-07 uždavinys „Modernizuoti vandens tiekimo ir nuotekų šalinimo sistemą“</w:t>
            </w:r>
          </w:p>
          <w:p w14:paraId="72AF9A78" w14:textId="77777777" w:rsidR="007B2B21" w:rsidRPr="006626A8" w:rsidRDefault="007B2B21" w:rsidP="0042050B">
            <w:pPr>
              <w:suppressAutoHyphens/>
              <w:spacing w:before="0" w:after="0"/>
              <w:ind w:firstLine="0"/>
              <w:jc w:val="left"/>
              <w:rPr>
                <w:b/>
                <w:bCs/>
                <w:color w:val="000000"/>
                <w:szCs w:val="24"/>
              </w:rPr>
            </w:pPr>
          </w:p>
          <w:p w14:paraId="55C5EE78" w14:textId="77777777" w:rsidR="007B2B21" w:rsidRDefault="007B2B21" w:rsidP="0042050B">
            <w:pPr>
              <w:suppressAutoHyphens/>
              <w:spacing w:before="0" w:after="0"/>
              <w:ind w:firstLine="0"/>
              <w:rPr>
                <w:color w:val="000000"/>
                <w:szCs w:val="24"/>
              </w:rPr>
            </w:pPr>
            <w:r w:rsidRPr="006626A8">
              <w:rPr>
                <w:color w:val="000000"/>
                <w:szCs w:val="24"/>
              </w:rPr>
              <w:t>Kupiškio rajono savivaldybė numato didinti centralizuoto vandens tiekimo ir nuotekų tvarkymo paslaugos prieinamumą. Gyventojai, neturintys galimybės prisijungti prie viešų vandentiekio ir nuotekų tinklų, vartoja higienos reikalavimų neatitinkantį vandenį ir negali užtikrinti tinkamo nuotekų išvalymo. Didžioji pusė Savivaldybės teritorijoje esančių vandentiekio ir nuotekų tinklų bei dalis vandens gerinimo ir nuotekų valymo įrenginių yra fiziškai ir morališkai nusidėvėję, jų eksploatacija nuostolinga ir neefektyvi. Siekiant spręsti šias problemas, bus įgyvendinami vandentvarkos projektai.</w:t>
            </w:r>
          </w:p>
          <w:p w14:paraId="255A5B9F" w14:textId="77777777" w:rsidR="007B2B21" w:rsidRPr="006626A8" w:rsidRDefault="007B2B21" w:rsidP="0042050B">
            <w:pPr>
              <w:suppressAutoHyphens/>
              <w:spacing w:before="0" w:after="0"/>
              <w:ind w:firstLine="0"/>
              <w:rPr>
                <w:color w:val="000000"/>
                <w:szCs w:val="24"/>
              </w:rPr>
            </w:pPr>
          </w:p>
        </w:tc>
      </w:tr>
      <w:tr w:rsidR="007B2B21" w:rsidRPr="006626A8" w14:paraId="7C8AA3EC" w14:textId="77777777" w:rsidTr="0042050B">
        <w:trPr>
          <w:trHeight w:val="825"/>
          <w:jc w:val="center"/>
        </w:trPr>
        <w:tc>
          <w:tcPr>
            <w:tcW w:w="10176" w:type="dxa"/>
            <w:gridSpan w:val="4"/>
            <w:vAlign w:val="center"/>
          </w:tcPr>
          <w:p w14:paraId="51A51269" w14:textId="77777777" w:rsidR="007B2B21" w:rsidRDefault="007B2B21" w:rsidP="0042050B">
            <w:pPr>
              <w:suppressAutoHyphens/>
              <w:spacing w:before="0" w:after="0"/>
              <w:ind w:firstLine="0"/>
              <w:rPr>
                <w:b/>
                <w:szCs w:val="24"/>
                <w:shd w:val="clear" w:color="auto" w:fill="FFFFFF"/>
              </w:rPr>
            </w:pPr>
            <w:r w:rsidRPr="00EB6AAE">
              <w:rPr>
                <w:b/>
                <w:bCs/>
                <w:szCs w:val="24"/>
              </w:rPr>
              <w:t xml:space="preserve">02-03-07-03 </w:t>
            </w:r>
            <w:r>
              <w:rPr>
                <w:b/>
                <w:bCs/>
                <w:szCs w:val="24"/>
              </w:rPr>
              <w:t xml:space="preserve">priemonė </w:t>
            </w:r>
            <w:r w:rsidRPr="00EB6AAE">
              <w:rPr>
                <w:b/>
                <w:bCs/>
                <w:szCs w:val="24"/>
              </w:rPr>
              <w:t>„</w:t>
            </w:r>
            <w:r w:rsidRPr="00EB6AAE">
              <w:rPr>
                <w:b/>
                <w:szCs w:val="24"/>
                <w:shd w:val="clear" w:color="auto" w:fill="FFFFFF"/>
              </w:rPr>
              <w:t>Gyvenamųjų būstų prijungimas prie esamos centralizuotos nuotekų tvarkymo sistemos Kupiškio aglomeracijoje“</w:t>
            </w:r>
          </w:p>
          <w:p w14:paraId="44C01891" w14:textId="77777777" w:rsidR="007B2B21" w:rsidRPr="00EB6AAE" w:rsidRDefault="007B2B21" w:rsidP="0042050B">
            <w:pPr>
              <w:suppressAutoHyphens/>
              <w:spacing w:before="0" w:after="0"/>
              <w:ind w:firstLine="0"/>
              <w:rPr>
                <w:b/>
                <w:szCs w:val="24"/>
                <w:shd w:val="clear" w:color="auto" w:fill="FFFFFF"/>
              </w:rPr>
            </w:pPr>
          </w:p>
          <w:p w14:paraId="187B4506" w14:textId="77777777" w:rsidR="007B2B21" w:rsidRPr="009426CE" w:rsidRDefault="007B2B21" w:rsidP="0042050B">
            <w:pPr>
              <w:suppressAutoHyphens/>
              <w:spacing w:before="0" w:after="0"/>
              <w:ind w:firstLine="0"/>
              <w:rPr>
                <w:bCs/>
                <w:szCs w:val="24"/>
              </w:rPr>
            </w:pPr>
            <w:r w:rsidRPr="009426CE">
              <w:rPr>
                <w:bCs/>
                <w:szCs w:val="24"/>
              </w:rPr>
              <w:t>Projekto tikslas – aprūpinti gyventojus kokybiškomis viešosiomis geriamojo vandens tiekimo ir</w:t>
            </w:r>
          </w:p>
          <w:p w14:paraId="4C13C28F" w14:textId="77777777" w:rsidR="007B2B21" w:rsidRPr="009426CE" w:rsidRDefault="007B2B21" w:rsidP="0042050B">
            <w:pPr>
              <w:suppressAutoHyphens/>
              <w:spacing w:before="0" w:after="0"/>
              <w:ind w:firstLine="0"/>
              <w:rPr>
                <w:bCs/>
                <w:szCs w:val="24"/>
              </w:rPr>
            </w:pPr>
            <w:r w:rsidRPr="009426CE">
              <w:rPr>
                <w:bCs/>
                <w:szCs w:val="24"/>
              </w:rPr>
              <w:lastRenderedPageBreak/>
              <w:t>nuotekų tvarkymo paslaugomis ir mažinti aplinkos teršimą nuotekomis.</w:t>
            </w:r>
          </w:p>
          <w:p w14:paraId="2D1BB773" w14:textId="77777777" w:rsidR="007B2B21" w:rsidRPr="009426CE" w:rsidRDefault="007B2B21" w:rsidP="0042050B">
            <w:pPr>
              <w:suppressAutoHyphens/>
              <w:spacing w:before="0" w:after="0"/>
              <w:ind w:firstLine="0"/>
              <w:rPr>
                <w:bCs/>
                <w:szCs w:val="24"/>
              </w:rPr>
            </w:pPr>
            <w:r>
              <w:rPr>
                <w:bCs/>
                <w:szCs w:val="24"/>
              </w:rPr>
              <w:t>Antro p</w:t>
            </w:r>
            <w:r w:rsidRPr="009426CE">
              <w:rPr>
                <w:bCs/>
                <w:szCs w:val="24"/>
              </w:rPr>
              <w:t xml:space="preserve">rojekto įgyvendinimo </w:t>
            </w:r>
            <w:r>
              <w:rPr>
                <w:bCs/>
                <w:szCs w:val="24"/>
              </w:rPr>
              <w:t xml:space="preserve">etapo </w:t>
            </w:r>
            <w:r w:rsidRPr="009426CE">
              <w:rPr>
                <w:bCs/>
                <w:szCs w:val="24"/>
              </w:rPr>
              <w:t xml:space="preserve">metu Kupiškio mieste ir </w:t>
            </w:r>
            <w:proofErr w:type="spellStart"/>
            <w:r w:rsidRPr="009426CE">
              <w:rPr>
                <w:bCs/>
                <w:szCs w:val="24"/>
              </w:rPr>
              <w:t>Aukštupėnų</w:t>
            </w:r>
            <w:proofErr w:type="spellEnd"/>
            <w:r w:rsidRPr="009426CE">
              <w:rPr>
                <w:bCs/>
                <w:szCs w:val="24"/>
              </w:rPr>
              <w:t xml:space="preserve"> kaime numatoma pakloti apie 898 m</w:t>
            </w:r>
            <w:r>
              <w:rPr>
                <w:bCs/>
                <w:szCs w:val="24"/>
              </w:rPr>
              <w:t xml:space="preserve"> </w:t>
            </w:r>
            <w:r w:rsidRPr="009426CE">
              <w:rPr>
                <w:bCs/>
                <w:szCs w:val="24"/>
              </w:rPr>
              <w:t>nuotekų tinklų, iš kurių apie 817 m Kupiškio m. (</w:t>
            </w:r>
            <w:proofErr w:type="spellStart"/>
            <w:r w:rsidRPr="009426CE">
              <w:rPr>
                <w:bCs/>
                <w:szCs w:val="24"/>
              </w:rPr>
              <w:t>Ažuolų</w:t>
            </w:r>
            <w:proofErr w:type="spellEnd"/>
            <w:r w:rsidRPr="009426CE">
              <w:rPr>
                <w:bCs/>
                <w:szCs w:val="24"/>
              </w:rPr>
              <w:t>, Dolomitų, Gedimino, Kapų, Vilniaus ir</w:t>
            </w:r>
            <w:r>
              <w:rPr>
                <w:bCs/>
                <w:szCs w:val="24"/>
              </w:rPr>
              <w:t xml:space="preserve"> </w:t>
            </w:r>
            <w:r w:rsidRPr="009426CE">
              <w:rPr>
                <w:bCs/>
                <w:szCs w:val="24"/>
              </w:rPr>
              <w:t xml:space="preserve">Vytauto gatvėse) ir 81 </w:t>
            </w:r>
            <w:proofErr w:type="spellStart"/>
            <w:r w:rsidRPr="009426CE">
              <w:rPr>
                <w:bCs/>
                <w:szCs w:val="24"/>
              </w:rPr>
              <w:t>Aukštupėnų</w:t>
            </w:r>
            <w:proofErr w:type="spellEnd"/>
            <w:r w:rsidRPr="009426CE">
              <w:rPr>
                <w:bCs/>
                <w:szCs w:val="24"/>
              </w:rPr>
              <w:t xml:space="preserve"> k. (</w:t>
            </w:r>
            <w:proofErr w:type="spellStart"/>
            <w:r w:rsidRPr="009426CE">
              <w:rPr>
                <w:bCs/>
                <w:szCs w:val="24"/>
              </w:rPr>
              <w:t>Vežionių</w:t>
            </w:r>
            <w:proofErr w:type="spellEnd"/>
            <w:r w:rsidRPr="009426CE">
              <w:rPr>
                <w:bCs/>
                <w:szCs w:val="24"/>
              </w:rPr>
              <w:t xml:space="preserve"> gatvėje).</w:t>
            </w:r>
          </w:p>
          <w:p w14:paraId="1B5985E7" w14:textId="77777777" w:rsidR="007B2B21" w:rsidRDefault="007B2B21" w:rsidP="0042050B">
            <w:pPr>
              <w:suppressAutoHyphens/>
              <w:spacing w:before="0" w:after="0"/>
              <w:ind w:firstLine="0"/>
              <w:rPr>
                <w:bCs/>
                <w:szCs w:val="24"/>
              </w:rPr>
            </w:pPr>
            <w:r w:rsidRPr="009426CE">
              <w:rPr>
                <w:bCs/>
                <w:szCs w:val="24"/>
              </w:rPr>
              <w:t xml:space="preserve">Prie nuotekų tinklų bus prijungti 24 būstai, iš kurių 23 Kupiškio mieste ir 1 </w:t>
            </w:r>
            <w:proofErr w:type="spellStart"/>
            <w:r w:rsidRPr="009426CE">
              <w:rPr>
                <w:bCs/>
                <w:szCs w:val="24"/>
              </w:rPr>
              <w:t>Aukštupėnų</w:t>
            </w:r>
            <w:proofErr w:type="spellEnd"/>
            <w:r w:rsidRPr="009426CE">
              <w:rPr>
                <w:bCs/>
                <w:szCs w:val="24"/>
              </w:rPr>
              <w:t xml:space="preserve"> kaime.</w:t>
            </w:r>
          </w:p>
          <w:p w14:paraId="5472C190" w14:textId="77777777" w:rsidR="007B2B21" w:rsidRPr="001B332C" w:rsidRDefault="007B2B21" w:rsidP="0042050B">
            <w:pPr>
              <w:suppressAutoHyphens/>
              <w:spacing w:before="0" w:after="0"/>
              <w:ind w:firstLine="0"/>
              <w:rPr>
                <w:szCs w:val="24"/>
                <w:shd w:val="clear" w:color="auto" w:fill="FFFFFF"/>
              </w:rPr>
            </w:pPr>
            <w:r>
              <w:rPr>
                <w:szCs w:val="24"/>
                <w:shd w:val="clear" w:color="auto" w:fill="FFFFFF"/>
              </w:rPr>
              <w:t>Trečio p</w:t>
            </w:r>
            <w:r w:rsidRPr="001B332C">
              <w:rPr>
                <w:szCs w:val="24"/>
                <w:shd w:val="clear" w:color="auto" w:fill="FFFFFF"/>
              </w:rPr>
              <w:t xml:space="preserve">rojekto įgyvendinimo </w:t>
            </w:r>
            <w:r>
              <w:rPr>
                <w:szCs w:val="24"/>
                <w:shd w:val="clear" w:color="auto" w:fill="FFFFFF"/>
              </w:rPr>
              <w:t xml:space="preserve">etapo </w:t>
            </w:r>
            <w:r w:rsidRPr="001B332C">
              <w:rPr>
                <w:szCs w:val="24"/>
                <w:shd w:val="clear" w:color="auto" w:fill="FFFFFF"/>
              </w:rPr>
              <w:t xml:space="preserve">metu Kupiškio mieste ir </w:t>
            </w:r>
            <w:proofErr w:type="spellStart"/>
            <w:r w:rsidRPr="001B332C">
              <w:rPr>
                <w:szCs w:val="24"/>
                <w:shd w:val="clear" w:color="auto" w:fill="FFFFFF"/>
              </w:rPr>
              <w:t>Aukštupėnų</w:t>
            </w:r>
            <w:proofErr w:type="spellEnd"/>
            <w:r w:rsidRPr="001B332C">
              <w:rPr>
                <w:szCs w:val="24"/>
                <w:shd w:val="clear" w:color="auto" w:fill="FFFFFF"/>
              </w:rPr>
              <w:t xml:space="preserve"> kaime numatoma pakloti apie 1300</w:t>
            </w:r>
            <w:r>
              <w:rPr>
                <w:szCs w:val="24"/>
                <w:shd w:val="clear" w:color="auto" w:fill="FFFFFF"/>
              </w:rPr>
              <w:t xml:space="preserve"> </w:t>
            </w:r>
            <w:r w:rsidRPr="001B332C">
              <w:rPr>
                <w:szCs w:val="24"/>
                <w:shd w:val="clear" w:color="auto" w:fill="FFFFFF"/>
              </w:rPr>
              <w:t>m nuotekų tinklų, iš kurių apie 1135 m Kupiškio m. (Atgimimo, Aukštaičių, Gedimino, Kapų,</w:t>
            </w:r>
            <w:r>
              <w:rPr>
                <w:szCs w:val="24"/>
                <w:shd w:val="clear" w:color="auto" w:fill="FFFFFF"/>
              </w:rPr>
              <w:t xml:space="preserve"> </w:t>
            </w:r>
            <w:r w:rsidRPr="001B332C">
              <w:rPr>
                <w:szCs w:val="24"/>
                <w:shd w:val="clear" w:color="auto" w:fill="FFFFFF"/>
              </w:rPr>
              <w:t xml:space="preserve">Muziejaus, Matulionio, S. Nėries, Ugniagesių ir Vytauto gatvėse) ir 165 m </w:t>
            </w:r>
            <w:proofErr w:type="spellStart"/>
            <w:r w:rsidRPr="001B332C">
              <w:rPr>
                <w:szCs w:val="24"/>
                <w:shd w:val="clear" w:color="auto" w:fill="FFFFFF"/>
              </w:rPr>
              <w:t>Aukštupėnų</w:t>
            </w:r>
            <w:proofErr w:type="spellEnd"/>
            <w:r w:rsidRPr="001B332C">
              <w:rPr>
                <w:szCs w:val="24"/>
                <w:shd w:val="clear" w:color="auto" w:fill="FFFFFF"/>
              </w:rPr>
              <w:t xml:space="preserve"> k.</w:t>
            </w:r>
            <w:r>
              <w:rPr>
                <w:szCs w:val="24"/>
                <w:shd w:val="clear" w:color="auto" w:fill="FFFFFF"/>
              </w:rPr>
              <w:t xml:space="preserve"> </w:t>
            </w:r>
            <w:r w:rsidRPr="001B332C">
              <w:rPr>
                <w:szCs w:val="24"/>
                <w:shd w:val="clear" w:color="auto" w:fill="FFFFFF"/>
              </w:rPr>
              <w:t>(</w:t>
            </w:r>
            <w:proofErr w:type="spellStart"/>
            <w:r w:rsidRPr="001B332C">
              <w:rPr>
                <w:szCs w:val="24"/>
                <w:shd w:val="clear" w:color="auto" w:fill="FFFFFF"/>
              </w:rPr>
              <w:t>Dvarmiškio</w:t>
            </w:r>
            <w:proofErr w:type="spellEnd"/>
            <w:r w:rsidRPr="001B332C">
              <w:rPr>
                <w:szCs w:val="24"/>
                <w:shd w:val="clear" w:color="auto" w:fill="FFFFFF"/>
              </w:rPr>
              <w:t xml:space="preserve"> ir </w:t>
            </w:r>
            <w:proofErr w:type="spellStart"/>
            <w:r w:rsidRPr="001B332C">
              <w:rPr>
                <w:szCs w:val="24"/>
                <w:shd w:val="clear" w:color="auto" w:fill="FFFFFF"/>
              </w:rPr>
              <w:t>Vėžionių</w:t>
            </w:r>
            <w:proofErr w:type="spellEnd"/>
            <w:r w:rsidRPr="001B332C">
              <w:rPr>
                <w:szCs w:val="24"/>
                <w:shd w:val="clear" w:color="auto" w:fill="FFFFFF"/>
              </w:rPr>
              <w:t xml:space="preserve"> gatvėse).</w:t>
            </w:r>
          </w:p>
          <w:p w14:paraId="51789890" w14:textId="77777777" w:rsidR="007B2B21" w:rsidRPr="001B332C" w:rsidRDefault="007B2B21" w:rsidP="0042050B">
            <w:pPr>
              <w:suppressAutoHyphens/>
              <w:spacing w:before="0" w:after="0"/>
              <w:ind w:firstLine="0"/>
              <w:rPr>
                <w:szCs w:val="24"/>
                <w:shd w:val="clear" w:color="auto" w:fill="FFFFFF"/>
              </w:rPr>
            </w:pPr>
            <w:r w:rsidRPr="001B332C">
              <w:rPr>
                <w:szCs w:val="24"/>
                <w:shd w:val="clear" w:color="auto" w:fill="FFFFFF"/>
              </w:rPr>
              <w:t xml:space="preserve">Prie nuotekų tinklų bus prijungti 43 būstai, iš kurių 39 Kupiškio mieste ir 4 </w:t>
            </w:r>
            <w:proofErr w:type="spellStart"/>
            <w:r w:rsidRPr="001B332C">
              <w:rPr>
                <w:szCs w:val="24"/>
                <w:shd w:val="clear" w:color="auto" w:fill="FFFFFF"/>
              </w:rPr>
              <w:t>Aukštupėnų</w:t>
            </w:r>
            <w:proofErr w:type="spellEnd"/>
            <w:r w:rsidRPr="001B332C">
              <w:rPr>
                <w:szCs w:val="24"/>
                <w:shd w:val="clear" w:color="auto" w:fill="FFFFFF"/>
              </w:rPr>
              <w:t xml:space="preserve"> kaime.</w:t>
            </w:r>
          </w:p>
          <w:p w14:paraId="1A81B1B1" w14:textId="77777777" w:rsidR="007B2B21" w:rsidRPr="00086F9A" w:rsidRDefault="007B2B21" w:rsidP="0042050B">
            <w:pPr>
              <w:suppressAutoHyphens/>
              <w:spacing w:before="0" w:after="0"/>
              <w:ind w:firstLine="0"/>
              <w:rPr>
                <w:b/>
                <w:bCs/>
                <w:color w:val="FF0000"/>
                <w:szCs w:val="24"/>
              </w:rPr>
            </w:pPr>
          </w:p>
        </w:tc>
      </w:tr>
      <w:tr w:rsidR="007B2B21" w:rsidRPr="006626A8" w14:paraId="0CB9C528" w14:textId="77777777" w:rsidTr="0042050B">
        <w:trPr>
          <w:trHeight w:val="825"/>
          <w:jc w:val="center"/>
        </w:trPr>
        <w:tc>
          <w:tcPr>
            <w:tcW w:w="10176" w:type="dxa"/>
            <w:gridSpan w:val="4"/>
            <w:vAlign w:val="center"/>
          </w:tcPr>
          <w:p w14:paraId="6DBF7FA8" w14:textId="77777777" w:rsidR="007B2B21" w:rsidRDefault="007B2B21" w:rsidP="0042050B">
            <w:pPr>
              <w:suppressAutoHyphens/>
              <w:spacing w:before="0" w:after="0"/>
              <w:ind w:firstLine="0"/>
              <w:rPr>
                <w:b/>
                <w:bCs/>
                <w:color w:val="000000"/>
                <w:szCs w:val="24"/>
              </w:rPr>
            </w:pPr>
            <w:r w:rsidRPr="006626A8">
              <w:rPr>
                <w:b/>
                <w:bCs/>
                <w:color w:val="000000"/>
                <w:szCs w:val="24"/>
              </w:rPr>
              <w:lastRenderedPageBreak/>
              <w:t>02-03-08 uždavinys „Didinti turistinį rajono potencialą kuriant ar modernizuojant turizmo infrastruktūrą“</w:t>
            </w:r>
          </w:p>
          <w:p w14:paraId="669131A9" w14:textId="77777777" w:rsidR="007B2B21" w:rsidRPr="006626A8" w:rsidRDefault="007B2B21" w:rsidP="0042050B">
            <w:pPr>
              <w:suppressAutoHyphens/>
              <w:spacing w:before="0" w:after="0"/>
              <w:ind w:firstLine="0"/>
              <w:rPr>
                <w:b/>
                <w:bCs/>
                <w:color w:val="000000"/>
                <w:szCs w:val="24"/>
              </w:rPr>
            </w:pPr>
          </w:p>
          <w:p w14:paraId="6B2B144E" w14:textId="77777777" w:rsidR="007B2B21" w:rsidRPr="006626A8" w:rsidRDefault="007B2B21" w:rsidP="0042050B">
            <w:pPr>
              <w:suppressAutoHyphens/>
              <w:spacing w:before="0" w:after="0"/>
              <w:ind w:firstLine="0"/>
              <w:rPr>
                <w:color w:val="000000"/>
                <w:szCs w:val="24"/>
              </w:rPr>
            </w:pPr>
            <w:r w:rsidRPr="006626A8">
              <w:rPr>
                <w:color w:val="000000"/>
                <w:szCs w:val="24"/>
              </w:rPr>
              <w:t>Kultūros paveldo objektų gausa ir įvairovė, neurbanizuotas kraštovaizdis, patogus susisiekimas sudaro geras sąlygas kultūrinio, pažintinio ir kaimo turizmo plėtrai Kupiškio rajone. Tačiau rajono turistinis potencialas šiuo metu nėra išnaudojamas: lankymui nepritaikyti paveldo objektai nepritraukia daugiau turistų, o maži turistų srautai neskatina privačių investicijų į paslaugų plėtrą, o tai savo ruožtu dar labiau riboja turistų galimybes ir motyvaciją apsilankyti rajone. Siekiant padidinti Kupiškio rajono patrauklumą ir paskatinti verslo struktūras aktyviau investuoti į paslaugas, būtina kryptingai plėtoti viešąją turizmo infrastruktūrą, visų pirma restauruojant ir atveriant lankytojams paveldo objektus.</w:t>
            </w:r>
          </w:p>
          <w:p w14:paraId="6EB6F476" w14:textId="77777777" w:rsidR="007B2B21" w:rsidRDefault="007B2B21" w:rsidP="0042050B">
            <w:pPr>
              <w:suppressAutoHyphens/>
              <w:spacing w:before="0" w:after="0"/>
              <w:ind w:firstLine="0"/>
              <w:rPr>
                <w:color w:val="000000"/>
                <w:szCs w:val="24"/>
              </w:rPr>
            </w:pPr>
            <w:r w:rsidRPr="006626A8">
              <w:rPr>
                <w:color w:val="000000"/>
                <w:szCs w:val="24"/>
              </w:rPr>
              <w:t>Kupiškio rajono savivaldybės administracija</w:t>
            </w:r>
            <w:r>
              <w:rPr>
                <w:color w:val="000000"/>
                <w:szCs w:val="24"/>
              </w:rPr>
              <w:t>, VšĮ Kupiškio turizmo ir verslo informacijos centras</w:t>
            </w:r>
            <w:r w:rsidRPr="006626A8">
              <w:rPr>
                <w:color w:val="000000"/>
                <w:szCs w:val="24"/>
              </w:rPr>
              <w:t xml:space="preserve"> 20</w:t>
            </w:r>
            <w:r>
              <w:rPr>
                <w:color w:val="000000"/>
                <w:szCs w:val="24"/>
              </w:rPr>
              <w:t>21</w:t>
            </w:r>
            <w:r w:rsidRPr="006626A8">
              <w:rPr>
                <w:color w:val="000000"/>
                <w:szCs w:val="24"/>
              </w:rPr>
              <w:t>–202</w:t>
            </w:r>
            <w:r>
              <w:rPr>
                <w:color w:val="000000"/>
                <w:szCs w:val="24"/>
              </w:rPr>
              <w:t>7</w:t>
            </w:r>
            <w:r w:rsidRPr="006626A8">
              <w:rPr>
                <w:color w:val="000000"/>
                <w:szCs w:val="24"/>
              </w:rPr>
              <w:t xml:space="preserve"> m. ES fondų ir Savivaldybės biudžeto lėšomis numato įgyvendinti projektus, sąlygosiančius turistų skaičiaus augimą rajone.</w:t>
            </w:r>
          </w:p>
          <w:p w14:paraId="7BCD4415" w14:textId="77777777" w:rsidR="007B2B21" w:rsidRPr="006626A8" w:rsidRDefault="007B2B21" w:rsidP="0042050B">
            <w:pPr>
              <w:suppressAutoHyphens/>
              <w:spacing w:before="0" w:after="0"/>
              <w:ind w:firstLine="0"/>
              <w:rPr>
                <w:color w:val="000000"/>
                <w:szCs w:val="24"/>
              </w:rPr>
            </w:pPr>
          </w:p>
        </w:tc>
      </w:tr>
      <w:tr w:rsidR="007B2B21" w:rsidRPr="006626A8" w14:paraId="3D89C063" w14:textId="77777777" w:rsidTr="0042050B">
        <w:trPr>
          <w:trHeight w:val="825"/>
          <w:jc w:val="center"/>
        </w:trPr>
        <w:tc>
          <w:tcPr>
            <w:tcW w:w="10176" w:type="dxa"/>
            <w:gridSpan w:val="4"/>
            <w:vAlign w:val="center"/>
          </w:tcPr>
          <w:p w14:paraId="4DCD35D2" w14:textId="77777777" w:rsidR="007B2B21" w:rsidRDefault="007B2B21" w:rsidP="0042050B">
            <w:pPr>
              <w:suppressAutoHyphens/>
              <w:spacing w:before="0" w:after="0"/>
              <w:ind w:firstLine="0"/>
              <w:rPr>
                <w:b/>
                <w:bCs/>
                <w:color w:val="000000"/>
                <w:szCs w:val="24"/>
              </w:rPr>
            </w:pPr>
            <w:r w:rsidRPr="006626A8">
              <w:rPr>
                <w:b/>
                <w:bCs/>
                <w:color w:val="000000"/>
                <w:szCs w:val="24"/>
              </w:rPr>
              <w:t>02-03-08-06 priemonė „</w:t>
            </w:r>
            <w:proofErr w:type="spellStart"/>
            <w:r w:rsidRPr="006626A8">
              <w:rPr>
                <w:b/>
                <w:bCs/>
                <w:color w:val="000000"/>
                <w:szCs w:val="24"/>
              </w:rPr>
              <w:t>Šmidto</w:t>
            </w:r>
            <w:proofErr w:type="spellEnd"/>
            <w:r w:rsidRPr="006626A8">
              <w:rPr>
                <w:b/>
                <w:bCs/>
                <w:color w:val="000000"/>
                <w:szCs w:val="24"/>
              </w:rPr>
              <w:t xml:space="preserve"> malūno su technologine įranga S. Dariaus ir S. Girėno g. 12A, Kupiškyje,  pritaikymas visuomenės ir turizmo poreikiams“</w:t>
            </w:r>
          </w:p>
          <w:p w14:paraId="54968C29" w14:textId="77777777" w:rsidR="007B2B21" w:rsidRPr="006626A8" w:rsidRDefault="007B2B21" w:rsidP="0042050B">
            <w:pPr>
              <w:suppressAutoHyphens/>
              <w:spacing w:before="0" w:after="0"/>
              <w:ind w:firstLine="0"/>
              <w:rPr>
                <w:b/>
                <w:bCs/>
                <w:color w:val="000000"/>
                <w:szCs w:val="24"/>
              </w:rPr>
            </w:pPr>
          </w:p>
          <w:p w14:paraId="2E8BD6B0" w14:textId="60C095D1" w:rsidR="007B2B21" w:rsidRDefault="007B2B21" w:rsidP="0042050B">
            <w:pPr>
              <w:suppressAutoHyphens/>
              <w:spacing w:before="0" w:after="0"/>
              <w:ind w:firstLine="0"/>
              <w:rPr>
                <w:color w:val="000000"/>
                <w:szCs w:val="24"/>
              </w:rPr>
            </w:pPr>
            <w:r w:rsidRPr="006626A8">
              <w:rPr>
                <w:color w:val="000000"/>
                <w:szCs w:val="24"/>
              </w:rPr>
              <w:t xml:space="preserve">Priemonės lėšos skirtos </w:t>
            </w:r>
            <w:proofErr w:type="spellStart"/>
            <w:r w:rsidRPr="006626A8">
              <w:rPr>
                <w:color w:val="000000"/>
                <w:szCs w:val="24"/>
              </w:rPr>
              <w:t>Šmidto</w:t>
            </w:r>
            <w:proofErr w:type="spellEnd"/>
            <w:r w:rsidRPr="006626A8">
              <w:rPr>
                <w:color w:val="000000"/>
                <w:szCs w:val="24"/>
              </w:rPr>
              <w:t xml:space="preserve"> malūno su technologine įranga S. Dariaus ir S. Girėno g. 12A, Kupiškyje, pritaikymui visuomenės ir turizmo poreikiams. 2022 m. buvo pateikta paraiška Kultūros paveldo departamentui prie Kultūros ministerijos </w:t>
            </w:r>
            <w:proofErr w:type="spellStart"/>
            <w:r w:rsidRPr="006626A8">
              <w:rPr>
                <w:color w:val="000000"/>
                <w:szCs w:val="24"/>
              </w:rPr>
              <w:t>Šmi</w:t>
            </w:r>
            <w:r>
              <w:rPr>
                <w:color w:val="000000"/>
                <w:szCs w:val="24"/>
              </w:rPr>
              <w:t>d</w:t>
            </w:r>
            <w:r w:rsidRPr="006626A8">
              <w:rPr>
                <w:color w:val="000000"/>
                <w:szCs w:val="24"/>
              </w:rPr>
              <w:t>to</w:t>
            </w:r>
            <w:proofErr w:type="spellEnd"/>
            <w:r w:rsidRPr="006626A8">
              <w:rPr>
                <w:color w:val="000000"/>
                <w:szCs w:val="24"/>
              </w:rPr>
              <w:t xml:space="preserve"> malūno rek</w:t>
            </w:r>
            <w:r>
              <w:rPr>
                <w:color w:val="000000"/>
                <w:szCs w:val="24"/>
              </w:rPr>
              <w:t>onstrukcijos darbams finansuoti ir gauta parama t</w:t>
            </w:r>
            <w:r w:rsidRPr="00DD39E1">
              <w:rPr>
                <w:color w:val="000000"/>
                <w:szCs w:val="24"/>
              </w:rPr>
              <w:t>varkybos (remonto, restauravimo, konservavimo, ava</w:t>
            </w:r>
            <w:r>
              <w:rPr>
                <w:color w:val="000000"/>
                <w:szCs w:val="24"/>
              </w:rPr>
              <w:t>rijos grėsmės pašalinimo) darbams.</w:t>
            </w:r>
            <w:r w:rsidR="00D53AC3">
              <w:rPr>
                <w:color w:val="000000"/>
                <w:szCs w:val="24"/>
              </w:rPr>
              <w:t xml:space="preserve"> Vykdomi minėti darbai.</w:t>
            </w:r>
          </w:p>
          <w:p w14:paraId="45B7F6F4" w14:textId="77777777" w:rsidR="007B2B21" w:rsidRPr="006626A8" w:rsidRDefault="007B2B21" w:rsidP="0042050B">
            <w:pPr>
              <w:suppressAutoHyphens/>
              <w:spacing w:before="0" w:after="0"/>
              <w:ind w:firstLine="0"/>
              <w:rPr>
                <w:color w:val="000000"/>
                <w:szCs w:val="24"/>
              </w:rPr>
            </w:pPr>
          </w:p>
        </w:tc>
      </w:tr>
      <w:tr w:rsidR="007B2B21" w:rsidRPr="006626A8" w14:paraId="60517B93" w14:textId="77777777" w:rsidTr="0042050B">
        <w:trPr>
          <w:trHeight w:val="765"/>
          <w:jc w:val="center"/>
        </w:trPr>
        <w:tc>
          <w:tcPr>
            <w:tcW w:w="10176" w:type="dxa"/>
            <w:gridSpan w:val="4"/>
            <w:vAlign w:val="center"/>
          </w:tcPr>
          <w:p w14:paraId="68A67652" w14:textId="77777777" w:rsidR="007B2B21" w:rsidRDefault="007B2B21" w:rsidP="0042050B">
            <w:pPr>
              <w:suppressAutoHyphens/>
              <w:spacing w:before="0" w:after="0"/>
              <w:ind w:firstLine="0"/>
              <w:rPr>
                <w:b/>
                <w:bCs/>
                <w:color w:val="000000"/>
                <w:szCs w:val="24"/>
              </w:rPr>
            </w:pPr>
            <w:r w:rsidRPr="006626A8">
              <w:rPr>
                <w:b/>
                <w:bCs/>
                <w:color w:val="000000"/>
                <w:szCs w:val="24"/>
              </w:rPr>
              <w:t>02-03-09 uždavinys „Mažinti socialinę atskirtį</w:t>
            </w:r>
            <w:r>
              <w:rPr>
                <w:b/>
                <w:bCs/>
                <w:color w:val="000000"/>
                <w:szCs w:val="24"/>
              </w:rPr>
              <w:t>, didinti socialinių paslaugų ir sveikatos priežiūros</w:t>
            </w:r>
            <w:r w:rsidRPr="006626A8">
              <w:rPr>
                <w:b/>
                <w:bCs/>
                <w:color w:val="000000"/>
                <w:szCs w:val="24"/>
              </w:rPr>
              <w:t xml:space="preserve"> </w:t>
            </w:r>
            <w:r>
              <w:rPr>
                <w:b/>
                <w:bCs/>
                <w:color w:val="000000"/>
                <w:szCs w:val="24"/>
              </w:rPr>
              <w:t>bei  ilgalaikės priežiūros paslaugų prieinamumą, rezultatyvumą ir tvarumą</w:t>
            </w:r>
            <w:r w:rsidRPr="006626A8">
              <w:rPr>
                <w:b/>
                <w:bCs/>
                <w:color w:val="000000"/>
                <w:szCs w:val="24"/>
              </w:rPr>
              <w:t>“</w:t>
            </w:r>
          </w:p>
          <w:p w14:paraId="55161841" w14:textId="77777777" w:rsidR="007B2B21" w:rsidRPr="003B1301" w:rsidRDefault="007B2B21" w:rsidP="0042050B">
            <w:pPr>
              <w:suppressAutoHyphens/>
              <w:spacing w:before="0" w:after="0"/>
              <w:ind w:firstLine="0"/>
              <w:rPr>
                <w:b/>
                <w:bCs/>
                <w:color w:val="000000"/>
                <w:szCs w:val="24"/>
              </w:rPr>
            </w:pPr>
          </w:p>
          <w:p w14:paraId="4BAD681A" w14:textId="77777777" w:rsidR="007B2B21" w:rsidRDefault="007B2B21" w:rsidP="0042050B">
            <w:pPr>
              <w:suppressAutoHyphens/>
              <w:spacing w:before="0" w:after="0"/>
              <w:ind w:firstLine="0"/>
            </w:pPr>
            <w:r>
              <w:t>Senstanti visuomenė lemia auganti socialinių paslaugų poreikį. Tarptautinė patirtis rodo, kad institucinėje globoje, kai įstaigoje gyvena iki kelių šimtų gyventojų, gyvenančiųjų gyvenimo kokybė negali prilygti gyvenimui bendruomenėje, gaunant ten įvairiapusišką kompleksinę pagalbą. Nemaža dalis asmenų su negalia, gyvenančių institucinėje globoje, yra gana savarankiški ir galėtų gyventi savo šeimose arba bendruomenėje, jeigu būtų sukurtos tam reikiamos sąlygos. Šiuo metu pagalbos asmenims su negalia, ypač turintiems psichinę negalią, pagalba bendruomenėje yra nepakankamai išvystyta. Pašalinus ar sumažinus priežastis dėl kurių asmenims su negalia nesudaromos galimybės jaustis lygiaverčiais visuomenės nariais, pagerės asmenų su negalia gyvenimo kokybė, sumažės jų socialinė atskirtis ir skurdas. Taip pat bus sudarytos galimybės vaikus su negalia ar sunkią negalią prižiūrintiems šeimos nariams, efektyviau derinti darbo ir šeimos įsipareigojimus, asmeninius ir visuomeninius poreikius. Numatoma mažinti nestacionarių, bendruomeninių paslaugų socialinę riziką patiriantiems ir socialiai pažeidžiamiems asmenims trūkumą, geriau patenkinti socialinio būsto poreikį, dėl demografinių aplinkybių augantį socialinių paslaugų poreikį.</w:t>
            </w:r>
          </w:p>
          <w:p w14:paraId="567F9C43" w14:textId="77777777" w:rsidR="007B2B21" w:rsidRDefault="007B2B21" w:rsidP="0042050B">
            <w:pPr>
              <w:suppressAutoHyphens/>
              <w:spacing w:before="0" w:after="0"/>
              <w:ind w:firstLine="0"/>
            </w:pPr>
            <w:r>
              <w:t xml:space="preserve">Panevėžio regione, o tuo pačiu ir Kupiškio rajono savivaldybėje  prevencinėmis priemonėmis išvengiamas mirtingumas didesnis už šalies, o gydymo priemonėmis išvengiamas mirtingumas vienas </w:t>
            </w:r>
            <w:r>
              <w:lastRenderedPageBreak/>
              <w:t>didžiausių regionų tarpe. Dėl mažo fizinio aktyvumo, blogų mitybos įpročių ir žalingų įpročių gyventojų sveikata prastėja. Trūksta ne tik gyventojų švietimo, bet ir gyventojų raštingumo sveikatos apsaugos klausimais. Nors sveikatos priežiūros įstaigų tinklas yra pakankamas, tačiau per mažas gydytojų skaičius, ilgos laukimo pas gydytojus eilės, įtakoja sveikatos apsaugos paslaugų prieinamumą. Sparčiai senstant visuomenei ir trumpėjant sveiko gyvenimo trukmei, išaugs ilgalaikės priežiūros paslaugų poreikis.</w:t>
            </w:r>
          </w:p>
          <w:p w14:paraId="789AA8FA" w14:textId="77777777" w:rsidR="007B2B21" w:rsidRPr="006626A8" w:rsidRDefault="007B2B21" w:rsidP="0042050B">
            <w:pPr>
              <w:suppressAutoHyphens/>
              <w:spacing w:before="0" w:after="0"/>
              <w:ind w:firstLine="0"/>
              <w:rPr>
                <w:color w:val="000000"/>
                <w:szCs w:val="24"/>
              </w:rPr>
            </w:pPr>
          </w:p>
        </w:tc>
      </w:tr>
      <w:tr w:rsidR="007B2B21" w:rsidRPr="006626A8" w14:paraId="5E162097" w14:textId="77777777" w:rsidTr="0042050B">
        <w:trPr>
          <w:trHeight w:val="416"/>
          <w:jc w:val="center"/>
        </w:trPr>
        <w:tc>
          <w:tcPr>
            <w:tcW w:w="10176" w:type="dxa"/>
            <w:gridSpan w:val="4"/>
            <w:vAlign w:val="center"/>
          </w:tcPr>
          <w:p w14:paraId="30FEA0E0" w14:textId="77777777" w:rsidR="007B2B21" w:rsidRDefault="007B2B21" w:rsidP="0042050B">
            <w:pPr>
              <w:suppressAutoHyphens/>
              <w:spacing w:before="0" w:after="0"/>
              <w:ind w:firstLine="0"/>
              <w:rPr>
                <w:b/>
                <w:bCs/>
                <w:color w:val="000000"/>
                <w:szCs w:val="24"/>
              </w:rPr>
            </w:pPr>
            <w:r w:rsidRPr="006626A8">
              <w:rPr>
                <w:b/>
                <w:bCs/>
                <w:color w:val="000000"/>
                <w:szCs w:val="24"/>
              </w:rPr>
              <w:lastRenderedPageBreak/>
              <w:t>02-03-09-0</w:t>
            </w:r>
            <w:r>
              <w:rPr>
                <w:b/>
                <w:bCs/>
                <w:color w:val="000000"/>
                <w:szCs w:val="24"/>
              </w:rPr>
              <w:t>1</w:t>
            </w:r>
            <w:r w:rsidRPr="006626A8">
              <w:rPr>
                <w:b/>
                <w:bCs/>
                <w:color w:val="000000"/>
                <w:szCs w:val="24"/>
              </w:rPr>
              <w:t xml:space="preserve"> priemonė</w:t>
            </w:r>
            <w:r>
              <w:rPr>
                <w:b/>
                <w:bCs/>
                <w:color w:val="000000"/>
                <w:szCs w:val="24"/>
              </w:rPr>
              <w:t xml:space="preserve"> „</w:t>
            </w:r>
            <w:r w:rsidRPr="006A16C6">
              <w:rPr>
                <w:b/>
                <w:bCs/>
                <w:color w:val="000000"/>
                <w:szCs w:val="24"/>
              </w:rPr>
              <w:t>Grupinio gyvenimo namų įkūrimas Kupiškio rajono savivaldybėje</w:t>
            </w:r>
            <w:r>
              <w:rPr>
                <w:b/>
                <w:bCs/>
                <w:color w:val="000000"/>
                <w:szCs w:val="24"/>
              </w:rPr>
              <w:t>“</w:t>
            </w:r>
          </w:p>
          <w:p w14:paraId="336E8F7C" w14:textId="77777777" w:rsidR="007B2B21" w:rsidRDefault="007B2B21" w:rsidP="0042050B">
            <w:pPr>
              <w:suppressAutoHyphens/>
              <w:spacing w:before="0" w:after="0"/>
              <w:ind w:firstLine="0"/>
              <w:rPr>
                <w:b/>
                <w:bCs/>
                <w:color w:val="000000"/>
                <w:szCs w:val="24"/>
              </w:rPr>
            </w:pPr>
          </w:p>
          <w:p w14:paraId="33836748" w14:textId="77777777" w:rsidR="007B2B21" w:rsidRPr="00FC72FD" w:rsidRDefault="007B2B21" w:rsidP="0042050B">
            <w:pPr>
              <w:suppressAutoHyphens/>
              <w:spacing w:before="0" w:after="0"/>
              <w:ind w:firstLine="0"/>
              <w:rPr>
                <w:szCs w:val="24"/>
              </w:rPr>
            </w:pPr>
            <w:r w:rsidRPr="00FC72FD">
              <w:rPr>
                <w:szCs w:val="24"/>
              </w:rPr>
              <w:t>Projekt</w:t>
            </w:r>
            <w:r>
              <w:rPr>
                <w:szCs w:val="24"/>
              </w:rPr>
              <w:t>o</w:t>
            </w:r>
            <w:r w:rsidRPr="00FC72FD">
              <w:rPr>
                <w:szCs w:val="24"/>
              </w:rPr>
              <w:t xml:space="preserve"> tikslas – didinti socialinių paslaugų ir infrastruktūros prieinamumą. Šios priemonės lėšomis numatoma įrengti dvejus grupinio gyvenimo namus ir įrengti dienos centrą su socialinėmis dirbtuvėmis.</w:t>
            </w:r>
          </w:p>
          <w:p w14:paraId="531E09D3" w14:textId="77777777" w:rsidR="007B2B21" w:rsidRPr="00FC72FD" w:rsidRDefault="007B2B21" w:rsidP="0042050B">
            <w:pPr>
              <w:suppressAutoHyphens/>
              <w:spacing w:before="0" w:after="0"/>
              <w:ind w:firstLine="0"/>
              <w:rPr>
                <w:szCs w:val="24"/>
              </w:rPr>
            </w:pPr>
            <w:r w:rsidRPr="00FC72FD">
              <w:rPr>
                <w:szCs w:val="24"/>
              </w:rPr>
              <w:t>2024 m. numatoma parengti investicin</w:t>
            </w:r>
            <w:r>
              <w:rPr>
                <w:szCs w:val="24"/>
              </w:rPr>
              <w:t>į</w:t>
            </w:r>
            <w:r w:rsidRPr="00FC72FD">
              <w:rPr>
                <w:szCs w:val="24"/>
              </w:rPr>
              <w:t xml:space="preserve"> projekt</w:t>
            </w:r>
            <w:r>
              <w:rPr>
                <w:szCs w:val="24"/>
              </w:rPr>
              <w:t>ą</w:t>
            </w:r>
            <w:r w:rsidRPr="00FC72FD">
              <w:rPr>
                <w:szCs w:val="24"/>
              </w:rPr>
              <w:t xml:space="preserve"> ir paraišk</w:t>
            </w:r>
            <w:r>
              <w:rPr>
                <w:szCs w:val="24"/>
              </w:rPr>
              <w:t>ą</w:t>
            </w:r>
            <w:r w:rsidRPr="00FC72FD">
              <w:rPr>
                <w:szCs w:val="24"/>
              </w:rPr>
              <w:t xml:space="preserve"> projektų bendrajam finansavimui gauti.</w:t>
            </w:r>
          </w:p>
          <w:p w14:paraId="426BC73B" w14:textId="77777777" w:rsidR="007B2B21" w:rsidRDefault="007B2B21" w:rsidP="0042050B">
            <w:pPr>
              <w:suppressAutoHyphens/>
              <w:spacing w:before="0" w:after="0"/>
              <w:ind w:firstLine="0"/>
              <w:rPr>
                <w:szCs w:val="24"/>
              </w:rPr>
            </w:pPr>
            <w:r w:rsidRPr="00FC72FD">
              <w:rPr>
                <w:szCs w:val="24"/>
              </w:rPr>
              <w:t>Projekta</w:t>
            </w:r>
            <w:r>
              <w:rPr>
                <w:szCs w:val="24"/>
              </w:rPr>
              <w:t>s</w:t>
            </w:r>
            <w:r w:rsidRPr="00FC72FD">
              <w:rPr>
                <w:szCs w:val="24"/>
              </w:rPr>
              <w:t xml:space="preserve"> finansuojam</w:t>
            </w:r>
            <w:r>
              <w:rPr>
                <w:szCs w:val="24"/>
              </w:rPr>
              <w:t>as</w:t>
            </w:r>
            <w:r w:rsidRPr="00FC72FD">
              <w:rPr>
                <w:szCs w:val="24"/>
              </w:rPr>
              <w:t xml:space="preserve"> 2021–2027 m. ES fondų investicijų programos regioninės pažangos priemonės „Sumažinti pažeidžiamų visuomenės grupių gerovės teritorinius skirtumus“ ir Savivaldybės biudžeto lėšomis.</w:t>
            </w:r>
          </w:p>
          <w:p w14:paraId="3BC70BA2" w14:textId="77777777" w:rsidR="007B2B21" w:rsidRPr="007306EF" w:rsidRDefault="007B2B21" w:rsidP="0042050B">
            <w:pPr>
              <w:suppressAutoHyphens/>
              <w:spacing w:before="0" w:after="0"/>
              <w:ind w:firstLine="0"/>
              <w:rPr>
                <w:color w:val="000000"/>
                <w:szCs w:val="24"/>
              </w:rPr>
            </w:pPr>
          </w:p>
        </w:tc>
      </w:tr>
      <w:tr w:rsidR="007B2B21" w:rsidRPr="006626A8" w14:paraId="1BC48101" w14:textId="77777777" w:rsidTr="0042050B">
        <w:trPr>
          <w:trHeight w:val="416"/>
          <w:jc w:val="center"/>
        </w:trPr>
        <w:tc>
          <w:tcPr>
            <w:tcW w:w="10176" w:type="dxa"/>
            <w:gridSpan w:val="4"/>
            <w:vAlign w:val="center"/>
          </w:tcPr>
          <w:p w14:paraId="11ED196D" w14:textId="77777777" w:rsidR="007B2B21" w:rsidRDefault="007B2B21" w:rsidP="0042050B">
            <w:pPr>
              <w:suppressAutoHyphens/>
              <w:spacing w:before="0" w:after="0"/>
              <w:ind w:firstLine="0"/>
              <w:rPr>
                <w:b/>
                <w:bCs/>
                <w:color w:val="000000"/>
                <w:szCs w:val="24"/>
              </w:rPr>
            </w:pPr>
            <w:r w:rsidRPr="006626A8">
              <w:rPr>
                <w:b/>
                <w:bCs/>
                <w:color w:val="000000"/>
                <w:szCs w:val="24"/>
              </w:rPr>
              <w:t>02-03-09-0</w:t>
            </w:r>
            <w:r>
              <w:rPr>
                <w:b/>
                <w:bCs/>
                <w:color w:val="000000"/>
                <w:szCs w:val="24"/>
              </w:rPr>
              <w:t>2</w:t>
            </w:r>
            <w:r w:rsidRPr="006626A8">
              <w:rPr>
                <w:b/>
                <w:bCs/>
                <w:color w:val="000000"/>
                <w:szCs w:val="24"/>
              </w:rPr>
              <w:t xml:space="preserve"> priemonė</w:t>
            </w:r>
            <w:r>
              <w:rPr>
                <w:b/>
                <w:bCs/>
                <w:color w:val="000000"/>
                <w:szCs w:val="24"/>
              </w:rPr>
              <w:t xml:space="preserve"> „</w:t>
            </w:r>
            <w:r w:rsidRPr="006A16C6">
              <w:rPr>
                <w:b/>
                <w:bCs/>
                <w:color w:val="000000"/>
                <w:szCs w:val="24"/>
              </w:rPr>
              <w:t>Dienos užimtumo paslaugų plėtra asmenims su negalia Kupiškio rajono savivaldybėje</w:t>
            </w:r>
            <w:r>
              <w:rPr>
                <w:b/>
                <w:bCs/>
                <w:color w:val="000000"/>
                <w:szCs w:val="24"/>
              </w:rPr>
              <w:t>“</w:t>
            </w:r>
          </w:p>
          <w:p w14:paraId="4FF51289" w14:textId="77777777" w:rsidR="007B2B21" w:rsidRDefault="007B2B21" w:rsidP="0042050B">
            <w:pPr>
              <w:suppressAutoHyphens/>
              <w:spacing w:before="0" w:after="0"/>
              <w:ind w:firstLine="0"/>
              <w:rPr>
                <w:b/>
                <w:bCs/>
                <w:color w:val="000000"/>
                <w:szCs w:val="24"/>
              </w:rPr>
            </w:pPr>
          </w:p>
          <w:p w14:paraId="07D4E47E" w14:textId="77777777" w:rsidR="007B2B21" w:rsidRPr="00FC72FD" w:rsidRDefault="007B2B21" w:rsidP="0042050B">
            <w:pPr>
              <w:suppressAutoHyphens/>
              <w:spacing w:before="0" w:after="0"/>
              <w:ind w:firstLine="0"/>
              <w:rPr>
                <w:szCs w:val="24"/>
              </w:rPr>
            </w:pPr>
            <w:r w:rsidRPr="00FC72FD">
              <w:rPr>
                <w:szCs w:val="24"/>
              </w:rPr>
              <w:t>Projekt</w:t>
            </w:r>
            <w:r>
              <w:rPr>
                <w:szCs w:val="24"/>
              </w:rPr>
              <w:t>o</w:t>
            </w:r>
            <w:r w:rsidRPr="00FC72FD">
              <w:rPr>
                <w:szCs w:val="24"/>
              </w:rPr>
              <w:t xml:space="preserve"> tikslas – didinti socialinių paslaugų ir infrastruktūros prieinamumą. Šios priemonės lėšomis numatoma įrengti dienos centrą su socialinėmis dirbtuvėmis.</w:t>
            </w:r>
          </w:p>
          <w:p w14:paraId="0D4E7DA2" w14:textId="77777777" w:rsidR="007B2B21" w:rsidRPr="00FC72FD" w:rsidRDefault="007B2B21" w:rsidP="0042050B">
            <w:pPr>
              <w:suppressAutoHyphens/>
              <w:spacing w:before="0" w:after="0"/>
              <w:ind w:firstLine="0"/>
              <w:rPr>
                <w:szCs w:val="24"/>
              </w:rPr>
            </w:pPr>
            <w:r w:rsidRPr="00FC72FD">
              <w:rPr>
                <w:szCs w:val="24"/>
              </w:rPr>
              <w:t>2024 m. numatoma parengti investicin</w:t>
            </w:r>
            <w:r>
              <w:rPr>
                <w:szCs w:val="24"/>
              </w:rPr>
              <w:t>į</w:t>
            </w:r>
            <w:r w:rsidRPr="00FC72FD">
              <w:rPr>
                <w:szCs w:val="24"/>
              </w:rPr>
              <w:t xml:space="preserve"> projekt</w:t>
            </w:r>
            <w:r>
              <w:rPr>
                <w:szCs w:val="24"/>
              </w:rPr>
              <w:t>ą</w:t>
            </w:r>
            <w:r w:rsidRPr="00FC72FD">
              <w:rPr>
                <w:szCs w:val="24"/>
              </w:rPr>
              <w:t xml:space="preserve"> ir paraišk</w:t>
            </w:r>
            <w:r>
              <w:rPr>
                <w:szCs w:val="24"/>
              </w:rPr>
              <w:t>ą</w:t>
            </w:r>
            <w:r w:rsidRPr="00FC72FD">
              <w:rPr>
                <w:szCs w:val="24"/>
              </w:rPr>
              <w:t xml:space="preserve"> projektų bendrajam finansavimui gauti.</w:t>
            </w:r>
          </w:p>
          <w:p w14:paraId="17366ABF" w14:textId="77777777" w:rsidR="007B2B21" w:rsidRDefault="007B2B21" w:rsidP="0042050B">
            <w:pPr>
              <w:suppressAutoHyphens/>
              <w:spacing w:before="0" w:after="0"/>
              <w:ind w:firstLine="0"/>
              <w:rPr>
                <w:szCs w:val="24"/>
              </w:rPr>
            </w:pPr>
            <w:r w:rsidRPr="00FC72FD">
              <w:rPr>
                <w:szCs w:val="24"/>
              </w:rPr>
              <w:t>Projekta</w:t>
            </w:r>
            <w:r>
              <w:rPr>
                <w:szCs w:val="24"/>
              </w:rPr>
              <w:t>s</w:t>
            </w:r>
            <w:r w:rsidRPr="00FC72FD">
              <w:rPr>
                <w:szCs w:val="24"/>
              </w:rPr>
              <w:t xml:space="preserve"> finansuojam</w:t>
            </w:r>
            <w:r>
              <w:rPr>
                <w:szCs w:val="24"/>
              </w:rPr>
              <w:t>as</w:t>
            </w:r>
            <w:r w:rsidRPr="00FC72FD">
              <w:rPr>
                <w:szCs w:val="24"/>
              </w:rPr>
              <w:t xml:space="preserve"> 2021–2027 m. ES fondų investicijų programos regioninės pažangos priemonės „Sumažinti pažeidžiamų visuomenės grupių gerovės teritorinius skirtumus“ ir Savivaldybės biudžeto lėšomis.</w:t>
            </w:r>
          </w:p>
          <w:p w14:paraId="1DA9F263" w14:textId="77777777" w:rsidR="007B2B21" w:rsidRPr="006626A8" w:rsidRDefault="007B2B21" w:rsidP="0042050B">
            <w:pPr>
              <w:suppressAutoHyphens/>
              <w:spacing w:before="0" w:after="0"/>
              <w:ind w:firstLine="0"/>
              <w:rPr>
                <w:b/>
                <w:bCs/>
                <w:color w:val="000000"/>
                <w:szCs w:val="24"/>
              </w:rPr>
            </w:pPr>
          </w:p>
        </w:tc>
      </w:tr>
      <w:tr w:rsidR="007B2B21" w:rsidRPr="006626A8" w14:paraId="79756420" w14:textId="77777777" w:rsidTr="0042050B">
        <w:trPr>
          <w:trHeight w:val="2166"/>
          <w:jc w:val="center"/>
        </w:trPr>
        <w:tc>
          <w:tcPr>
            <w:tcW w:w="10176" w:type="dxa"/>
            <w:gridSpan w:val="4"/>
            <w:vAlign w:val="center"/>
          </w:tcPr>
          <w:p w14:paraId="5C95D050" w14:textId="77777777" w:rsidR="007B2B21" w:rsidRDefault="007B2B21" w:rsidP="0042050B">
            <w:pPr>
              <w:suppressAutoHyphens/>
              <w:spacing w:before="0" w:after="0"/>
              <w:ind w:firstLine="0"/>
              <w:rPr>
                <w:b/>
                <w:bCs/>
                <w:color w:val="000000"/>
                <w:szCs w:val="24"/>
              </w:rPr>
            </w:pPr>
            <w:r w:rsidRPr="006626A8">
              <w:rPr>
                <w:b/>
                <w:bCs/>
                <w:color w:val="000000"/>
                <w:szCs w:val="24"/>
              </w:rPr>
              <w:t>02-03-09-0</w:t>
            </w:r>
            <w:r>
              <w:rPr>
                <w:b/>
                <w:bCs/>
                <w:color w:val="000000"/>
                <w:szCs w:val="24"/>
              </w:rPr>
              <w:t>3</w:t>
            </w:r>
            <w:r w:rsidRPr="006626A8">
              <w:rPr>
                <w:b/>
                <w:bCs/>
                <w:color w:val="000000"/>
                <w:szCs w:val="24"/>
              </w:rPr>
              <w:t xml:space="preserve"> priemonė</w:t>
            </w:r>
            <w:r>
              <w:rPr>
                <w:b/>
                <w:bCs/>
                <w:color w:val="000000"/>
                <w:szCs w:val="24"/>
              </w:rPr>
              <w:t xml:space="preserve"> „</w:t>
            </w:r>
            <w:r w:rsidRPr="006A16C6">
              <w:rPr>
                <w:b/>
                <w:bCs/>
                <w:color w:val="000000"/>
                <w:szCs w:val="24"/>
              </w:rPr>
              <w:t>Apsaugoto būsto įkūrimas Kupiškio rajono savivaldybėje</w:t>
            </w:r>
            <w:r>
              <w:rPr>
                <w:b/>
                <w:bCs/>
                <w:color w:val="000000"/>
                <w:szCs w:val="24"/>
              </w:rPr>
              <w:t>“</w:t>
            </w:r>
          </w:p>
          <w:p w14:paraId="7A657BCE" w14:textId="77777777" w:rsidR="007B2B21" w:rsidRPr="00FC72FD" w:rsidRDefault="007B2B21" w:rsidP="0042050B">
            <w:pPr>
              <w:ind w:firstLine="0"/>
              <w:rPr>
                <w:szCs w:val="24"/>
              </w:rPr>
            </w:pPr>
            <w:r w:rsidRPr="00FC72FD">
              <w:rPr>
                <w:szCs w:val="24"/>
              </w:rPr>
              <w:t>Projekt</w:t>
            </w:r>
            <w:r>
              <w:rPr>
                <w:szCs w:val="24"/>
              </w:rPr>
              <w:t>o</w:t>
            </w:r>
            <w:r w:rsidRPr="00FC72FD">
              <w:rPr>
                <w:szCs w:val="24"/>
              </w:rPr>
              <w:t xml:space="preserve"> tikslas – didinti socialinių paslaugų ir infrastruktūros prieinamumą. Šios priemonės lėšomis numatoma </w:t>
            </w:r>
            <w:r>
              <w:rPr>
                <w:szCs w:val="24"/>
              </w:rPr>
              <w:t xml:space="preserve">įrengti apsaugotus butus </w:t>
            </w:r>
            <w:r w:rsidRPr="00342DFF">
              <w:rPr>
                <w:color w:val="000000"/>
                <w:szCs w:val="24"/>
              </w:rPr>
              <w:t>intelekto ir (ar) psichikos negalią turintiems asmenims</w:t>
            </w:r>
            <w:r w:rsidRPr="00FC72FD">
              <w:rPr>
                <w:szCs w:val="24"/>
              </w:rPr>
              <w:t>.</w:t>
            </w:r>
          </w:p>
          <w:p w14:paraId="224B7983" w14:textId="77777777" w:rsidR="007B2B21" w:rsidRPr="00FC72FD" w:rsidRDefault="007B2B21" w:rsidP="0042050B">
            <w:pPr>
              <w:suppressAutoHyphens/>
              <w:spacing w:before="0" w:after="0"/>
              <w:ind w:firstLine="0"/>
              <w:rPr>
                <w:szCs w:val="24"/>
              </w:rPr>
            </w:pPr>
            <w:r w:rsidRPr="00FC72FD">
              <w:rPr>
                <w:szCs w:val="24"/>
              </w:rPr>
              <w:t>2024 m. numatoma parengti investicin</w:t>
            </w:r>
            <w:r>
              <w:rPr>
                <w:szCs w:val="24"/>
              </w:rPr>
              <w:t>į</w:t>
            </w:r>
            <w:r w:rsidRPr="00FC72FD">
              <w:rPr>
                <w:szCs w:val="24"/>
              </w:rPr>
              <w:t xml:space="preserve"> projekt</w:t>
            </w:r>
            <w:r>
              <w:rPr>
                <w:szCs w:val="24"/>
              </w:rPr>
              <w:t>ą</w:t>
            </w:r>
            <w:r w:rsidRPr="00FC72FD">
              <w:rPr>
                <w:szCs w:val="24"/>
              </w:rPr>
              <w:t xml:space="preserve"> ir paraišk</w:t>
            </w:r>
            <w:r>
              <w:rPr>
                <w:szCs w:val="24"/>
              </w:rPr>
              <w:t>ą</w:t>
            </w:r>
            <w:r w:rsidRPr="00FC72FD">
              <w:rPr>
                <w:szCs w:val="24"/>
              </w:rPr>
              <w:t xml:space="preserve"> projektų bendrajam finansavimui gauti.</w:t>
            </w:r>
          </w:p>
          <w:p w14:paraId="44814AD1" w14:textId="77777777" w:rsidR="007B2B21" w:rsidRDefault="007B2B21" w:rsidP="0042050B">
            <w:pPr>
              <w:suppressAutoHyphens/>
              <w:spacing w:before="0" w:after="0"/>
              <w:ind w:firstLine="0"/>
              <w:rPr>
                <w:szCs w:val="24"/>
              </w:rPr>
            </w:pPr>
            <w:r w:rsidRPr="00FC72FD">
              <w:rPr>
                <w:szCs w:val="24"/>
              </w:rPr>
              <w:t>Projekta</w:t>
            </w:r>
            <w:r>
              <w:rPr>
                <w:szCs w:val="24"/>
              </w:rPr>
              <w:t>s</w:t>
            </w:r>
            <w:r w:rsidRPr="00FC72FD">
              <w:rPr>
                <w:szCs w:val="24"/>
              </w:rPr>
              <w:t xml:space="preserve"> finansuojam</w:t>
            </w:r>
            <w:r>
              <w:rPr>
                <w:szCs w:val="24"/>
              </w:rPr>
              <w:t>as</w:t>
            </w:r>
            <w:r w:rsidRPr="00FC72FD">
              <w:rPr>
                <w:szCs w:val="24"/>
              </w:rPr>
              <w:t xml:space="preserve"> 2021–2027 m. ES fondų investicijų programos regioninės pažangos priemonės „Sumažinti pažeidžiamų visuomenės grupių gerovės teritorinius skirtumus“ ir Savivaldybės biudžeto lėšomis.</w:t>
            </w:r>
          </w:p>
          <w:p w14:paraId="2F1FFE8E" w14:textId="77777777" w:rsidR="007B2B21" w:rsidRPr="006626A8" w:rsidRDefault="007B2B21" w:rsidP="0042050B">
            <w:pPr>
              <w:suppressAutoHyphens/>
              <w:spacing w:before="0" w:after="0"/>
              <w:ind w:firstLine="0"/>
              <w:rPr>
                <w:b/>
                <w:bCs/>
                <w:color w:val="000000"/>
                <w:szCs w:val="24"/>
              </w:rPr>
            </w:pPr>
          </w:p>
        </w:tc>
      </w:tr>
      <w:tr w:rsidR="007B2B21" w:rsidRPr="006626A8" w14:paraId="1AD2693C" w14:textId="77777777" w:rsidTr="0042050B">
        <w:trPr>
          <w:trHeight w:val="4345"/>
          <w:jc w:val="center"/>
        </w:trPr>
        <w:tc>
          <w:tcPr>
            <w:tcW w:w="10176" w:type="dxa"/>
            <w:gridSpan w:val="4"/>
            <w:vAlign w:val="center"/>
          </w:tcPr>
          <w:p w14:paraId="278F17F6" w14:textId="77777777" w:rsidR="007B2B21" w:rsidRDefault="007B2B21" w:rsidP="0042050B">
            <w:pPr>
              <w:suppressAutoHyphens/>
              <w:spacing w:before="0" w:after="0"/>
              <w:ind w:firstLine="0"/>
              <w:rPr>
                <w:b/>
                <w:bCs/>
                <w:color w:val="000000"/>
                <w:szCs w:val="24"/>
              </w:rPr>
            </w:pPr>
            <w:r>
              <w:rPr>
                <w:b/>
                <w:bCs/>
                <w:color w:val="000000"/>
                <w:szCs w:val="24"/>
              </w:rPr>
              <w:t>02-03-09-04 priemonė „</w:t>
            </w:r>
            <w:r w:rsidRPr="00EE0FF4">
              <w:rPr>
                <w:b/>
                <w:bCs/>
                <w:color w:val="000000"/>
                <w:szCs w:val="24"/>
              </w:rPr>
              <w:t>Gyventojų sveikatos raštingumo didinimas Kupiškio rajono savivaldybėje</w:t>
            </w:r>
            <w:r>
              <w:rPr>
                <w:b/>
                <w:bCs/>
                <w:color w:val="000000"/>
                <w:szCs w:val="24"/>
              </w:rPr>
              <w:t>“</w:t>
            </w:r>
          </w:p>
          <w:p w14:paraId="3797076B" w14:textId="77777777" w:rsidR="007B2B21" w:rsidRPr="00EE0FF4" w:rsidRDefault="007B2B21" w:rsidP="00AE68CC">
            <w:pPr>
              <w:spacing w:before="0" w:after="0"/>
              <w:ind w:firstLine="0"/>
              <w:contextualSpacing/>
            </w:pPr>
            <w:r w:rsidRPr="00EE0FF4">
              <w:t xml:space="preserve">2024 m. IV </w:t>
            </w:r>
            <w:proofErr w:type="spellStart"/>
            <w:r w:rsidRPr="00EE0FF4">
              <w:t>ketv</w:t>
            </w:r>
            <w:proofErr w:type="spellEnd"/>
            <w:r w:rsidRPr="00EE0FF4">
              <w:t xml:space="preserve">. planuojama teikti paraišką „Gyventojų sveikatos raštingumo didinimas Kupiškio rajono savivaldybėje“. Projekto įgyvendinimo metu </w:t>
            </w:r>
            <w:r>
              <w:t xml:space="preserve">numatoma </w:t>
            </w:r>
            <w:r w:rsidRPr="00EE0FF4">
              <w:rPr>
                <w:iCs/>
                <w:lang w:eastAsia="lt-LT"/>
              </w:rPr>
              <w:t>įgyvendinti prevencines priemones, stiprinančias visuomenės sveikatą bei psichologinę gerovę ir atsparumą (</w:t>
            </w:r>
            <w:r>
              <w:rPr>
                <w:iCs/>
                <w:lang w:eastAsia="lt-LT"/>
              </w:rPr>
              <w:t xml:space="preserve">sukurti </w:t>
            </w:r>
            <w:r w:rsidRPr="00EE0FF4">
              <w:rPr>
                <w:iCs/>
                <w:lang w:eastAsia="lt-LT"/>
              </w:rPr>
              <w:t>integruoto visuomenės sveikatos priežiūros model</w:t>
            </w:r>
            <w:r>
              <w:rPr>
                <w:iCs/>
                <w:lang w:eastAsia="lt-LT"/>
              </w:rPr>
              <w:t>į</w:t>
            </w:r>
            <w:r w:rsidRPr="00EE0FF4">
              <w:rPr>
                <w:iCs/>
                <w:lang w:eastAsia="lt-LT"/>
              </w:rPr>
              <w:t xml:space="preserve">, </w:t>
            </w:r>
            <w:r>
              <w:rPr>
                <w:iCs/>
                <w:lang w:eastAsia="lt-LT"/>
              </w:rPr>
              <w:t xml:space="preserve">sukurti ir įdiegti </w:t>
            </w:r>
            <w:r w:rsidRPr="00EE0FF4">
              <w:rPr>
                <w:iCs/>
                <w:lang w:eastAsia="lt-LT"/>
              </w:rPr>
              <w:t>inovatyvi</w:t>
            </w:r>
            <w:r>
              <w:rPr>
                <w:iCs/>
                <w:lang w:eastAsia="lt-LT"/>
              </w:rPr>
              <w:t>as</w:t>
            </w:r>
            <w:r w:rsidRPr="00EE0FF4">
              <w:rPr>
                <w:iCs/>
                <w:lang w:eastAsia="lt-LT"/>
              </w:rPr>
              <w:t xml:space="preserve"> visuomenės sveikatos paslaug</w:t>
            </w:r>
            <w:r>
              <w:rPr>
                <w:iCs/>
                <w:lang w:eastAsia="lt-LT"/>
              </w:rPr>
              <w:t>as</w:t>
            </w:r>
            <w:r w:rsidRPr="00EE0FF4">
              <w:rPr>
                <w:iCs/>
                <w:lang w:eastAsia="lt-LT"/>
              </w:rPr>
              <w:t xml:space="preserve">, </w:t>
            </w:r>
            <w:r>
              <w:rPr>
                <w:iCs/>
                <w:lang w:eastAsia="lt-LT"/>
              </w:rPr>
              <w:t xml:space="preserve">gerinti </w:t>
            </w:r>
            <w:r w:rsidRPr="00EE0FF4">
              <w:rPr>
                <w:iCs/>
                <w:lang w:eastAsia="lt-LT"/>
              </w:rPr>
              <w:t>rizikos sveikatai veiksnių, lemiančių neinfekcinių, užkrečiamųjų ligų, profesinių ligų plitimą, bei naujai atsirandančių grėsmių ir iššūkių valdym</w:t>
            </w:r>
            <w:r>
              <w:rPr>
                <w:iCs/>
                <w:lang w:eastAsia="lt-LT"/>
              </w:rPr>
              <w:t>ą</w:t>
            </w:r>
            <w:r w:rsidRPr="00EE0FF4">
              <w:rPr>
                <w:iCs/>
                <w:lang w:eastAsia="lt-LT"/>
              </w:rPr>
              <w:t xml:space="preserve">, </w:t>
            </w:r>
            <w:r>
              <w:rPr>
                <w:iCs/>
                <w:lang w:eastAsia="lt-LT"/>
              </w:rPr>
              <w:t xml:space="preserve">didinti </w:t>
            </w:r>
            <w:r w:rsidRPr="00EE0FF4">
              <w:rPr>
                <w:iCs/>
                <w:lang w:eastAsia="lt-LT"/>
              </w:rPr>
              <w:t>sveikatos raštingum</w:t>
            </w:r>
            <w:r>
              <w:rPr>
                <w:iCs/>
                <w:lang w:eastAsia="lt-LT"/>
              </w:rPr>
              <w:t>ą</w:t>
            </w:r>
            <w:r w:rsidRPr="00EE0FF4">
              <w:rPr>
                <w:iCs/>
                <w:lang w:eastAsia="lt-LT"/>
              </w:rPr>
              <w:t>, visuomenės sveikatos paslaugų prieinamum</w:t>
            </w:r>
            <w:r>
              <w:rPr>
                <w:iCs/>
                <w:lang w:eastAsia="lt-LT"/>
              </w:rPr>
              <w:t>ą</w:t>
            </w:r>
            <w:r w:rsidRPr="00EE0FF4">
              <w:rPr>
                <w:iCs/>
                <w:lang w:eastAsia="lt-LT"/>
              </w:rPr>
              <w:t xml:space="preserve"> ir kokyb</w:t>
            </w:r>
            <w:r>
              <w:rPr>
                <w:iCs/>
                <w:lang w:eastAsia="lt-LT"/>
              </w:rPr>
              <w:t>ę</w:t>
            </w:r>
            <w:r w:rsidRPr="00EE0FF4">
              <w:rPr>
                <w:iCs/>
                <w:lang w:eastAsia="lt-LT"/>
              </w:rPr>
              <w:t xml:space="preserve"> tikslinėms grupėms);</w:t>
            </w:r>
            <w:r>
              <w:rPr>
                <w:iCs/>
                <w:lang w:eastAsia="lt-LT"/>
              </w:rPr>
              <w:t xml:space="preserve"> </w:t>
            </w:r>
            <w:r w:rsidRPr="00EE0FF4">
              <w:rPr>
                <w:iCs/>
                <w:lang w:eastAsia="lt-LT"/>
              </w:rPr>
              <w:t>didinti priklausomybės ligų prevencijos (psichoaktyviųjų medžiagų vartojimo mažinimo) paslaugų prieinamumą, skatinti įvairias iniciatyvas tikslinėse grupėse (psichoaktyviųjų medžiagų vartojimo mažinimas, pasitelkiant pirmines prevencijos ir ankstyvosios intervencijos eksperimentuojantiems ir rizikingai vartojantiems asmenims priemones, orientuotas į rizikos sveikatai veiksnių mažinimą).</w:t>
            </w:r>
          </w:p>
          <w:p w14:paraId="38045F8D" w14:textId="77777777" w:rsidR="007B2B21" w:rsidRPr="00EE0FF4" w:rsidRDefault="007B2B21" w:rsidP="00AE68CC">
            <w:pPr>
              <w:spacing w:before="0" w:after="0"/>
              <w:ind w:firstLine="0"/>
              <w:contextualSpacing/>
              <w:rPr>
                <w:color w:val="000000"/>
                <w:szCs w:val="24"/>
              </w:rPr>
            </w:pPr>
            <w:r>
              <w:rPr>
                <w:color w:val="000000"/>
              </w:rPr>
              <w:t xml:space="preserve">Projektas bus finansuojamas </w:t>
            </w:r>
            <w:r w:rsidRPr="00FC72FD">
              <w:rPr>
                <w:szCs w:val="24"/>
              </w:rPr>
              <w:t>2021–2027 m. ES fondų investicijų programos</w:t>
            </w:r>
            <w:r>
              <w:rPr>
                <w:color w:val="000000"/>
              </w:rPr>
              <w:t xml:space="preserve"> regioninės </w:t>
            </w:r>
            <w:r w:rsidRPr="002949ED">
              <w:rPr>
                <w:color w:val="000000"/>
              </w:rPr>
              <w:t xml:space="preserve">pažangos priemonės </w:t>
            </w:r>
            <w:r w:rsidRPr="00AD6884">
              <w:rPr>
                <w:color w:val="000000"/>
                <w:szCs w:val="24"/>
              </w:rPr>
              <w:t>Nr. </w:t>
            </w:r>
            <w:r w:rsidRPr="00AD6884">
              <w:rPr>
                <w:iCs/>
                <w:szCs w:val="24"/>
              </w:rPr>
              <w:t xml:space="preserve">11-001-02-10-03 </w:t>
            </w:r>
            <w:r w:rsidRPr="00AD6884">
              <w:rPr>
                <w:iCs/>
                <w:szCs w:val="24"/>
                <w:lang w:eastAsia="lt-LT"/>
              </w:rPr>
              <w:t xml:space="preserve"> (RE)</w:t>
            </w:r>
            <w:r>
              <w:rPr>
                <w:iCs/>
                <w:sz w:val="20"/>
                <w:lang w:eastAsia="lt-LT"/>
              </w:rPr>
              <w:t xml:space="preserve"> </w:t>
            </w:r>
            <w:r w:rsidRPr="002949ED">
              <w:rPr>
                <w:color w:val="000000"/>
              </w:rPr>
              <w:t>„</w:t>
            </w:r>
            <w:r w:rsidRPr="00E44B04">
              <w:rPr>
                <w:lang w:eastAsia="lt-LT"/>
              </w:rPr>
              <w:t>Gyventojų sveikatos raštingumo didinimas</w:t>
            </w:r>
            <w:r w:rsidRPr="002949ED">
              <w:rPr>
                <w:color w:val="000000"/>
              </w:rPr>
              <w:t>“</w:t>
            </w:r>
            <w:r>
              <w:rPr>
                <w:color w:val="000000"/>
              </w:rPr>
              <w:t xml:space="preserve"> ir Savivaldybės biudžeto lėšomis.</w:t>
            </w:r>
          </w:p>
        </w:tc>
      </w:tr>
      <w:tr w:rsidR="007B2B21" w:rsidRPr="006626A8" w14:paraId="1715AC19" w14:textId="77777777" w:rsidTr="00CC44EC">
        <w:trPr>
          <w:trHeight w:val="3042"/>
          <w:jc w:val="center"/>
        </w:trPr>
        <w:tc>
          <w:tcPr>
            <w:tcW w:w="10176" w:type="dxa"/>
            <w:gridSpan w:val="4"/>
            <w:tcBorders>
              <w:bottom w:val="single" w:sz="4" w:space="0" w:color="auto"/>
            </w:tcBorders>
            <w:vAlign w:val="center"/>
          </w:tcPr>
          <w:p w14:paraId="151BE171" w14:textId="77777777" w:rsidR="007B2B21" w:rsidRDefault="007B2B21" w:rsidP="0042050B">
            <w:pPr>
              <w:suppressAutoHyphens/>
              <w:spacing w:before="0" w:after="0"/>
              <w:ind w:firstLine="0"/>
              <w:rPr>
                <w:b/>
                <w:bCs/>
                <w:color w:val="000000"/>
                <w:szCs w:val="24"/>
              </w:rPr>
            </w:pPr>
            <w:r>
              <w:rPr>
                <w:b/>
                <w:bCs/>
                <w:color w:val="000000"/>
                <w:szCs w:val="24"/>
              </w:rPr>
              <w:lastRenderedPageBreak/>
              <w:t>02-03-09-05 priemonė „</w:t>
            </w:r>
            <w:r w:rsidRPr="00853CB0">
              <w:rPr>
                <w:b/>
                <w:bCs/>
                <w:color w:val="000000"/>
                <w:szCs w:val="24"/>
              </w:rPr>
              <w:t>Mobilių komandų aprūpinimas įranga ir transporto priemonėmis</w:t>
            </w:r>
            <w:r>
              <w:rPr>
                <w:b/>
                <w:bCs/>
                <w:color w:val="000000"/>
                <w:szCs w:val="24"/>
              </w:rPr>
              <w:t>“</w:t>
            </w:r>
          </w:p>
          <w:p w14:paraId="69A459D4" w14:textId="77777777" w:rsidR="007B2B21" w:rsidRDefault="007B2B21" w:rsidP="0042050B">
            <w:pPr>
              <w:suppressAutoHyphens/>
              <w:spacing w:before="0" w:after="0"/>
              <w:ind w:firstLine="0"/>
              <w:rPr>
                <w:b/>
                <w:bCs/>
                <w:color w:val="000000"/>
                <w:szCs w:val="24"/>
              </w:rPr>
            </w:pPr>
          </w:p>
          <w:p w14:paraId="6117198B" w14:textId="77777777" w:rsidR="007B2B21" w:rsidRPr="00024BCE" w:rsidRDefault="007B2B21" w:rsidP="0042050B">
            <w:pPr>
              <w:spacing w:before="0" w:after="0"/>
              <w:ind w:firstLine="0"/>
            </w:pPr>
            <w:r w:rsidRPr="00024BCE">
              <w:t>Projekto tikslas – d</w:t>
            </w:r>
            <w:r w:rsidRPr="00024BCE">
              <w:rPr>
                <w:shd w:val="clear" w:color="auto" w:fill="FFFFFF"/>
              </w:rPr>
              <w:t>idinti ambulatorinių slaugos paslaugų namuose teikimo apimtis Kupiškio rajone.</w:t>
            </w:r>
          </w:p>
          <w:p w14:paraId="4E3BC92E" w14:textId="77777777" w:rsidR="007B2B21" w:rsidRPr="00040A3D" w:rsidRDefault="007B2B21" w:rsidP="0042050B">
            <w:pPr>
              <w:spacing w:before="0" w:after="0"/>
              <w:ind w:firstLine="0"/>
              <w:rPr>
                <w:iCs/>
                <w:lang w:eastAsia="lt-LT"/>
              </w:rPr>
            </w:pPr>
            <w:r w:rsidRPr="00040A3D">
              <w:rPr>
                <w:iCs/>
                <w:lang w:eastAsia="lt-LT"/>
              </w:rPr>
              <w:t xml:space="preserve">Siekdama didinti mobilių komandų teikiamų </w:t>
            </w:r>
            <w:r>
              <w:rPr>
                <w:iCs/>
                <w:lang w:eastAsia="lt-LT"/>
              </w:rPr>
              <w:t>a</w:t>
            </w:r>
            <w:r w:rsidRPr="00040A3D">
              <w:rPr>
                <w:iCs/>
                <w:lang w:eastAsia="lt-LT"/>
              </w:rPr>
              <w:t xml:space="preserve">mbulatorinių slaugos paslaugų namuose teikimo apimtis, Savivaldybė kartu su partneriu VšĮ Kupiškio rajono savivaldybės pirminės asmens sveikatos priežiūros centru planuoja įsigyti elektra varomą transporto priemonę </w:t>
            </w:r>
            <w:r w:rsidRPr="000D7962">
              <w:rPr>
                <w:iCs/>
                <w:lang w:eastAsia="lt-LT"/>
              </w:rPr>
              <w:t>bei medicininę ir kitą įrangą, būtiną paslaugos namuose teikimui.</w:t>
            </w:r>
            <w:r w:rsidRPr="00040A3D">
              <w:rPr>
                <w:iCs/>
                <w:lang w:eastAsia="lt-LT"/>
              </w:rPr>
              <w:t xml:space="preserve"> </w:t>
            </w:r>
          </w:p>
          <w:p w14:paraId="66A1C1D3" w14:textId="77777777" w:rsidR="007B2B21" w:rsidRDefault="007B2B21" w:rsidP="0042050B">
            <w:pPr>
              <w:pStyle w:val="Betarp"/>
              <w:ind w:firstLine="0"/>
              <w:rPr>
                <w:color w:val="000000"/>
              </w:rPr>
            </w:pPr>
            <w:r>
              <w:rPr>
                <w:color w:val="000000"/>
              </w:rPr>
              <w:t xml:space="preserve">Projektas bus finansuojamas </w:t>
            </w:r>
            <w:r w:rsidRPr="002949ED">
              <w:rPr>
                <w:color w:val="000000"/>
              </w:rPr>
              <w:t>2022–2030 metų Lietuvos Respublikos sveikatos apsaugos ministerijos sveikatos</w:t>
            </w:r>
            <w:r>
              <w:rPr>
                <w:color w:val="000000"/>
              </w:rPr>
              <w:t xml:space="preserve"> priežiūros kokybės ir efektyvumo didinimo plėtros</w:t>
            </w:r>
            <w:r w:rsidRPr="002949ED">
              <w:rPr>
                <w:color w:val="000000"/>
              </w:rPr>
              <w:t xml:space="preserve"> pažangos priemonės Nr. 11-00</w:t>
            </w:r>
            <w:r>
              <w:rPr>
                <w:color w:val="000000"/>
              </w:rPr>
              <w:t>2-02-11</w:t>
            </w:r>
            <w:r w:rsidRPr="002949ED">
              <w:rPr>
                <w:color w:val="000000"/>
              </w:rPr>
              <w:t>-01</w:t>
            </w:r>
            <w:r w:rsidRPr="002949ED">
              <w:rPr>
                <w:b/>
                <w:bCs/>
                <w:color w:val="000000"/>
              </w:rPr>
              <w:t> </w:t>
            </w:r>
            <w:r w:rsidRPr="002949ED">
              <w:rPr>
                <w:color w:val="000000"/>
              </w:rPr>
              <w:t>„</w:t>
            </w:r>
            <w:r>
              <w:rPr>
                <w:color w:val="000000"/>
              </w:rPr>
              <w:t>Gerinti sveikatos priežiūros paslaugų kokybę ir prieinamumą</w:t>
            </w:r>
            <w:r w:rsidRPr="002949ED">
              <w:rPr>
                <w:color w:val="000000"/>
              </w:rPr>
              <w:t>“</w:t>
            </w:r>
            <w:r>
              <w:rPr>
                <w:color w:val="000000"/>
              </w:rPr>
              <w:t xml:space="preserve"> ir Savivaldybės biudžeto lėšomis.</w:t>
            </w:r>
          </w:p>
          <w:p w14:paraId="6695ACDE" w14:textId="77777777" w:rsidR="007B2B21" w:rsidRDefault="007B2B21" w:rsidP="0042050B">
            <w:pPr>
              <w:suppressAutoHyphens/>
              <w:spacing w:before="0" w:after="0"/>
              <w:ind w:firstLine="0"/>
              <w:rPr>
                <w:b/>
                <w:bCs/>
                <w:color w:val="000000"/>
                <w:szCs w:val="24"/>
              </w:rPr>
            </w:pPr>
          </w:p>
        </w:tc>
      </w:tr>
      <w:tr w:rsidR="00CC44EC" w:rsidRPr="006626A8" w14:paraId="185687C1" w14:textId="77777777" w:rsidTr="000C56A5">
        <w:trPr>
          <w:trHeight w:val="1089"/>
          <w:jc w:val="center"/>
        </w:trPr>
        <w:tc>
          <w:tcPr>
            <w:tcW w:w="10176" w:type="dxa"/>
            <w:gridSpan w:val="4"/>
            <w:tcBorders>
              <w:bottom w:val="single" w:sz="4" w:space="0" w:color="auto"/>
            </w:tcBorders>
            <w:vAlign w:val="center"/>
          </w:tcPr>
          <w:p w14:paraId="5593D63C" w14:textId="435E04F8" w:rsidR="006551EE" w:rsidRPr="00AD58C9" w:rsidRDefault="006551EE" w:rsidP="006551EE">
            <w:pPr>
              <w:spacing w:after="0"/>
              <w:ind w:firstLine="0"/>
              <w:rPr>
                <w:b/>
                <w:bCs/>
                <w:szCs w:val="24"/>
              </w:rPr>
            </w:pPr>
            <w:r w:rsidRPr="00AD58C9">
              <w:rPr>
                <w:b/>
                <w:bCs/>
                <w:szCs w:val="24"/>
              </w:rPr>
              <w:t>02-03-09-06 priemonė</w:t>
            </w:r>
            <w:r w:rsidRPr="00AD58C9">
              <w:rPr>
                <w:szCs w:val="24"/>
              </w:rPr>
              <w:t xml:space="preserve"> „</w:t>
            </w:r>
            <w:r w:rsidRPr="00AD58C9">
              <w:rPr>
                <w:b/>
                <w:bCs/>
                <w:szCs w:val="24"/>
              </w:rPr>
              <w:t>Kupiškio ligoninės infrastruktūros pritaikymas ilgalaikės sveikatos priežiūros paslaugų teikimui“</w:t>
            </w:r>
          </w:p>
          <w:p w14:paraId="11014C87" w14:textId="77777777" w:rsidR="00865312" w:rsidRPr="00AD58C9" w:rsidRDefault="00865312" w:rsidP="006551EE">
            <w:pPr>
              <w:spacing w:after="0"/>
              <w:ind w:firstLine="0"/>
              <w:rPr>
                <w:b/>
                <w:bCs/>
                <w:szCs w:val="24"/>
              </w:rPr>
            </w:pPr>
          </w:p>
          <w:p w14:paraId="18F4250D" w14:textId="1E229D67" w:rsidR="00BF166D" w:rsidRPr="00AD58C9" w:rsidRDefault="00BF166D" w:rsidP="001D44AF">
            <w:pPr>
              <w:spacing w:before="0" w:after="0"/>
              <w:ind w:firstLine="0"/>
              <w:contextualSpacing/>
              <w:rPr>
                <w:szCs w:val="24"/>
              </w:rPr>
            </w:pPr>
            <w:r w:rsidRPr="00AD58C9">
              <w:rPr>
                <w:szCs w:val="24"/>
              </w:rPr>
              <w:t xml:space="preserve">Projektas skirtas stacionarinių slaugos paslaugų žmonėms, sergantiems Alzheimerio liga, senatvine demencija, bei </w:t>
            </w:r>
            <w:proofErr w:type="spellStart"/>
            <w:r w:rsidRPr="00AD58C9">
              <w:rPr>
                <w:szCs w:val="24"/>
              </w:rPr>
              <w:t>paliatyviosios</w:t>
            </w:r>
            <w:proofErr w:type="spellEnd"/>
            <w:r w:rsidRPr="00AD58C9">
              <w:rPr>
                <w:szCs w:val="24"/>
              </w:rPr>
              <w:t xml:space="preserve"> pagalbos paslaugų infrastruktūros plėtojimui ir modernizavimui; t</w:t>
            </w:r>
            <w:r w:rsidRPr="00AD58C9">
              <w:rPr>
                <w:bCs/>
                <w:iCs/>
                <w:szCs w:val="24"/>
              </w:rPr>
              <w:t xml:space="preserve">ikslinių ilgalaikės priežiūros paslaugų diegimui (ypač demencijos ir Alzheimerio ligų srityse) ir plėtojimui savivaldybių lygmens </w:t>
            </w:r>
            <w:r w:rsidR="00171A04" w:rsidRPr="00AD58C9">
              <w:rPr>
                <w:bCs/>
                <w:iCs/>
                <w:szCs w:val="24"/>
              </w:rPr>
              <w:t>a</w:t>
            </w:r>
            <w:r w:rsidR="00171A04" w:rsidRPr="00AD58C9">
              <w:t>smens sveikatos priežiūros įstaigų</w:t>
            </w:r>
            <w:r w:rsidRPr="00AD58C9">
              <w:rPr>
                <w:bCs/>
                <w:iCs/>
                <w:szCs w:val="24"/>
              </w:rPr>
              <w:t xml:space="preserve"> asmenims, kurie negali pasirūpinti savimi,</w:t>
            </w:r>
            <w:r w:rsidRPr="00AD58C9">
              <w:rPr>
                <w:iCs/>
                <w:szCs w:val="24"/>
              </w:rPr>
              <w:t xml:space="preserve"> šeimos narių konsultavim</w:t>
            </w:r>
            <w:r w:rsidR="00171A04" w:rsidRPr="00AD58C9">
              <w:rPr>
                <w:iCs/>
                <w:szCs w:val="24"/>
              </w:rPr>
              <w:t>ui</w:t>
            </w:r>
            <w:r w:rsidRPr="00AD58C9">
              <w:rPr>
                <w:iCs/>
                <w:szCs w:val="24"/>
              </w:rPr>
              <w:t>; s</w:t>
            </w:r>
            <w:r w:rsidRPr="00AD58C9">
              <w:rPr>
                <w:bCs/>
                <w:iCs/>
                <w:szCs w:val="24"/>
              </w:rPr>
              <w:t>laugytojų ir slaugytojų padėjėjų pritraukim</w:t>
            </w:r>
            <w:r w:rsidR="00076C8C" w:rsidRPr="00AD58C9">
              <w:rPr>
                <w:bCs/>
                <w:iCs/>
                <w:szCs w:val="24"/>
              </w:rPr>
              <w:t>ui</w:t>
            </w:r>
            <w:r w:rsidRPr="00AD58C9">
              <w:rPr>
                <w:bCs/>
                <w:iCs/>
                <w:szCs w:val="24"/>
              </w:rPr>
              <w:t xml:space="preserve"> darbui į asmens sveikatos priežiūros įstaigas, teikiančias ilgalaikės priežiūros paslaugas.</w:t>
            </w:r>
          </w:p>
          <w:p w14:paraId="689849B9" w14:textId="3F944EB3" w:rsidR="0049672A" w:rsidRPr="00AD58C9" w:rsidRDefault="0049672A" w:rsidP="001D44AF">
            <w:pPr>
              <w:spacing w:before="0" w:after="0"/>
              <w:ind w:firstLine="0"/>
              <w:contextualSpacing/>
              <w:rPr>
                <w:szCs w:val="24"/>
                <w:lang w:eastAsia="lt-LT"/>
              </w:rPr>
            </w:pPr>
            <w:r w:rsidRPr="00AD58C9">
              <w:t xml:space="preserve">Projektas bus finansuojamas 2022–2030 metų plėtros programos valdytojos Lietuvos Respublikos sveikatos apsaugos ministerijos sveikatos priežiūros kokybės ir efektyvumo didinimo plėtros programos </w:t>
            </w:r>
            <w:r w:rsidRPr="00AD58C9">
              <w:rPr>
                <w:szCs w:val="24"/>
              </w:rPr>
              <w:t xml:space="preserve">Regioninės pažangos priemonės </w:t>
            </w:r>
            <w:r w:rsidRPr="00AD58C9">
              <w:rPr>
                <w:szCs w:val="24"/>
                <w:lang w:eastAsia="lt-LT"/>
              </w:rPr>
              <w:t>Nr. 11-002-02-11-02(R</w:t>
            </w:r>
            <w:r w:rsidR="0029725B" w:rsidRPr="00AD58C9">
              <w:rPr>
                <w:szCs w:val="24"/>
                <w:lang w:eastAsia="lt-LT"/>
              </w:rPr>
              <w:t>E</w:t>
            </w:r>
            <w:r w:rsidRPr="00AD58C9">
              <w:rPr>
                <w:szCs w:val="24"/>
                <w:lang w:eastAsia="lt-LT"/>
              </w:rPr>
              <w:t>) „Užtikrinti ilgalaikės priežiūros paslaugų plėtrą“ ir Savivaldybės biudžeto lėšomis.</w:t>
            </w:r>
          </w:p>
          <w:p w14:paraId="483E47D5" w14:textId="77777777" w:rsidR="00CC44EC" w:rsidRDefault="00CC44EC" w:rsidP="0049672A">
            <w:pPr>
              <w:suppressAutoHyphens/>
              <w:spacing w:before="0" w:after="0"/>
              <w:ind w:firstLine="0"/>
              <w:rPr>
                <w:b/>
                <w:bCs/>
                <w:color w:val="000000"/>
                <w:szCs w:val="24"/>
              </w:rPr>
            </w:pPr>
          </w:p>
        </w:tc>
      </w:tr>
      <w:tr w:rsidR="007B2B21" w:rsidRPr="006626A8" w14:paraId="4DA531BE" w14:textId="77777777" w:rsidTr="00865312">
        <w:trPr>
          <w:trHeight w:val="2618"/>
          <w:jc w:val="center"/>
        </w:trPr>
        <w:tc>
          <w:tcPr>
            <w:tcW w:w="10176" w:type="dxa"/>
            <w:gridSpan w:val="4"/>
            <w:tcBorders>
              <w:bottom w:val="single" w:sz="4" w:space="0" w:color="auto"/>
            </w:tcBorders>
            <w:vAlign w:val="center"/>
          </w:tcPr>
          <w:p w14:paraId="357800B1" w14:textId="77777777" w:rsidR="007B2B21" w:rsidRPr="00A64C5C" w:rsidRDefault="007B2B21" w:rsidP="0042050B">
            <w:pPr>
              <w:suppressAutoHyphens/>
              <w:spacing w:before="0" w:after="0"/>
              <w:ind w:firstLine="0"/>
              <w:rPr>
                <w:b/>
                <w:bCs/>
                <w:szCs w:val="24"/>
              </w:rPr>
            </w:pPr>
            <w:r w:rsidRPr="00A64C5C">
              <w:rPr>
                <w:b/>
                <w:bCs/>
                <w:szCs w:val="24"/>
              </w:rPr>
              <w:t>02-03-09-07 priemonė „Bendruomeninių vaikų globos namų steigimas ir vaikų dienos centrų tinklo plėtra Kupiškio rajono savivaldybėje“</w:t>
            </w:r>
          </w:p>
          <w:p w14:paraId="57BF5653" w14:textId="77777777" w:rsidR="007B2B21" w:rsidRPr="00A64C5C" w:rsidRDefault="007B2B21" w:rsidP="0042050B">
            <w:pPr>
              <w:suppressAutoHyphens/>
              <w:spacing w:before="0" w:after="0"/>
              <w:ind w:firstLine="0"/>
              <w:rPr>
                <w:b/>
                <w:bCs/>
                <w:szCs w:val="24"/>
              </w:rPr>
            </w:pPr>
          </w:p>
          <w:p w14:paraId="625F87B1" w14:textId="39CA4680" w:rsidR="007B2B21" w:rsidRPr="00A64C5C" w:rsidRDefault="007B2B21" w:rsidP="0042050B">
            <w:pPr>
              <w:suppressAutoHyphens/>
              <w:spacing w:before="0" w:after="0"/>
              <w:ind w:firstLine="0"/>
              <w:rPr>
                <w:szCs w:val="24"/>
              </w:rPr>
            </w:pPr>
            <w:r w:rsidRPr="00A64C5C">
              <w:rPr>
                <w:szCs w:val="24"/>
              </w:rPr>
              <w:t xml:space="preserve">Projektas finansuojamas  2014–2020 m. Europos Sąjungos fondų investicijų veiksmų programos 8 prioriteto „Socialinės </w:t>
            </w:r>
            <w:proofErr w:type="spellStart"/>
            <w:r w:rsidRPr="00A64C5C">
              <w:rPr>
                <w:szCs w:val="24"/>
              </w:rPr>
              <w:t>įtraukties</w:t>
            </w:r>
            <w:proofErr w:type="spellEnd"/>
            <w:r w:rsidRPr="00A64C5C">
              <w:rPr>
                <w:szCs w:val="24"/>
              </w:rPr>
              <w:t xml:space="preserve"> didinimas ir kova su skurdu“ įgyvendinimo priemonės Nr. 08.1.1-CPVA-V-427 „Institucinės globos pertvarka: investicijos į infrastruktūrą“ ir Savivaldybės biudžeto lėšomis. Projekto įgyvendinimo metu buvo įsteigti 2 vaikų dienos centrai (Skapiškio mstl. ir </w:t>
            </w:r>
            <w:proofErr w:type="spellStart"/>
            <w:r w:rsidRPr="00A64C5C">
              <w:rPr>
                <w:szCs w:val="24"/>
              </w:rPr>
              <w:t>Šepetos</w:t>
            </w:r>
            <w:proofErr w:type="spellEnd"/>
            <w:r w:rsidRPr="00A64C5C">
              <w:rPr>
                <w:szCs w:val="24"/>
              </w:rPr>
              <w:t xml:space="preserve"> k.) ir Savivaldybei priklausančios gyvenamosios patalpos pritaikomos vaikų globos namams. Projekto veiklos baigtos įgyvendinti 2022 m. 2024 m. </w:t>
            </w:r>
            <w:r w:rsidR="00485124">
              <w:rPr>
                <w:szCs w:val="24"/>
              </w:rPr>
              <w:t xml:space="preserve">pradžioje </w:t>
            </w:r>
            <w:r w:rsidRPr="00A64C5C">
              <w:rPr>
                <w:szCs w:val="24"/>
              </w:rPr>
              <w:t>projekt</w:t>
            </w:r>
            <w:r w:rsidR="00485124">
              <w:rPr>
                <w:szCs w:val="24"/>
              </w:rPr>
              <w:t>as baigtas įgyvendinti.</w:t>
            </w:r>
          </w:p>
          <w:p w14:paraId="05E56D77" w14:textId="31562814" w:rsidR="000F00B2" w:rsidRPr="000F00B2" w:rsidRDefault="000F00B2" w:rsidP="0042050B">
            <w:pPr>
              <w:suppressAutoHyphens/>
              <w:spacing w:before="0" w:after="0"/>
              <w:ind w:firstLine="0"/>
              <w:rPr>
                <w:b/>
                <w:bCs/>
                <w:color w:val="FF0000"/>
                <w:szCs w:val="24"/>
              </w:rPr>
            </w:pPr>
          </w:p>
        </w:tc>
      </w:tr>
      <w:tr w:rsidR="002671CA" w:rsidRPr="002671CA" w14:paraId="2C1626DB" w14:textId="77777777" w:rsidTr="002671CA">
        <w:trPr>
          <w:trHeight w:val="2400"/>
          <w:jc w:val="center"/>
        </w:trPr>
        <w:tc>
          <w:tcPr>
            <w:tcW w:w="10176" w:type="dxa"/>
            <w:gridSpan w:val="4"/>
            <w:tcBorders>
              <w:top w:val="single" w:sz="4" w:space="0" w:color="auto"/>
              <w:bottom w:val="single" w:sz="4" w:space="0" w:color="auto"/>
            </w:tcBorders>
            <w:vAlign w:val="center"/>
          </w:tcPr>
          <w:p w14:paraId="136CAAB1" w14:textId="77777777" w:rsidR="002671CA" w:rsidRPr="00B46841" w:rsidRDefault="002671CA" w:rsidP="002671CA">
            <w:pPr>
              <w:suppressAutoHyphens/>
              <w:ind w:firstLine="0"/>
              <w:rPr>
                <w:b/>
                <w:bCs/>
                <w:szCs w:val="24"/>
              </w:rPr>
            </w:pPr>
            <w:r w:rsidRPr="00B46841">
              <w:rPr>
                <w:b/>
                <w:bCs/>
                <w:szCs w:val="24"/>
              </w:rPr>
              <w:t>02-03-09-08 priemonė „Sveikatos priežiūros specialistų rengimas, pritraukimas“</w:t>
            </w:r>
          </w:p>
          <w:p w14:paraId="13E08F36" w14:textId="4F0AA169" w:rsidR="002671CA" w:rsidRPr="00B46841" w:rsidRDefault="002671CA" w:rsidP="00B46841">
            <w:pPr>
              <w:suppressAutoHyphens/>
              <w:spacing w:before="0" w:after="0"/>
              <w:ind w:firstLine="0"/>
              <w:contextualSpacing/>
              <w:rPr>
                <w:szCs w:val="24"/>
              </w:rPr>
            </w:pPr>
            <w:r w:rsidRPr="00B46841">
              <w:rPr>
                <w:szCs w:val="24"/>
              </w:rPr>
              <w:t xml:space="preserve">Projekto lėšomis būtų finansuojamas sveikatos priežiūros specialistų rengimas, pritraukimas ir apima investicijas į sveikatos priežiūros specialistų rengimą, siekiant pritraukti sveikatos priežiūros specialistus darbui sveikatos sistemos prioritetinėse investavimo srityse, mokėti stipendijas gydytojams rezidentams, gydytojams odontologams rezidentams bei profesinio mokymo mokiniams, antrosios pakopos studijų studentams (išplėstinės praktikos slauga) ir įpareigoti juos dirbti ne trumpiau nei dvejus metus iš anksto suderintoje asmens sveikatos priežiūros įstaigoje, kurioje trūksta atitinkamos srities sveikatos priežiūros specialistų ir pan.). </w:t>
            </w:r>
          </w:p>
          <w:p w14:paraId="4A1C3479" w14:textId="77777777" w:rsidR="00363C34" w:rsidRPr="00B46841" w:rsidRDefault="002671CA" w:rsidP="00B46841">
            <w:pPr>
              <w:pStyle w:val="Pagrindinistekstas"/>
              <w:tabs>
                <w:tab w:val="left" w:pos="1044"/>
              </w:tabs>
              <w:contextualSpacing/>
              <w:jc w:val="both"/>
              <w:rPr>
                <w:lang w:val="lt-LT"/>
              </w:rPr>
            </w:pPr>
            <w:r w:rsidRPr="0065413E">
              <w:rPr>
                <w:lang w:val="lt-LT"/>
              </w:rPr>
              <w:t xml:space="preserve">Projektas bus finansuojamas </w:t>
            </w:r>
            <w:r w:rsidRPr="00B46841">
              <w:rPr>
                <w:rFonts w:ascii="TimesNewRomanPSMT" w:hAnsi="TimesNewRomanPSMT" w:cs="TimesNewRomanPSMT"/>
                <w:lang w:val="lt-LT" w:eastAsia="lt-LT"/>
              </w:rPr>
              <w:t>2022-2030 metų sveikatos priežiūros kokybės ir efektyvumo didinimo plėtros programos pažangos priemonės Nr. 11-002-02-11-01 „Gerinti sveikatos priežiūros paslaugų kokybę ir prieinamumą“</w:t>
            </w:r>
            <w:r w:rsidRPr="0065413E">
              <w:rPr>
                <w:rFonts w:ascii="TimesNewRomanPSMT" w:hAnsi="TimesNewRomanPSMT" w:cs="TimesNewRomanPSMT"/>
                <w:lang w:val="lt-LT" w:eastAsia="lt-LT"/>
              </w:rPr>
              <w:t xml:space="preserve"> lėšomis</w:t>
            </w:r>
            <w:r w:rsidR="00363C34" w:rsidRPr="0065413E">
              <w:rPr>
                <w:rFonts w:ascii="TimesNewRomanPSMT" w:hAnsi="TimesNewRomanPSMT" w:cs="TimesNewRomanPSMT"/>
                <w:lang w:val="lt-LT" w:eastAsia="lt-LT"/>
              </w:rPr>
              <w:t xml:space="preserve">. </w:t>
            </w:r>
            <w:r w:rsidR="00363C34" w:rsidRPr="00B46841">
              <w:rPr>
                <w:lang w:val="lt-LT"/>
              </w:rPr>
              <w:t>Atsiradus būtinybei, Savivaldybės biudžeto lėšomis būtų finansuojamos netinkamos, tačiau projektui įgyvendinti būtinos išlaidos.</w:t>
            </w:r>
          </w:p>
          <w:p w14:paraId="549D280C" w14:textId="3715E3B1" w:rsidR="002671CA" w:rsidRPr="002671CA" w:rsidRDefault="002671CA" w:rsidP="002671CA">
            <w:pPr>
              <w:spacing w:before="0" w:after="0"/>
              <w:ind w:firstLine="0"/>
              <w:contextualSpacing/>
              <w:rPr>
                <w:rFonts w:asciiTheme="majorBidi" w:hAnsiTheme="majorBidi" w:cstheme="majorBidi"/>
                <w:b/>
                <w:bCs/>
                <w:color w:val="FF0000"/>
                <w:szCs w:val="24"/>
              </w:rPr>
            </w:pPr>
          </w:p>
        </w:tc>
      </w:tr>
      <w:tr w:rsidR="00E76D1E" w:rsidRPr="006626A8" w14:paraId="42A0191C" w14:textId="77777777" w:rsidTr="007F6CA3">
        <w:trPr>
          <w:trHeight w:val="5660"/>
          <w:jc w:val="center"/>
        </w:trPr>
        <w:tc>
          <w:tcPr>
            <w:tcW w:w="10176" w:type="dxa"/>
            <w:gridSpan w:val="4"/>
            <w:tcBorders>
              <w:top w:val="single" w:sz="4" w:space="0" w:color="auto"/>
              <w:bottom w:val="single" w:sz="4" w:space="0" w:color="auto"/>
            </w:tcBorders>
            <w:vAlign w:val="center"/>
          </w:tcPr>
          <w:p w14:paraId="40899EDB" w14:textId="77777777" w:rsidR="00E76D1E" w:rsidRPr="00B46841" w:rsidRDefault="00E76D1E" w:rsidP="0042050B">
            <w:pPr>
              <w:ind w:firstLine="0"/>
              <w:rPr>
                <w:rFonts w:asciiTheme="majorBidi" w:hAnsiTheme="majorBidi" w:cstheme="majorBidi"/>
                <w:b/>
                <w:bCs/>
                <w:szCs w:val="24"/>
              </w:rPr>
            </w:pPr>
            <w:r w:rsidRPr="00B46841">
              <w:rPr>
                <w:rFonts w:asciiTheme="majorBidi" w:hAnsiTheme="majorBidi" w:cstheme="majorBidi"/>
                <w:b/>
                <w:bCs/>
                <w:szCs w:val="24"/>
              </w:rPr>
              <w:lastRenderedPageBreak/>
              <w:t>02-03-09-09 priemonė „Sveikatos centrų veiklos modelio diegimas</w:t>
            </w:r>
            <w:r w:rsidRPr="00B46841">
              <w:rPr>
                <w:rFonts w:ascii="Arial" w:hAnsi="Arial" w:cs="Arial"/>
                <w:sz w:val="30"/>
                <w:szCs w:val="30"/>
              </w:rPr>
              <w:t xml:space="preserve"> </w:t>
            </w:r>
            <w:r w:rsidRPr="00B46841">
              <w:rPr>
                <w:rFonts w:asciiTheme="majorBidi" w:hAnsiTheme="majorBidi" w:cstheme="majorBidi"/>
                <w:b/>
                <w:bCs/>
                <w:szCs w:val="24"/>
              </w:rPr>
              <w:t>Kupiškio rajono savivaldybėje“</w:t>
            </w:r>
          </w:p>
          <w:p w14:paraId="6C4E5FAD" w14:textId="5DA4DD9D" w:rsidR="00AF25D5" w:rsidRPr="00B46841" w:rsidRDefault="000A5815" w:rsidP="001F5717">
            <w:pPr>
              <w:pStyle w:val="prastasiniatinklio"/>
              <w:spacing w:before="0" w:beforeAutospacing="0" w:after="0" w:afterAutospacing="0"/>
              <w:contextualSpacing/>
              <w:jc w:val="both"/>
            </w:pPr>
            <w:r w:rsidRPr="00B46841">
              <w:t>Projektas skirtas Sveikatos centro efektyvaus veiklos organizavimo ir įgyvendinimo užtikrinimui (bendradarbiavimo ir vadybinių įgūdžių gerinimo mokymai sveikatos centrų ir (ar) sveikatos priežiūros įstaigų darbuotojams ir savivaldybių sveikatos reikalų koordinatoriams (savivaldybių gydytojams);  sveikatos centro veiklos koordinavimo gairių (rekomendacijų) parengimas); sveikatos centro paslaugų teikimą koordinuojančiosios asmens sveikatos priežiūros įstaigos, nurodytos sveikatos centro bendradarbiavimo sutartyje, funkcijų vykdymo užtikrinim</w:t>
            </w:r>
            <w:r w:rsidR="00FF1080" w:rsidRPr="00B46841">
              <w:t>ui</w:t>
            </w:r>
            <w:r w:rsidRPr="00B46841">
              <w:t xml:space="preserve"> (sveikatos centro veiklos koordinavimo procesus reglamentuojančio dokumento parengimas, sveikatos centro koordinatoriaus veiklos finansavimas (darbo užmokestis);</w:t>
            </w:r>
            <w:r w:rsidR="00BE22BA" w:rsidRPr="00B46841">
              <w:t xml:space="preserve"> efektyvių paslaugų teikimo modelių (metodų), gerinančių sveikatos priežiūros paslaugų kokybę ir prieinamumą pacientams, sergantiems viena ar keliomis lėtinėmis neinfekcinėmis ligomis, taikymui (</w:t>
            </w:r>
            <w:proofErr w:type="spellStart"/>
            <w:r w:rsidR="00BE22BA" w:rsidRPr="00B46841">
              <w:t>daugiadalykės</w:t>
            </w:r>
            <w:proofErr w:type="spellEnd"/>
            <w:r w:rsidR="00BE22BA" w:rsidRPr="00B46841">
              <w:t xml:space="preserve"> specialistų komandos veiklos, vykdomos taikant naują paslaugų teikimo modelį, finansavimas (darbo užmokestis), darbuotojų ir pacientų mokymai, reikalingos įrangos įsigijimas); pacientų srautų valdymo ir (ar) paslaugų teikimo priemonių, kad konkrečiam pacientui būtų užtikrintas vientisas (taikant žaliojo koridoriaus principą) visų reikiamų sveikatos centro paslaugų sąrašo paslaugų suteikimas per kuo trumpesnius terminus, įgyvendinimui (atvejo vadybininko veiklos finansavimas (darbo užmokestis), reikiamų dokumentų parengimas</w:t>
            </w:r>
            <w:r w:rsidR="00FF1080" w:rsidRPr="00B46841">
              <w:t>, įrangos įsigijimas</w:t>
            </w:r>
            <w:r w:rsidR="00BE22BA" w:rsidRPr="00B46841">
              <w:t xml:space="preserve">). </w:t>
            </w:r>
          </w:p>
          <w:p w14:paraId="0AC46074" w14:textId="243E84E1" w:rsidR="00363C34" w:rsidRPr="00B46841" w:rsidRDefault="00BE22BA" w:rsidP="00363C34">
            <w:pPr>
              <w:pStyle w:val="Pagrindinistekstas"/>
              <w:tabs>
                <w:tab w:val="left" w:pos="1044"/>
              </w:tabs>
              <w:jc w:val="both"/>
              <w:rPr>
                <w:lang w:val="lt-LT"/>
              </w:rPr>
            </w:pPr>
            <w:r w:rsidRPr="00B46841">
              <w:rPr>
                <w:lang w:val="lt-LT"/>
              </w:rPr>
              <w:t xml:space="preserve">Projektas finansuojamas 2022–2030 metų sveikatos priežiūros kokybės ir efektyvumo didinimo plėtros programos pažangos priemonės </w:t>
            </w:r>
            <w:r w:rsidR="009D59CC" w:rsidRPr="00B46841">
              <w:rPr>
                <w:lang w:val="lt-LT"/>
              </w:rPr>
              <w:t>Nr. 11</w:t>
            </w:r>
            <w:r w:rsidR="009D59CC" w:rsidRPr="00B46841">
              <w:rPr>
                <w:caps/>
                <w:lang w:val="lt-LT"/>
              </w:rPr>
              <w:t>-002-02-11-01 </w:t>
            </w:r>
            <w:r w:rsidR="009D59CC" w:rsidRPr="00B46841">
              <w:rPr>
                <w:lang w:val="lt-LT"/>
              </w:rPr>
              <w:t>„Gerinti sveikatos priežiūros paslaugų kokybę ir prieinamumą“</w:t>
            </w:r>
            <w:r w:rsidR="00363C34" w:rsidRPr="00B46841">
              <w:rPr>
                <w:lang w:val="lt-LT"/>
              </w:rPr>
              <w:t xml:space="preserve"> lėšomis. Atsiradus būtinybei, Savivaldybės biudžeto lėšomis būtų finansuojamos netinkamos, tačiau projektui įgyvendinti būtinos išlaidos.</w:t>
            </w:r>
          </w:p>
          <w:p w14:paraId="31952B04" w14:textId="064C89EC" w:rsidR="007F6CA3" w:rsidRPr="00AE68CC" w:rsidRDefault="007F6CA3" w:rsidP="007F6CA3">
            <w:pPr>
              <w:suppressAutoHyphens/>
              <w:spacing w:before="0" w:after="0"/>
              <w:ind w:firstLine="0"/>
              <w:contextualSpacing/>
              <w:rPr>
                <w:color w:val="FF0000"/>
              </w:rPr>
            </w:pPr>
          </w:p>
        </w:tc>
      </w:tr>
      <w:tr w:rsidR="007F6CA3" w:rsidRPr="006626A8" w14:paraId="04D81066" w14:textId="77777777" w:rsidTr="007F6CA3">
        <w:trPr>
          <w:trHeight w:val="595"/>
          <w:jc w:val="center"/>
        </w:trPr>
        <w:tc>
          <w:tcPr>
            <w:tcW w:w="10176" w:type="dxa"/>
            <w:gridSpan w:val="4"/>
            <w:tcBorders>
              <w:top w:val="single" w:sz="4" w:space="0" w:color="auto"/>
              <w:bottom w:val="single" w:sz="4" w:space="0" w:color="auto"/>
            </w:tcBorders>
            <w:vAlign w:val="center"/>
          </w:tcPr>
          <w:p w14:paraId="70FA0250" w14:textId="77777777" w:rsidR="007F6CA3" w:rsidRPr="00B46841" w:rsidRDefault="007F6CA3" w:rsidP="0042050B">
            <w:pPr>
              <w:ind w:firstLine="0"/>
              <w:rPr>
                <w:rFonts w:asciiTheme="majorBidi" w:hAnsiTheme="majorBidi" w:cstheme="majorBidi"/>
                <w:b/>
                <w:bCs/>
                <w:szCs w:val="24"/>
              </w:rPr>
            </w:pPr>
            <w:r w:rsidRPr="00B46841">
              <w:rPr>
                <w:rFonts w:asciiTheme="majorBidi" w:hAnsiTheme="majorBidi" w:cstheme="majorBidi"/>
                <w:b/>
                <w:bCs/>
                <w:szCs w:val="24"/>
              </w:rPr>
              <w:t xml:space="preserve">02-03-09-10 priemonė </w:t>
            </w:r>
            <w:r w:rsidR="000A699F" w:rsidRPr="00B46841">
              <w:rPr>
                <w:rFonts w:asciiTheme="majorBidi" w:hAnsiTheme="majorBidi" w:cstheme="majorBidi"/>
                <w:b/>
                <w:bCs/>
                <w:szCs w:val="24"/>
              </w:rPr>
              <w:t>„Perėjimas nuo institucinės globos prie bendruomeninių paslaugų sostinės regione, vidurio ir vakarų Lietuvos regione“</w:t>
            </w:r>
          </w:p>
          <w:p w14:paraId="01980BD2" w14:textId="77777777" w:rsidR="000A699F" w:rsidRPr="00B46841" w:rsidRDefault="000A699F" w:rsidP="00363C34">
            <w:pPr>
              <w:pStyle w:val="Pagrindinistekstas"/>
              <w:tabs>
                <w:tab w:val="left" w:pos="1044"/>
              </w:tabs>
              <w:jc w:val="both"/>
              <w:rPr>
                <w:lang w:val="lt-LT"/>
              </w:rPr>
            </w:pPr>
            <w:r w:rsidRPr="0065413E">
              <w:rPr>
                <w:rFonts w:asciiTheme="majorBidi" w:hAnsiTheme="majorBidi" w:cstheme="majorBidi"/>
                <w:lang w:val="lt-LT"/>
              </w:rPr>
              <w:t>Projekto tikslas – teikti naujų formų bendruomenines paslaugas suaugusiems asmenims su proto ir/ar psichikos negalia, jų šeimoms (globėjams, rūpintojams) ir sudaryti sąlygas tikslinės grupės asmenims gauti individualias, jų poreikius atitinkančias paslaugas ir reikiamą pagalbą bendruomenėje.</w:t>
            </w:r>
            <w:r w:rsidR="00594251" w:rsidRPr="0065413E">
              <w:rPr>
                <w:rFonts w:asciiTheme="majorBidi" w:hAnsiTheme="majorBidi" w:cstheme="majorBidi"/>
                <w:lang w:val="lt-LT"/>
              </w:rPr>
              <w:t xml:space="preserve"> Projekto lėšomis numatoma finansuoti intelekto ir (ar) psichikos negalią turinčių asmenų atvejo vadyb</w:t>
            </w:r>
            <w:r w:rsidR="008322CE" w:rsidRPr="0065413E">
              <w:rPr>
                <w:rFonts w:asciiTheme="majorBidi" w:hAnsiTheme="majorBidi" w:cstheme="majorBidi"/>
                <w:lang w:val="lt-LT"/>
              </w:rPr>
              <w:t>ininko darbą.</w:t>
            </w:r>
            <w:r w:rsidR="0080269F" w:rsidRPr="0065413E">
              <w:rPr>
                <w:rFonts w:asciiTheme="majorBidi" w:hAnsiTheme="majorBidi" w:cstheme="majorBidi"/>
                <w:lang w:val="lt-LT"/>
              </w:rPr>
              <w:t xml:space="preserve"> Projekte </w:t>
            </w:r>
            <w:r w:rsidR="00C9194E" w:rsidRPr="0065413E">
              <w:rPr>
                <w:rFonts w:asciiTheme="majorBidi" w:hAnsiTheme="majorBidi" w:cstheme="majorBidi"/>
                <w:lang w:val="lt-LT"/>
              </w:rPr>
              <w:t xml:space="preserve">Kupiškio rajono savivaldybės administracija </w:t>
            </w:r>
            <w:r w:rsidR="0080269F" w:rsidRPr="0065413E">
              <w:rPr>
                <w:rFonts w:asciiTheme="majorBidi" w:hAnsiTheme="majorBidi" w:cstheme="majorBidi"/>
                <w:lang w:val="lt-LT"/>
              </w:rPr>
              <w:t xml:space="preserve">dalyvauja partnerio teisėmis. Projekto pareiškėjas ir vykdytojas – </w:t>
            </w:r>
            <w:r w:rsidR="00C9194E" w:rsidRPr="0065413E">
              <w:rPr>
                <w:rFonts w:asciiTheme="majorBidi" w:hAnsiTheme="majorBidi" w:cstheme="majorBidi"/>
                <w:lang w:val="lt-LT"/>
              </w:rPr>
              <w:t>Asmens su negalia teisių apsaugos agentūra prie Lietuvos Respublikos socialinės apsaugos ir darbo ministerijos. Projektas finansuojamas 2021–2027 metų Europos Sąjungos fondų investicijų programos lėšomis.</w:t>
            </w:r>
            <w:r w:rsidR="00363C34" w:rsidRPr="0065413E">
              <w:rPr>
                <w:rFonts w:asciiTheme="majorBidi" w:hAnsiTheme="majorBidi" w:cstheme="majorBidi"/>
                <w:lang w:val="lt-LT"/>
              </w:rPr>
              <w:t xml:space="preserve"> </w:t>
            </w:r>
            <w:r w:rsidR="00363C34" w:rsidRPr="00B46841">
              <w:rPr>
                <w:lang w:val="lt-LT"/>
              </w:rPr>
              <w:t>Atsiradus būtinybei, Savivaldybės biudžeto lėšomis būtų finansuojamos netinkamos, tačiau projektui įgyvendinti būtinos išlaidos.</w:t>
            </w:r>
          </w:p>
          <w:p w14:paraId="1F43BDE0" w14:textId="1B9BA2C5" w:rsidR="0011552D" w:rsidRPr="00363C34" w:rsidRDefault="0011552D" w:rsidP="00363C34">
            <w:pPr>
              <w:pStyle w:val="Pagrindinistekstas"/>
              <w:tabs>
                <w:tab w:val="left" w:pos="1044"/>
              </w:tabs>
              <w:jc w:val="both"/>
              <w:rPr>
                <w:color w:val="FF0000"/>
                <w:lang w:val="lt-LT"/>
              </w:rPr>
            </w:pPr>
          </w:p>
        </w:tc>
      </w:tr>
      <w:tr w:rsidR="00FF1080" w:rsidRPr="006626A8" w14:paraId="0952CD02" w14:textId="77777777" w:rsidTr="000C56A5">
        <w:trPr>
          <w:trHeight w:val="2429"/>
          <w:jc w:val="center"/>
        </w:trPr>
        <w:tc>
          <w:tcPr>
            <w:tcW w:w="10176" w:type="dxa"/>
            <w:gridSpan w:val="4"/>
            <w:tcBorders>
              <w:top w:val="single" w:sz="4" w:space="0" w:color="auto"/>
              <w:bottom w:val="single" w:sz="4" w:space="0" w:color="auto"/>
            </w:tcBorders>
            <w:vAlign w:val="center"/>
          </w:tcPr>
          <w:p w14:paraId="43E18949" w14:textId="77777777" w:rsidR="00FF1080" w:rsidRPr="00B2200B" w:rsidRDefault="00FF1080" w:rsidP="00FF1080">
            <w:pPr>
              <w:ind w:firstLine="0"/>
              <w:rPr>
                <w:rFonts w:asciiTheme="majorBidi" w:hAnsiTheme="majorBidi" w:cstheme="majorBidi"/>
                <w:b/>
                <w:bCs/>
                <w:iCs/>
                <w:szCs w:val="24"/>
              </w:rPr>
            </w:pPr>
            <w:r w:rsidRPr="00B2200B">
              <w:rPr>
                <w:rFonts w:asciiTheme="majorBidi" w:hAnsiTheme="majorBidi" w:cstheme="majorBidi"/>
                <w:b/>
                <w:bCs/>
                <w:color w:val="000000"/>
                <w:szCs w:val="24"/>
              </w:rPr>
              <w:t>02-03-09-</w:t>
            </w:r>
            <w:r>
              <w:rPr>
                <w:rFonts w:asciiTheme="majorBidi" w:hAnsiTheme="majorBidi" w:cstheme="majorBidi"/>
                <w:b/>
                <w:bCs/>
                <w:color w:val="000000"/>
                <w:szCs w:val="24"/>
              </w:rPr>
              <w:t>11</w:t>
            </w:r>
            <w:r w:rsidRPr="00B2200B">
              <w:rPr>
                <w:rFonts w:asciiTheme="majorBidi" w:hAnsiTheme="majorBidi" w:cstheme="majorBidi"/>
                <w:b/>
                <w:bCs/>
                <w:color w:val="000000"/>
                <w:szCs w:val="24"/>
              </w:rPr>
              <w:t xml:space="preserve"> priemonė „</w:t>
            </w:r>
            <w:r w:rsidRPr="00B2200B">
              <w:rPr>
                <w:rFonts w:asciiTheme="majorBidi" w:hAnsiTheme="majorBidi" w:cstheme="majorBidi"/>
                <w:b/>
                <w:bCs/>
                <w:iCs/>
                <w:szCs w:val="24"/>
              </w:rPr>
              <w:t>Priemonių, gerinančių ambulatorinių sveikatos priežiūros paslaugų prieinamumą tuberkulioze sergantiems asmenims, įgyvendinimas Kupiškio rajone“</w:t>
            </w:r>
          </w:p>
          <w:p w14:paraId="3E5C93B4" w14:textId="77777777" w:rsidR="00FF1080" w:rsidRPr="00B2200B" w:rsidRDefault="00FF1080" w:rsidP="00FF1080">
            <w:pPr>
              <w:spacing w:before="0" w:after="0"/>
              <w:ind w:firstLine="0"/>
              <w:rPr>
                <w:rFonts w:asciiTheme="majorBidi" w:eastAsia="Calibri" w:hAnsiTheme="majorBidi" w:cstheme="majorBidi"/>
                <w:szCs w:val="24"/>
              </w:rPr>
            </w:pPr>
            <w:r w:rsidRPr="00B2200B">
              <w:rPr>
                <w:rFonts w:asciiTheme="majorBidi" w:eastAsia="Calibri" w:hAnsiTheme="majorBidi" w:cstheme="majorBidi"/>
                <w:szCs w:val="24"/>
              </w:rPr>
              <w:t xml:space="preserve">Projekto lėšomis finansuojamas </w:t>
            </w:r>
            <w:r w:rsidRPr="00B2200B">
              <w:rPr>
                <w:rFonts w:asciiTheme="majorBidi" w:hAnsiTheme="majorBidi" w:cstheme="majorBidi"/>
                <w:szCs w:val="24"/>
              </w:rPr>
              <w:t>priemonių, gerinančių ambulatorinių asmens sveikatos priežiūros paslaugų teikimo prieinamumą tuberkulioze sergantiems pacientams, įgyvendinimas.</w:t>
            </w:r>
          </w:p>
          <w:p w14:paraId="009B4699" w14:textId="77777777" w:rsidR="00FF1080" w:rsidRDefault="00FF1080" w:rsidP="00FF1080">
            <w:pPr>
              <w:spacing w:before="0" w:after="0"/>
              <w:ind w:firstLine="0"/>
              <w:rPr>
                <w:rFonts w:asciiTheme="majorBidi" w:hAnsiTheme="majorBidi" w:cstheme="majorBidi"/>
                <w:szCs w:val="24"/>
              </w:rPr>
            </w:pPr>
            <w:r w:rsidRPr="00B2200B">
              <w:rPr>
                <w:rFonts w:asciiTheme="majorBidi" w:hAnsiTheme="majorBidi" w:cstheme="majorBidi"/>
                <w:szCs w:val="24"/>
              </w:rPr>
              <w:t xml:space="preserve">Projektas finansuojamas 2014–2020 m. Europos Sąjungos fondų investicijų veiksmų programos 8 prioriteto „Socialinės </w:t>
            </w:r>
            <w:proofErr w:type="spellStart"/>
            <w:r w:rsidRPr="00B2200B">
              <w:rPr>
                <w:rFonts w:asciiTheme="majorBidi" w:hAnsiTheme="majorBidi" w:cstheme="majorBidi"/>
                <w:szCs w:val="24"/>
              </w:rPr>
              <w:t>įtraukties</w:t>
            </w:r>
            <w:proofErr w:type="spellEnd"/>
            <w:r w:rsidRPr="00B2200B">
              <w:rPr>
                <w:rFonts w:asciiTheme="majorBidi" w:hAnsiTheme="majorBidi" w:cstheme="majorBidi"/>
                <w:szCs w:val="24"/>
              </w:rPr>
              <w:t xml:space="preserve"> didinimas ir kova su skurdu“ 08.4.2-ESFA-R-615 priemonės, valstybės ir Savivaldybės biudžetų lėšomis. </w:t>
            </w:r>
          </w:p>
          <w:p w14:paraId="59D2DC1B" w14:textId="77777777" w:rsidR="007F6CA3" w:rsidRDefault="007F6CA3" w:rsidP="007F6CA3">
            <w:pPr>
              <w:spacing w:before="0" w:after="0"/>
              <w:ind w:firstLine="0"/>
              <w:rPr>
                <w:rFonts w:asciiTheme="majorBidi" w:hAnsiTheme="majorBidi" w:cstheme="majorBidi"/>
                <w:b/>
                <w:bCs/>
                <w:color w:val="000000"/>
                <w:szCs w:val="24"/>
              </w:rPr>
            </w:pPr>
          </w:p>
        </w:tc>
      </w:tr>
      <w:tr w:rsidR="007B2B21" w:rsidRPr="006626A8" w14:paraId="698CAEC5" w14:textId="77777777" w:rsidTr="0042050B">
        <w:trPr>
          <w:trHeight w:val="825"/>
          <w:jc w:val="center"/>
        </w:trPr>
        <w:tc>
          <w:tcPr>
            <w:tcW w:w="10176" w:type="dxa"/>
            <w:gridSpan w:val="4"/>
            <w:vAlign w:val="center"/>
          </w:tcPr>
          <w:p w14:paraId="20AD9642" w14:textId="77777777" w:rsidR="005A120B" w:rsidRDefault="005A120B" w:rsidP="0042050B">
            <w:pPr>
              <w:suppressAutoHyphens/>
              <w:spacing w:before="0" w:after="0"/>
              <w:ind w:firstLine="0"/>
              <w:rPr>
                <w:b/>
                <w:bCs/>
                <w:color w:val="000000"/>
                <w:szCs w:val="24"/>
              </w:rPr>
            </w:pPr>
          </w:p>
          <w:p w14:paraId="0EB803FA" w14:textId="3EAC9B7F" w:rsidR="007B2B21" w:rsidRDefault="007B2B21" w:rsidP="0042050B">
            <w:pPr>
              <w:suppressAutoHyphens/>
              <w:spacing w:before="0" w:after="0"/>
              <w:ind w:firstLine="0"/>
              <w:rPr>
                <w:b/>
                <w:bCs/>
                <w:color w:val="000000"/>
                <w:szCs w:val="24"/>
              </w:rPr>
            </w:pPr>
            <w:r w:rsidRPr="006626A8">
              <w:rPr>
                <w:b/>
                <w:bCs/>
                <w:color w:val="000000"/>
                <w:szCs w:val="24"/>
              </w:rPr>
              <w:t>02-04 programos tikslas „Spręsti gyvenamojo būsto problemą rajone“</w:t>
            </w:r>
          </w:p>
          <w:p w14:paraId="447D59CC" w14:textId="77777777" w:rsidR="007B2B21" w:rsidRPr="006626A8" w:rsidRDefault="007B2B21" w:rsidP="0042050B">
            <w:pPr>
              <w:suppressAutoHyphens/>
              <w:spacing w:before="0" w:after="0"/>
              <w:ind w:firstLine="0"/>
              <w:rPr>
                <w:b/>
                <w:bCs/>
                <w:color w:val="000000"/>
                <w:szCs w:val="24"/>
              </w:rPr>
            </w:pPr>
          </w:p>
          <w:p w14:paraId="17EAC7FF" w14:textId="77777777" w:rsidR="007B2B21" w:rsidRPr="006626A8" w:rsidRDefault="007B2B21" w:rsidP="0042050B">
            <w:pPr>
              <w:suppressAutoHyphens/>
              <w:spacing w:before="0" w:after="0"/>
              <w:ind w:firstLine="0"/>
              <w:rPr>
                <w:color w:val="000000"/>
                <w:szCs w:val="24"/>
              </w:rPr>
            </w:pPr>
            <w:r w:rsidRPr="006626A8">
              <w:rPr>
                <w:color w:val="000000"/>
                <w:szCs w:val="24"/>
              </w:rPr>
              <w:t>Lietuvos Respublikos paramos būstui įsigyti ar išnuomoti įstatymas nustato paramos būstui įsigyti ar išsinuomoti teikimo asmenims ir šeimoms principus, finansavimo šaltinius, formas, paramą būstui įsigyti ar išsinuomoti gaunančių asmenų teises ir pareigas, taip pat socialinio būsto ir savivaldybės būsto nuomos bei būsto pardavimo sąlygas ir tvarką.</w:t>
            </w:r>
          </w:p>
          <w:p w14:paraId="25072FCB" w14:textId="77777777" w:rsidR="007B2B21" w:rsidRDefault="007B2B21" w:rsidP="0042050B">
            <w:pPr>
              <w:suppressAutoHyphens/>
              <w:spacing w:before="0" w:after="0"/>
              <w:ind w:firstLine="0"/>
              <w:rPr>
                <w:color w:val="000000"/>
                <w:szCs w:val="24"/>
              </w:rPr>
            </w:pPr>
            <w:r w:rsidRPr="006626A8">
              <w:rPr>
                <w:color w:val="000000"/>
                <w:szCs w:val="24"/>
              </w:rPr>
              <w:t xml:space="preserve">Kupiškio mieste ir didesnėse gyvenvietėse esantys daugiabučiai namai pastatyti per praėjusio amžiaus paskutinius keturis dešimtmečius. Tokie daugiabučiai namai neekonomiški energijos vartojimo požiūriu, </w:t>
            </w:r>
            <w:r w:rsidRPr="006626A8">
              <w:rPr>
                <w:color w:val="000000"/>
                <w:szCs w:val="24"/>
              </w:rPr>
              <w:lastRenderedPageBreak/>
              <w:t>juos eksploatuoti žiemą brangu, todėl mažas pajamas gaunantys gyventojai neišgali sumokėti už šilumą. Dalį išlaidų šilumai ir karštam vandeniui nepasiturinčioms šeimoms ir vieniems gyvenantiems asmenims kompensuoja valstybė. Socialinės apsaugos ir darbo ministerijos duomenimis, tokių gyventojų Lietuvoje yra apie 4 procentus. Didėjant energijos kainoms, vis daugiau Lietuvos Respublikos valstybės biudžeto lėšų reikia skirti kompensacijoms. Senstant gyvenamųjų namų fondui ir brangstant energijos ištekliams, vis opesnė racionalaus energijos vartojimo problema. Jos negali išspręsti pavieniai butų savininkai: reikia kompleksiškai atnaujinti (modernizuoti) daugiabučius namus, pereiti prie gyvenamųjų namų rajonų (kvartalų) atnaujinimo (modernizavimo), įskaitant inžinerinės ir socialinės infrastruktūros atnaujinimą.</w:t>
            </w:r>
          </w:p>
          <w:p w14:paraId="1FC15464" w14:textId="77777777" w:rsidR="007B2B21" w:rsidRDefault="007B2B21" w:rsidP="0042050B">
            <w:pPr>
              <w:suppressAutoHyphens/>
              <w:spacing w:before="0" w:after="0"/>
              <w:ind w:firstLine="0"/>
            </w:pPr>
            <w:r>
              <w:t>Tolygų viešųjų paslaugų teikimą riboja visuomenės senėjimas bei didėjantys socialiniai netolygumai. Siekiant rajone sumažinti skurdo rizikos lygį būtina didinti darbo vietų pasiekiamumą ir viešųjų paslaugų, ypatingai socialinių, prieinamumą, vyresnio amžiaus šeimų, kitų pažeidžiamų ir socialinėje atkirtyje esančių grupių integraciją į visuomenę bei darbo rinką. Rajone, kaip ir šalyje, negalią turintys asmenys, šeimos auginančios vaiką su negalia ar gausios šeimos turi labai ribotas galimybes išsinuomoti socialinį būstą. Padidinti socialinę gerovę socialinę riziką patiriantiems ir socialiai pažeidžiamiems asmenims bei asmenims, kuriems nustatyti socialinių paslaugų poreikiai padės savivaldybių socialinio būsto fondo plėtra – minėtoms visuomenės pažeidžiamoms grupės bus arčiau pasiekiamos viešosios paslaugos (švietimo, socialinės, sveikatos, viešojo transporto) bei aktyvi darbo rinka. Visuomenės nepakantumo socialiai pažeidžiamų asmenų grupėms grėsmę sumažins visuomenės įsitraukimo ir aktyvaus dalyvavimo veiklose, prisidedančiose prie socialinės atskirties mažinimo galimybė. Esama valstybės paramos politika neskatina gyventojų dirbti, tačiau galimybė arčiau namų gauti viešąsias bei socialines paslaugas, padės sumažinti minėtą grėsmę.</w:t>
            </w:r>
          </w:p>
          <w:p w14:paraId="56CF4B68" w14:textId="77777777" w:rsidR="007B2B21" w:rsidRPr="006626A8" w:rsidRDefault="007B2B21" w:rsidP="0042050B">
            <w:pPr>
              <w:suppressAutoHyphens/>
              <w:spacing w:before="0" w:after="0"/>
              <w:ind w:firstLine="0"/>
              <w:rPr>
                <w:b/>
                <w:bCs/>
                <w:color w:val="000000"/>
                <w:szCs w:val="24"/>
              </w:rPr>
            </w:pPr>
          </w:p>
        </w:tc>
      </w:tr>
      <w:tr w:rsidR="007B2B21" w:rsidRPr="006626A8" w14:paraId="04B4E805" w14:textId="77777777" w:rsidTr="0042050B">
        <w:trPr>
          <w:trHeight w:val="825"/>
          <w:jc w:val="center"/>
        </w:trPr>
        <w:tc>
          <w:tcPr>
            <w:tcW w:w="10176" w:type="dxa"/>
            <w:gridSpan w:val="4"/>
            <w:vAlign w:val="center"/>
          </w:tcPr>
          <w:p w14:paraId="55199B2D" w14:textId="77777777" w:rsidR="007B2B21" w:rsidRDefault="007B2B21" w:rsidP="0042050B">
            <w:pPr>
              <w:suppressAutoHyphens/>
              <w:spacing w:before="0" w:after="0"/>
              <w:ind w:firstLine="0"/>
              <w:rPr>
                <w:b/>
                <w:bCs/>
                <w:szCs w:val="24"/>
              </w:rPr>
            </w:pPr>
            <w:r w:rsidRPr="007C168F">
              <w:rPr>
                <w:b/>
                <w:bCs/>
                <w:szCs w:val="24"/>
              </w:rPr>
              <w:lastRenderedPageBreak/>
              <w:t>02-04-01 uždavinys „Įsigyti ir prižiūrėti socialinius būstus rajone“</w:t>
            </w:r>
          </w:p>
          <w:p w14:paraId="5262DE7F" w14:textId="77777777" w:rsidR="007B2B21" w:rsidRPr="007C168F" w:rsidRDefault="007B2B21" w:rsidP="0042050B">
            <w:pPr>
              <w:suppressAutoHyphens/>
              <w:spacing w:before="0" w:after="0"/>
              <w:ind w:firstLine="0"/>
              <w:rPr>
                <w:b/>
                <w:bCs/>
                <w:szCs w:val="24"/>
              </w:rPr>
            </w:pPr>
          </w:p>
          <w:p w14:paraId="35FE7D1D" w14:textId="77777777" w:rsidR="007B2B21" w:rsidRDefault="007B2B21" w:rsidP="0042050B">
            <w:pPr>
              <w:suppressAutoHyphens/>
              <w:spacing w:before="0" w:after="0"/>
              <w:ind w:firstLine="0"/>
              <w:rPr>
                <w:szCs w:val="24"/>
              </w:rPr>
            </w:pPr>
            <w:r w:rsidRPr="007C168F">
              <w:rPr>
                <w:szCs w:val="24"/>
              </w:rPr>
              <w:t>Šiuo uždaviniu siekiama padidinti Kupiškio rajono savivaldybės socialinio būsto fondą išplečiant galimybes apsirūpinti būstu asmenims ir šeimoms, turintiems teisę į socialinio būsto nuomą. Kupiškio rajono savivaldybės iniciatyva 2025–2028 m. numatoma pastatyti minėtiems asmenims  naują 12 butų gyvenamąjį namą Kapų g., Kupiškyje. Šiuo uždaviniu taip pat siekiama pagerinti jau turimus socialinius būstus, atliekant jų remontą, įsigyti tvarkingus būstus ir apgyvendinti juose laukiančius eilėje asmenis.</w:t>
            </w:r>
          </w:p>
          <w:p w14:paraId="7F12863E" w14:textId="77777777" w:rsidR="007B2B21" w:rsidRPr="007C168F" w:rsidRDefault="007B2B21" w:rsidP="0042050B">
            <w:pPr>
              <w:suppressAutoHyphens/>
              <w:spacing w:before="0" w:after="0"/>
              <w:ind w:firstLine="0"/>
              <w:rPr>
                <w:szCs w:val="24"/>
              </w:rPr>
            </w:pPr>
          </w:p>
        </w:tc>
      </w:tr>
      <w:tr w:rsidR="007B2B21" w:rsidRPr="006626A8" w14:paraId="59E258CF" w14:textId="77777777" w:rsidTr="0042050B">
        <w:trPr>
          <w:trHeight w:val="825"/>
          <w:jc w:val="center"/>
        </w:trPr>
        <w:tc>
          <w:tcPr>
            <w:tcW w:w="10176" w:type="dxa"/>
            <w:gridSpan w:val="4"/>
            <w:vAlign w:val="center"/>
          </w:tcPr>
          <w:p w14:paraId="2B35C615" w14:textId="77777777" w:rsidR="007B2B21" w:rsidRDefault="007B2B21" w:rsidP="0042050B">
            <w:pPr>
              <w:suppressAutoHyphens/>
              <w:spacing w:before="0" w:after="0"/>
              <w:ind w:firstLine="0"/>
              <w:rPr>
                <w:b/>
                <w:bCs/>
                <w:szCs w:val="24"/>
              </w:rPr>
            </w:pPr>
            <w:r w:rsidRPr="007C168F">
              <w:rPr>
                <w:b/>
                <w:bCs/>
                <w:szCs w:val="24"/>
              </w:rPr>
              <w:t>02-04-01-01 priemonė „</w:t>
            </w:r>
            <w:r w:rsidRPr="000D4E0F">
              <w:rPr>
                <w:b/>
                <w:bCs/>
                <w:szCs w:val="24"/>
              </w:rPr>
              <w:t>Socialinio būsto gausioms šeimoms prieinamumo didinimas Kupiškio rajono savivaldybėje</w:t>
            </w:r>
            <w:r w:rsidRPr="007C168F">
              <w:rPr>
                <w:b/>
                <w:bCs/>
                <w:szCs w:val="24"/>
              </w:rPr>
              <w:t>“</w:t>
            </w:r>
          </w:p>
          <w:p w14:paraId="48FCEB4B" w14:textId="77777777" w:rsidR="007B2B21" w:rsidRPr="007C168F" w:rsidRDefault="007B2B21" w:rsidP="0042050B">
            <w:pPr>
              <w:suppressAutoHyphens/>
              <w:spacing w:before="0" w:after="0"/>
              <w:ind w:firstLine="0"/>
              <w:rPr>
                <w:b/>
                <w:bCs/>
                <w:szCs w:val="24"/>
              </w:rPr>
            </w:pPr>
          </w:p>
          <w:p w14:paraId="29DB8A05" w14:textId="77777777" w:rsidR="007B2B21" w:rsidRPr="007C168F" w:rsidRDefault="007B2B21" w:rsidP="0042050B">
            <w:pPr>
              <w:suppressAutoHyphens/>
              <w:spacing w:before="0" w:after="0"/>
              <w:ind w:firstLine="0"/>
              <w:rPr>
                <w:szCs w:val="24"/>
              </w:rPr>
            </w:pPr>
            <w:r w:rsidRPr="007C168F">
              <w:rPr>
                <w:szCs w:val="24"/>
              </w:rPr>
              <w:t xml:space="preserve">Projekto tikslas – padidinti Kupiškio rajono savivaldybės socialinio būsto fondą siekiant išplėsti galimybes apsirūpinti būstu </w:t>
            </w:r>
            <w:r>
              <w:rPr>
                <w:szCs w:val="24"/>
              </w:rPr>
              <w:t>gausioms</w:t>
            </w:r>
            <w:r w:rsidRPr="007C168F">
              <w:rPr>
                <w:szCs w:val="24"/>
              </w:rPr>
              <w:t xml:space="preserve"> šeimoms, turinčioms teisę į socialinio būsto nuomą.  </w:t>
            </w:r>
          </w:p>
          <w:p w14:paraId="664A9943" w14:textId="77777777" w:rsidR="007B2B21" w:rsidRPr="009E47A3" w:rsidRDefault="007B2B21" w:rsidP="0042050B">
            <w:pPr>
              <w:suppressAutoHyphens/>
              <w:spacing w:before="0" w:after="0"/>
              <w:ind w:firstLine="0"/>
              <w:rPr>
                <w:iCs/>
                <w:szCs w:val="24"/>
                <w:lang w:eastAsia="lt-LT"/>
              </w:rPr>
            </w:pPr>
            <w:r w:rsidRPr="007C168F">
              <w:rPr>
                <w:szCs w:val="24"/>
              </w:rPr>
              <w:t xml:space="preserve">Projekto įgyvendinimo metu </w:t>
            </w:r>
            <w:r>
              <w:rPr>
                <w:szCs w:val="24"/>
              </w:rPr>
              <w:t xml:space="preserve">bus sprendžiama gausių šeimų nepakankamo aprūpinimo socialiniu būstu problema. </w:t>
            </w:r>
            <w:r w:rsidRPr="009E47A3">
              <w:rPr>
                <w:iCs/>
                <w:szCs w:val="24"/>
                <w:lang w:eastAsia="lt-LT"/>
              </w:rPr>
              <w:t>Planuojama plėsti soc</w:t>
            </w:r>
            <w:r>
              <w:rPr>
                <w:iCs/>
                <w:szCs w:val="24"/>
                <w:lang w:eastAsia="lt-LT"/>
              </w:rPr>
              <w:t>ialinio</w:t>
            </w:r>
            <w:r w:rsidRPr="009E47A3">
              <w:rPr>
                <w:iCs/>
                <w:szCs w:val="24"/>
                <w:lang w:eastAsia="lt-LT"/>
              </w:rPr>
              <w:t xml:space="preserve"> būsto fondą vykdant remonto darbus Savivaldybei priklausančiose patalpose adresu Gedimino g. 100,</w:t>
            </w:r>
            <w:r w:rsidRPr="00E44B04">
              <w:rPr>
                <w:iCs/>
                <w:sz w:val="20"/>
                <w:lang w:eastAsia="lt-LT"/>
              </w:rPr>
              <w:t xml:space="preserve"> </w:t>
            </w:r>
            <w:r w:rsidRPr="009E47A3">
              <w:rPr>
                <w:iCs/>
                <w:szCs w:val="24"/>
                <w:lang w:eastAsia="lt-LT"/>
              </w:rPr>
              <w:t>Kupišk</w:t>
            </w:r>
            <w:r>
              <w:rPr>
                <w:iCs/>
                <w:szCs w:val="24"/>
                <w:lang w:eastAsia="lt-LT"/>
              </w:rPr>
              <w:t>yje</w:t>
            </w:r>
            <w:r w:rsidRPr="009E47A3">
              <w:rPr>
                <w:iCs/>
                <w:szCs w:val="24"/>
                <w:lang w:eastAsia="lt-LT"/>
              </w:rPr>
              <w:t>: bus įreng</w:t>
            </w:r>
            <w:r>
              <w:rPr>
                <w:iCs/>
                <w:szCs w:val="24"/>
                <w:lang w:eastAsia="lt-LT"/>
              </w:rPr>
              <w:t>ti</w:t>
            </w:r>
            <w:r w:rsidRPr="009E47A3">
              <w:rPr>
                <w:iCs/>
                <w:szCs w:val="24"/>
                <w:lang w:eastAsia="lt-LT"/>
              </w:rPr>
              <w:t xml:space="preserve"> 6 soc</w:t>
            </w:r>
            <w:r>
              <w:rPr>
                <w:iCs/>
                <w:szCs w:val="24"/>
                <w:lang w:eastAsia="lt-LT"/>
              </w:rPr>
              <w:t>ialiniai</w:t>
            </w:r>
            <w:r w:rsidRPr="009E47A3">
              <w:rPr>
                <w:iCs/>
                <w:szCs w:val="24"/>
                <w:lang w:eastAsia="lt-LT"/>
              </w:rPr>
              <w:t xml:space="preserve">  būstai</w:t>
            </w:r>
            <w:r>
              <w:rPr>
                <w:iCs/>
                <w:szCs w:val="24"/>
                <w:lang w:eastAsia="lt-LT"/>
              </w:rPr>
              <w:t>.</w:t>
            </w:r>
            <w:r w:rsidRPr="009E47A3">
              <w:rPr>
                <w:iCs/>
                <w:szCs w:val="24"/>
                <w:lang w:eastAsia="lt-LT"/>
              </w:rPr>
              <w:t xml:space="preserve"> 2 iš šių būstų bus skirti gausioms šeimoms, laukiančioms soc</w:t>
            </w:r>
            <w:r>
              <w:rPr>
                <w:iCs/>
                <w:szCs w:val="24"/>
                <w:lang w:eastAsia="lt-LT"/>
              </w:rPr>
              <w:t>ialinio</w:t>
            </w:r>
            <w:r w:rsidRPr="009E47A3">
              <w:rPr>
                <w:iCs/>
                <w:szCs w:val="24"/>
                <w:lang w:eastAsia="lt-LT"/>
              </w:rPr>
              <w:t xml:space="preserve"> būsto</w:t>
            </w:r>
            <w:r>
              <w:rPr>
                <w:iCs/>
                <w:szCs w:val="24"/>
                <w:lang w:eastAsia="lt-LT"/>
              </w:rPr>
              <w:t xml:space="preserve"> eilėje</w:t>
            </w:r>
            <w:r w:rsidRPr="009E47A3">
              <w:rPr>
                <w:iCs/>
                <w:szCs w:val="24"/>
                <w:lang w:eastAsia="lt-LT"/>
              </w:rPr>
              <w:t>. Kiti daugiabutyje įrengiami soc</w:t>
            </w:r>
            <w:r>
              <w:rPr>
                <w:iCs/>
                <w:szCs w:val="24"/>
                <w:lang w:eastAsia="lt-LT"/>
              </w:rPr>
              <w:t>ialiniai</w:t>
            </w:r>
            <w:r w:rsidRPr="009E47A3">
              <w:rPr>
                <w:iCs/>
                <w:szCs w:val="24"/>
                <w:lang w:eastAsia="lt-LT"/>
              </w:rPr>
              <w:t xml:space="preserve"> būstai bus skirti asmenims, laukiantiems soc</w:t>
            </w:r>
            <w:r>
              <w:rPr>
                <w:iCs/>
                <w:szCs w:val="24"/>
                <w:lang w:eastAsia="lt-LT"/>
              </w:rPr>
              <w:t>ialinio</w:t>
            </w:r>
            <w:r w:rsidRPr="009E47A3">
              <w:rPr>
                <w:iCs/>
                <w:szCs w:val="24"/>
                <w:lang w:eastAsia="lt-LT"/>
              </w:rPr>
              <w:t xml:space="preserve"> būsto, tačiau nepatenkantiems į projekto tikslinę grupę.</w:t>
            </w:r>
          </w:p>
          <w:p w14:paraId="56E68910" w14:textId="77777777" w:rsidR="007B2B21" w:rsidRDefault="007B2B21" w:rsidP="0042050B">
            <w:pPr>
              <w:suppressAutoHyphens/>
              <w:spacing w:before="0" w:after="0"/>
              <w:ind w:firstLine="0"/>
              <w:rPr>
                <w:szCs w:val="24"/>
              </w:rPr>
            </w:pPr>
            <w:r w:rsidRPr="007C168F">
              <w:rPr>
                <w:szCs w:val="24"/>
              </w:rPr>
              <w:t>Projektą numatoma finansuoti 2021–2027 m. ES fondų investicijų programos regioninės pažangos priemonės „Sumažinti pažeidžiamų visuomenės grupių gerovės teritorinius skirtumus“ ir Savivaldybės biudžeto lėšomis.</w:t>
            </w:r>
          </w:p>
          <w:p w14:paraId="65250FF7" w14:textId="77777777" w:rsidR="007B2B21" w:rsidRPr="007C168F" w:rsidRDefault="007B2B21" w:rsidP="0042050B">
            <w:pPr>
              <w:suppressAutoHyphens/>
              <w:spacing w:before="0" w:after="0"/>
              <w:ind w:firstLine="0"/>
              <w:rPr>
                <w:b/>
                <w:bCs/>
                <w:szCs w:val="24"/>
              </w:rPr>
            </w:pPr>
          </w:p>
        </w:tc>
      </w:tr>
      <w:tr w:rsidR="007B2B21" w:rsidRPr="006626A8" w14:paraId="11AB54C2" w14:textId="77777777" w:rsidTr="0042050B">
        <w:trPr>
          <w:trHeight w:val="485"/>
          <w:jc w:val="center"/>
        </w:trPr>
        <w:tc>
          <w:tcPr>
            <w:tcW w:w="10176" w:type="dxa"/>
            <w:gridSpan w:val="4"/>
            <w:tcBorders>
              <w:top w:val="single" w:sz="4" w:space="0" w:color="000000"/>
              <w:left w:val="single" w:sz="8" w:space="0" w:color="auto"/>
              <w:bottom w:val="single" w:sz="8" w:space="0" w:color="auto"/>
              <w:right w:val="single" w:sz="8" w:space="0" w:color="000000"/>
            </w:tcBorders>
            <w:shd w:val="clear" w:color="auto" w:fill="auto"/>
          </w:tcPr>
          <w:p w14:paraId="5B75F47C" w14:textId="77777777" w:rsidR="007B2B21" w:rsidRPr="006626A8" w:rsidRDefault="007B2B21" w:rsidP="0042050B">
            <w:pPr>
              <w:suppressAutoHyphens/>
              <w:spacing w:before="0" w:after="0"/>
              <w:ind w:firstLine="0"/>
              <w:jc w:val="left"/>
              <w:rPr>
                <w:b/>
                <w:bCs/>
                <w:color w:val="000000"/>
                <w:szCs w:val="24"/>
              </w:rPr>
            </w:pPr>
            <w:r w:rsidRPr="006626A8">
              <w:rPr>
                <w:b/>
                <w:bCs/>
                <w:color w:val="000000"/>
                <w:szCs w:val="24"/>
              </w:rPr>
              <w:t>Nefinansinės priemonės, įgyvendinamos Program</w:t>
            </w:r>
            <w:r>
              <w:rPr>
                <w:b/>
                <w:bCs/>
                <w:color w:val="000000"/>
                <w:szCs w:val="24"/>
              </w:rPr>
              <w:t>os</w:t>
            </w:r>
          </w:p>
          <w:p w14:paraId="5731197A" w14:textId="77777777" w:rsidR="007B2B21" w:rsidRPr="006626A8" w:rsidRDefault="007B2B21" w:rsidP="0042050B">
            <w:pPr>
              <w:suppressAutoHyphens/>
              <w:spacing w:before="0" w:after="0"/>
              <w:ind w:firstLine="0"/>
              <w:jc w:val="left"/>
              <w:rPr>
                <w:color w:val="000000"/>
                <w:szCs w:val="24"/>
              </w:rPr>
            </w:pPr>
            <w:r w:rsidRPr="006626A8">
              <w:rPr>
                <w:color w:val="000000"/>
                <w:szCs w:val="24"/>
              </w:rPr>
              <w:t>Nėra</w:t>
            </w:r>
          </w:p>
        </w:tc>
      </w:tr>
      <w:tr w:rsidR="007B2B21" w:rsidRPr="006626A8" w14:paraId="12075E29" w14:textId="77777777" w:rsidTr="0042050B">
        <w:trPr>
          <w:trHeight w:val="825"/>
          <w:jc w:val="center"/>
        </w:trPr>
        <w:tc>
          <w:tcPr>
            <w:tcW w:w="10176" w:type="dxa"/>
            <w:gridSpan w:val="4"/>
            <w:tcBorders>
              <w:top w:val="single" w:sz="4" w:space="0" w:color="000000"/>
              <w:left w:val="single" w:sz="8" w:space="0" w:color="auto"/>
              <w:bottom w:val="single" w:sz="8" w:space="0" w:color="auto"/>
              <w:right w:val="single" w:sz="8" w:space="0" w:color="000000"/>
            </w:tcBorders>
            <w:shd w:val="clear" w:color="auto" w:fill="auto"/>
          </w:tcPr>
          <w:p w14:paraId="74DF5E7B" w14:textId="77777777" w:rsidR="007B2B21" w:rsidRDefault="007B2B21" w:rsidP="0042050B">
            <w:pPr>
              <w:suppressAutoHyphens/>
              <w:spacing w:before="0" w:after="0"/>
              <w:ind w:firstLine="0"/>
              <w:jc w:val="left"/>
              <w:rPr>
                <w:b/>
                <w:bCs/>
                <w:color w:val="000000"/>
                <w:szCs w:val="24"/>
              </w:rPr>
            </w:pPr>
            <w:r w:rsidRPr="006626A8">
              <w:rPr>
                <w:b/>
                <w:bCs/>
                <w:color w:val="000000"/>
                <w:szCs w:val="24"/>
              </w:rPr>
              <w:t>Esminiai asignavimų pasikeitimai</w:t>
            </w:r>
          </w:p>
          <w:p w14:paraId="383883E1" w14:textId="77777777" w:rsidR="007B2B21" w:rsidRPr="006626A8" w:rsidRDefault="007B2B21" w:rsidP="0042050B">
            <w:pPr>
              <w:suppressAutoHyphens/>
              <w:spacing w:before="0" w:after="0"/>
              <w:ind w:firstLine="0"/>
              <w:jc w:val="left"/>
              <w:rPr>
                <w:b/>
                <w:bCs/>
                <w:color w:val="000000"/>
                <w:szCs w:val="24"/>
              </w:rPr>
            </w:pPr>
          </w:p>
          <w:p w14:paraId="6B28177E" w14:textId="77777777" w:rsidR="007B2B21" w:rsidRDefault="007B2B21" w:rsidP="0042050B">
            <w:pPr>
              <w:suppressAutoHyphens/>
              <w:spacing w:before="0" w:after="0"/>
              <w:ind w:firstLine="0"/>
              <w:rPr>
                <w:color w:val="000000"/>
                <w:szCs w:val="24"/>
              </w:rPr>
            </w:pPr>
            <w:r>
              <w:rPr>
                <w:color w:val="000000"/>
                <w:szCs w:val="24"/>
              </w:rPr>
              <w:t>Šios programos lėšų pokytis atskirais metais atsiranda priklausomai nuo kvietimų teikti projektų paraiškas (projektų įgyvendinimo planus) paskelbimo, jų vertinimo terminų, numatomų įgyvendinti projektų veiklų grafikų.</w:t>
            </w:r>
          </w:p>
          <w:p w14:paraId="7C1A24EC" w14:textId="77777777" w:rsidR="007B2B21" w:rsidRPr="006626A8" w:rsidRDefault="007B2B21" w:rsidP="0042050B">
            <w:pPr>
              <w:suppressAutoHyphens/>
              <w:spacing w:before="0" w:after="0"/>
              <w:ind w:firstLine="0"/>
              <w:rPr>
                <w:color w:val="000000"/>
                <w:szCs w:val="24"/>
              </w:rPr>
            </w:pPr>
          </w:p>
        </w:tc>
      </w:tr>
      <w:tr w:rsidR="007B2B21" w:rsidRPr="006626A8" w14:paraId="31B9A9A6" w14:textId="77777777" w:rsidTr="0042050B">
        <w:trPr>
          <w:trHeight w:val="204"/>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3FB3F814" w14:textId="77777777" w:rsidR="007B2B21" w:rsidRPr="006626A8" w:rsidRDefault="007B2B21" w:rsidP="0042050B">
            <w:pPr>
              <w:suppressAutoHyphens/>
              <w:spacing w:before="0" w:after="0"/>
              <w:ind w:firstLine="0"/>
              <w:jc w:val="center"/>
              <w:rPr>
                <w:b/>
                <w:bCs/>
                <w:color w:val="000000"/>
                <w:szCs w:val="24"/>
              </w:rPr>
            </w:pPr>
            <w:r w:rsidRPr="006626A8">
              <w:rPr>
                <w:b/>
                <w:bCs/>
                <w:color w:val="000000"/>
                <w:szCs w:val="24"/>
              </w:rPr>
              <w:lastRenderedPageBreak/>
              <w:t>Asignavimų valdytojas(-ai)</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7640DF0B" w14:textId="77777777" w:rsidR="007B2B21" w:rsidRPr="006626A8" w:rsidRDefault="007B2B21" w:rsidP="0042050B">
            <w:pPr>
              <w:suppressAutoHyphens/>
              <w:spacing w:before="0" w:after="0"/>
              <w:ind w:firstLine="0"/>
              <w:jc w:val="center"/>
              <w:rPr>
                <w:b/>
                <w:bCs/>
                <w:color w:val="000000"/>
                <w:szCs w:val="24"/>
              </w:rPr>
            </w:pPr>
            <w:r w:rsidRPr="006626A8">
              <w:rPr>
                <w:b/>
                <w:bCs/>
                <w:color w:val="000000"/>
                <w:szCs w:val="24"/>
              </w:rPr>
              <w:t>Kodas</w:t>
            </w:r>
          </w:p>
        </w:tc>
      </w:tr>
      <w:tr w:rsidR="007B2B21" w:rsidRPr="006626A8" w14:paraId="3616ACB4" w14:textId="77777777" w:rsidTr="0042050B">
        <w:trPr>
          <w:trHeight w:val="196"/>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3AAE1A80"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rajono savivaldybės administracijos direktorius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443B6822"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188774975</w:t>
            </w:r>
          </w:p>
        </w:tc>
      </w:tr>
      <w:tr w:rsidR="007B2B21" w:rsidRPr="006626A8" w14:paraId="16CFC210" w14:textId="77777777" w:rsidTr="0042050B">
        <w:trPr>
          <w:trHeight w:val="196"/>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1EEC52C1"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socialinių paslaugų centro direktorius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6B2F7606"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193161080</w:t>
            </w:r>
          </w:p>
        </w:tc>
      </w:tr>
      <w:tr w:rsidR="007B2B21" w:rsidRPr="006626A8" w14:paraId="2830EB3B" w14:textId="77777777" w:rsidTr="0042050B">
        <w:trPr>
          <w:trHeight w:val="196"/>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3B549948"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rajono savivaldybės viešosios bibliotekos direktorius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37894536"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190101434</w:t>
            </w:r>
          </w:p>
        </w:tc>
      </w:tr>
      <w:tr w:rsidR="007B2B21" w:rsidRPr="006626A8" w14:paraId="6D13911A" w14:textId="77777777" w:rsidTr="0042050B">
        <w:trPr>
          <w:trHeight w:val="196"/>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77BCFC44"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kūno kultūros ir sporto centro direktorius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2826A1A2"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190083299</w:t>
            </w:r>
          </w:p>
        </w:tc>
      </w:tr>
      <w:tr w:rsidR="007B2B21" w:rsidRPr="006626A8" w14:paraId="6595B5BB" w14:textId="77777777" w:rsidTr="0042050B">
        <w:trPr>
          <w:trHeight w:val="196"/>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22B276B4"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rajono savivaldybės kultūros centro direktorius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33808C5E"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190157290</w:t>
            </w:r>
          </w:p>
        </w:tc>
      </w:tr>
      <w:tr w:rsidR="007B2B21" w:rsidRPr="006626A8" w14:paraId="0375D353" w14:textId="77777777" w:rsidTr="0042050B">
        <w:trPr>
          <w:trHeight w:val="213"/>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3B69C0FE"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Povilo Matulionio progimnazijos direktorius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631DA5FD"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290043380</w:t>
            </w:r>
          </w:p>
        </w:tc>
      </w:tr>
      <w:tr w:rsidR="007B2B21" w:rsidRPr="006626A8" w14:paraId="188F9615" w14:textId="77777777" w:rsidTr="0042050B">
        <w:trPr>
          <w:trHeight w:val="213"/>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5A38C6A8" w14:textId="77777777" w:rsidR="007B2B21" w:rsidRPr="006626A8" w:rsidRDefault="007B2B21" w:rsidP="0042050B">
            <w:pPr>
              <w:suppressAutoHyphens/>
              <w:spacing w:before="0" w:after="0"/>
              <w:ind w:firstLine="0"/>
              <w:jc w:val="left"/>
              <w:rPr>
                <w:color w:val="000000"/>
                <w:szCs w:val="24"/>
              </w:rPr>
            </w:pPr>
            <w:r w:rsidRPr="006626A8">
              <w:rPr>
                <w:color w:val="000000"/>
                <w:szCs w:val="24"/>
              </w:rPr>
              <w:t xml:space="preserve">Kupiškio r. </w:t>
            </w:r>
            <w:proofErr w:type="spellStart"/>
            <w:r w:rsidRPr="006626A8">
              <w:rPr>
                <w:color w:val="000000"/>
                <w:szCs w:val="24"/>
              </w:rPr>
              <w:t>Rudilių</w:t>
            </w:r>
            <w:proofErr w:type="spellEnd"/>
            <w:r w:rsidRPr="006626A8">
              <w:rPr>
                <w:color w:val="000000"/>
                <w:szCs w:val="24"/>
              </w:rPr>
              <w:t xml:space="preserve"> Jono Laužiko universalaus daugiafunkcio centro direktorius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4F29FB04"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190051141</w:t>
            </w:r>
          </w:p>
        </w:tc>
      </w:tr>
      <w:tr w:rsidR="007B2B21" w:rsidRPr="006626A8" w14:paraId="35FFEE04" w14:textId="77777777" w:rsidTr="0042050B">
        <w:trPr>
          <w:trHeight w:val="213"/>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577D5DFF"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vaikų lopšelio-darželio „Obelėlė” direktorius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7F8BEC94"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190041371</w:t>
            </w:r>
          </w:p>
        </w:tc>
      </w:tr>
      <w:tr w:rsidR="007B2B21" w:rsidRPr="006626A8" w14:paraId="6ABDE248" w14:textId="77777777" w:rsidTr="0042050B">
        <w:trPr>
          <w:trHeight w:val="213"/>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365AD9DC"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vaikų lopšelio-darželio „Saulutė” direktorius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56648E8F"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190041229</w:t>
            </w:r>
          </w:p>
        </w:tc>
      </w:tr>
      <w:tr w:rsidR="007B2B21" w:rsidRPr="006626A8" w14:paraId="4C892CB6" w14:textId="77777777" w:rsidTr="0042050B">
        <w:trPr>
          <w:trHeight w:val="213"/>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119ED84C"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Lauryno Stuokos-Gucevičiaus gimnazijos direktorius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15DCA3EB"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190043194</w:t>
            </w:r>
          </w:p>
        </w:tc>
      </w:tr>
      <w:tr w:rsidR="007B2B21" w:rsidRPr="006626A8" w14:paraId="6760DA3D" w14:textId="77777777" w:rsidTr="0042050B">
        <w:trPr>
          <w:trHeight w:val="213"/>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458520C0"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mokyklos „Varpelis“ direktorius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1F464F67"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190041033</w:t>
            </w:r>
          </w:p>
        </w:tc>
      </w:tr>
      <w:tr w:rsidR="007B2B21" w:rsidRPr="006626A8" w14:paraId="49357CD5" w14:textId="77777777" w:rsidTr="0042050B">
        <w:trPr>
          <w:trHeight w:val="213"/>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09A13C5E"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Alizavos pagrindinės mokyklos direktorius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09958C56"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190046347</w:t>
            </w:r>
          </w:p>
        </w:tc>
      </w:tr>
      <w:tr w:rsidR="007B2B21" w:rsidRPr="006626A8" w14:paraId="70BE8491" w14:textId="77777777" w:rsidTr="0042050B">
        <w:trPr>
          <w:trHeight w:val="213"/>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2402DD0F"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jaunimo centro direktorius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1CE74E96"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301619617</w:t>
            </w:r>
          </w:p>
        </w:tc>
      </w:tr>
      <w:tr w:rsidR="007B2B21" w:rsidRPr="006626A8" w14:paraId="60CFD0CE"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57F091BB" w14:textId="77777777" w:rsidR="007B2B21" w:rsidRPr="006626A8" w:rsidRDefault="007B2B21" w:rsidP="0042050B">
            <w:pPr>
              <w:suppressAutoHyphens/>
              <w:spacing w:before="0" w:after="0"/>
              <w:ind w:firstLine="0"/>
              <w:rPr>
                <w:b/>
                <w:bCs/>
                <w:color w:val="000000"/>
                <w:szCs w:val="24"/>
              </w:rPr>
            </w:pPr>
            <w:r w:rsidRPr="006315E2">
              <w:t>Kupiškio rajono savivaldybės visuomenės sveikatos biur</w:t>
            </w:r>
            <w:r>
              <w:t>o direktorius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431391DE" w14:textId="77777777" w:rsidR="007B2B21" w:rsidRPr="006626A8" w:rsidRDefault="007B2B21" w:rsidP="0042050B">
            <w:pPr>
              <w:suppressAutoHyphens/>
              <w:spacing w:before="0" w:after="0"/>
              <w:ind w:firstLine="0"/>
              <w:jc w:val="center"/>
              <w:rPr>
                <w:b/>
                <w:bCs/>
                <w:color w:val="000000"/>
                <w:szCs w:val="24"/>
              </w:rPr>
            </w:pPr>
            <w:r>
              <w:t>306646529</w:t>
            </w:r>
          </w:p>
        </w:tc>
      </w:tr>
      <w:tr w:rsidR="000E2E12" w:rsidRPr="006626A8" w14:paraId="3A2226D2" w14:textId="77777777" w:rsidTr="009F64AF">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692D2D80" w14:textId="4A509757" w:rsidR="000E2E12" w:rsidRPr="006626A8" w:rsidRDefault="000E2E12" w:rsidP="000E2E12">
            <w:pPr>
              <w:suppressAutoHyphens/>
              <w:spacing w:before="0" w:after="0"/>
              <w:ind w:firstLine="0"/>
              <w:jc w:val="left"/>
              <w:rPr>
                <w:b/>
                <w:bCs/>
                <w:color w:val="000000"/>
                <w:szCs w:val="24"/>
              </w:rPr>
            </w:pPr>
            <w:r w:rsidRPr="006626A8">
              <w:rPr>
                <w:bCs/>
                <w:szCs w:val="24"/>
                <w:lang w:eastAsia="lt-LT"/>
              </w:rPr>
              <w:t>Viešoji įstaiga Kupiškio rajono savivaldybės pirminės asmens sveikatos priežiūros centr</w:t>
            </w:r>
            <w:r>
              <w:rPr>
                <w:bCs/>
                <w:szCs w:val="24"/>
                <w:lang w:eastAsia="lt-LT"/>
              </w:rPr>
              <w:t>o direktorius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05376B75" w14:textId="54CC9224" w:rsidR="000E2E12" w:rsidRPr="006626A8" w:rsidRDefault="000E2E12" w:rsidP="000E2E12">
            <w:pPr>
              <w:suppressAutoHyphens/>
              <w:spacing w:before="0" w:after="0"/>
              <w:ind w:firstLine="0"/>
              <w:jc w:val="center"/>
              <w:rPr>
                <w:b/>
                <w:bCs/>
                <w:color w:val="000000"/>
                <w:szCs w:val="24"/>
              </w:rPr>
            </w:pPr>
            <w:r>
              <w:t>164831720</w:t>
            </w:r>
          </w:p>
        </w:tc>
      </w:tr>
      <w:tr w:rsidR="000E2E12" w:rsidRPr="006626A8" w14:paraId="23024AD6" w14:textId="77777777" w:rsidTr="009F64AF">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2E73582D" w14:textId="6FDEA7A2" w:rsidR="000E2E12" w:rsidRPr="006626A8" w:rsidRDefault="000E2E12" w:rsidP="000E2E12">
            <w:pPr>
              <w:suppressAutoHyphens/>
              <w:spacing w:before="0" w:after="0"/>
              <w:ind w:firstLine="0"/>
              <w:jc w:val="left"/>
              <w:rPr>
                <w:b/>
                <w:bCs/>
                <w:color w:val="000000"/>
                <w:szCs w:val="24"/>
              </w:rPr>
            </w:pPr>
            <w:r w:rsidRPr="006626A8">
              <w:rPr>
                <w:color w:val="000000"/>
                <w:szCs w:val="24"/>
              </w:rPr>
              <w:t>Viešoji įstaiga Kupiškio ligoninė</w:t>
            </w:r>
            <w:r>
              <w:rPr>
                <w:color w:val="000000"/>
                <w:szCs w:val="24"/>
              </w:rPr>
              <w:t>s direktorius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1A0A94FC" w14:textId="470F4F49" w:rsidR="000E2E12" w:rsidRPr="006626A8" w:rsidRDefault="000E2E12" w:rsidP="000E2E12">
            <w:pPr>
              <w:suppressAutoHyphens/>
              <w:spacing w:before="0" w:after="0"/>
              <w:ind w:firstLine="0"/>
              <w:jc w:val="center"/>
              <w:rPr>
                <w:b/>
                <w:bCs/>
                <w:color w:val="000000"/>
                <w:szCs w:val="24"/>
              </w:rPr>
            </w:pPr>
            <w:r>
              <w:t>164832256</w:t>
            </w:r>
          </w:p>
        </w:tc>
      </w:tr>
      <w:tr w:rsidR="000E2E12" w:rsidRPr="006626A8" w14:paraId="0F671B71"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1F8A62E7" w14:textId="77777777" w:rsidR="000E2E12" w:rsidRPr="006626A8" w:rsidRDefault="000E2E12" w:rsidP="000E2E12">
            <w:pPr>
              <w:suppressAutoHyphens/>
              <w:spacing w:before="0" w:after="0"/>
              <w:ind w:firstLine="0"/>
              <w:jc w:val="center"/>
              <w:rPr>
                <w:b/>
                <w:bCs/>
                <w:color w:val="000000"/>
                <w:szCs w:val="24"/>
              </w:rPr>
            </w:pPr>
            <w:r w:rsidRPr="006626A8">
              <w:rPr>
                <w:b/>
                <w:bCs/>
                <w:color w:val="000000"/>
                <w:szCs w:val="24"/>
              </w:rPr>
              <w:t>Vykdytojas(-ai)</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1B00F942" w14:textId="77777777" w:rsidR="000E2E12" w:rsidRPr="006626A8" w:rsidRDefault="000E2E12" w:rsidP="000E2E12">
            <w:pPr>
              <w:suppressAutoHyphens/>
              <w:spacing w:before="0" w:after="0"/>
              <w:ind w:firstLine="0"/>
              <w:jc w:val="center"/>
              <w:rPr>
                <w:b/>
                <w:bCs/>
                <w:color w:val="000000"/>
                <w:szCs w:val="24"/>
              </w:rPr>
            </w:pPr>
            <w:r w:rsidRPr="006626A8">
              <w:rPr>
                <w:b/>
                <w:bCs/>
                <w:color w:val="000000"/>
                <w:szCs w:val="24"/>
              </w:rPr>
              <w:t>Kodas</w:t>
            </w:r>
          </w:p>
        </w:tc>
      </w:tr>
      <w:tr w:rsidR="000E2E12" w:rsidRPr="006626A8" w14:paraId="6C25C26B"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019475F4" w14:textId="77777777" w:rsidR="000E2E12" w:rsidRPr="006626A8" w:rsidRDefault="000E2E12" w:rsidP="000E2E12">
            <w:pPr>
              <w:suppressAutoHyphens/>
              <w:spacing w:before="0" w:after="0"/>
              <w:ind w:firstLine="0"/>
              <w:jc w:val="left"/>
              <w:rPr>
                <w:color w:val="000000"/>
                <w:szCs w:val="24"/>
              </w:rPr>
            </w:pPr>
            <w:r w:rsidRPr="006626A8">
              <w:rPr>
                <w:color w:val="000000"/>
                <w:szCs w:val="24"/>
              </w:rPr>
              <w:t>Kupiškio rajono savivaldybės administracija</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377DB216" w14:textId="77777777" w:rsidR="000E2E12" w:rsidRPr="006626A8" w:rsidRDefault="000E2E12" w:rsidP="000E2E12">
            <w:pPr>
              <w:suppressAutoHyphens/>
              <w:spacing w:before="0" w:after="0"/>
              <w:ind w:firstLine="0"/>
              <w:jc w:val="center"/>
              <w:rPr>
                <w:color w:val="000000"/>
                <w:szCs w:val="24"/>
              </w:rPr>
            </w:pPr>
            <w:r w:rsidRPr="006626A8">
              <w:rPr>
                <w:color w:val="000000"/>
                <w:szCs w:val="24"/>
              </w:rPr>
              <w:t>2</w:t>
            </w:r>
          </w:p>
        </w:tc>
      </w:tr>
      <w:tr w:rsidR="000E2E12" w:rsidRPr="006626A8" w14:paraId="5F90E7CF"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7FA072A9" w14:textId="77777777" w:rsidR="000E2E12" w:rsidRPr="006626A8" w:rsidRDefault="000E2E12" w:rsidP="000E2E12">
            <w:pPr>
              <w:suppressAutoHyphens/>
              <w:spacing w:before="0" w:after="0"/>
              <w:ind w:firstLine="0"/>
              <w:jc w:val="left"/>
              <w:rPr>
                <w:color w:val="000000"/>
                <w:szCs w:val="24"/>
              </w:rPr>
            </w:pPr>
            <w:r w:rsidRPr="006626A8">
              <w:rPr>
                <w:color w:val="000000"/>
                <w:szCs w:val="24"/>
              </w:rPr>
              <w:t>Finansų ir biudžeto skyrius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495BBDE5" w14:textId="77777777" w:rsidR="000E2E12" w:rsidRPr="006626A8" w:rsidRDefault="000E2E12" w:rsidP="000E2E12">
            <w:pPr>
              <w:suppressAutoHyphens/>
              <w:spacing w:before="0" w:after="0"/>
              <w:ind w:firstLine="0"/>
              <w:jc w:val="center"/>
              <w:rPr>
                <w:color w:val="000000"/>
                <w:szCs w:val="24"/>
              </w:rPr>
            </w:pPr>
            <w:r w:rsidRPr="006626A8">
              <w:rPr>
                <w:color w:val="000000"/>
                <w:szCs w:val="24"/>
              </w:rPr>
              <w:t>7</w:t>
            </w:r>
          </w:p>
        </w:tc>
      </w:tr>
      <w:tr w:rsidR="000E2E12" w:rsidRPr="006626A8" w14:paraId="62F25549"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5519E66F" w14:textId="77777777" w:rsidR="000E2E12" w:rsidRPr="006626A8" w:rsidRDefault="000E2E12" w:rsidP="000E2E12">
            <w:pPr>
              <w:suppressAutoHyphens/>
              <w:spacing w:before="0" w:after="0"/>
              <w:ind w:firstLine="0"/>
              <w:jc w:val="left"/>
              <w:rPr>
                <w:color w:val="000000"/>
                <w:szCs w:val="24"/>
              </w:rPr>
            </w:pPr>
            <w:r w:rsidRPr="006626A8">
              <w:rPr>
                <w:szCs w:val="24"/>
                <w:lang w:eastAsia="lt-LT"/>
              </w:rPr>
              <w:t>Infrastruktūros skyrius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5DAA224A" w14:textId="77777777" w:rsidR="000E2E12" w:rsidRPr="006626A8" w:rsidRDefault="000E2E12" w:rsidP="000E2E12">
            <w:pPr>
              <w:suppressAutoHyphens/>
              <w:spacing w:before="0" w:after="0"/>
              <w:ind w:firstLine="0"/>
              <w:jc w:val="center"/>
              <w:rPr>
                <w:color w:val="000000"/>
                <w:szCs w:val="24"/>
              </w:rPr>
            </w:pPr>
            <w:r w:rsidRPr="006626A8">
              <w:rPr>
                <w:color w:val="000000"/>
                <w:szCs w:val="24"/>
              </w:rPr>
              <w:t>8</w:t>
            </w:r>
          </w:p>
        </w:tc>
      </w:tr>
      <w:tr w:rsidR="000E2E12" w:rsidRPr="006626A8" w14:paraId="22CC65CE"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05BEBAA6" w14:textId="77777777" w:rsidR="000E2E12" w:rsidRPr="006626A8" w:rsidRDefault="000E2E12" w:rsidP="000E2E12">
            <w:pPr>
              <w:suppressAutoHyphens/>
              <w:spacing w:before="0" w:after="0"/>
              <w:ind w:firstLine="0"/>
              <w:jc w:val="left"/>
              <w:rPr>
                <w:color w:val="000000"/>
                <w:szCs w:val="24"/>
              </w:rPr>
            </w:pPr>
            <w:r w:rsidRPr="006626A8">
              <w:rPr>
                <w:color w:val="000000"/>
                <w:szCs w:val="24"/>
              </w:rPr>
              <w:t>Kultūros, švietimo ir sporto skyrius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010B1FB7" w14:textId="77777777" w:rsidR="000E2E12" w:rsidRPr="006626A8" w:rsidRDefault="000E2E12" w:rsidP="000E2E12">
            <w:pPr>
              <w:suppressAutoHyphens/>
              <w:spacing w:before="0" w:after="0"/>
              <w:ind w:firstLine="0"/>
              <w:jc w:val="center"/>
              <w:rPr>
                <w:color w:val="000000"/>
                <w:szCs w:val="24"/>
              </w:rPr>
            </w:pPr>
            <w:r w:rsidRPr="006626A8">
              <w:rPr>
                <w:color w:val="000000"/>
                <w:szCs w:val="24"/>
              </w:rPr>
              <w:t>10</w:t>
            </w:r>
          </w:p>
        </w:tc>
      </w:tr>
      <w:tr w:rsidR="000E2E12" w:rsidRPr="006626A8" w14:paraId="3C76B63D"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166A5DC4" w14:textId="77777777" w:rsidR="000E2E12" w:rsidRPr="006626A8" w:rsidRDefault="000E2E12" w:rsidP="000E2E12">
            <w:pPr>
              <w:suppressAutoHyphens/>
              <w:spacing w:before="0" w:after="0"/>
              <w:ind w:firstLine="0"/>
              <w:jc w:val="left"/>
              <w:rPr>
                <w:color w:val="000000"/>
                <w:szCs w:val="24"/>
              </w:rPr>
            </w:pPr>
            <w:r w:rsidRPr="006626A8">
              <w:rPr>
                <w:color w:val="000000"/>
                <w:szCs w:val="24"/>
              </w:rPr>
              <w:t xml:space="preserve">Socialinės paramos </w:t>
            </w:r>
            <w:r>
              <w:rPr>
                <w:color w:val="000000"/>
                <w:szCs w:val="24"/>
              </w:rPr>
              <w:t xml:space="preserve">ir sveikatos </w:t>
            </w:r>
            <w:r w:rsidRPr="006626A8">
              <w:rPr>
                <w:color w:val="000000"/>
                <w:szCs w:val="24"/>
              </w:rPr>
              <w:t>skyrius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099BE396" w14:textId="77777777" w:rsidR="000E2E12" w:rsidRPr="006626A8" w:rsidRDefault="000E2E12" w:rsidP="000E2E12">
            <w:pPr>
              <w:suppressAutoHyphens/>
              <w:spacing w:before="0" w:after="0"/>
              <w:ind w:firstLine="0"/>
              <w:jc w:val="center"/>
              <w:rPr>
                <w:color w:val="000000"/>
                <w:szCs w:val="24"/>
              </w:rPr>
            </w:pPr>
            <w:r w:rsidRPr="006626A8">
              <w:rPr>
                <w:color w:val="000000"/>
                <w:szCs w:val="24"/>
              </w:rPr>
              <w:t>12</w:t>
            </w:r>
          </w:p>
        </w:tc>
      </w:tr>
      <w:tr w:rsidR="000E2E12" w:rsidRPr="006626A8" w14:paraId="05FFDB1F"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313A21F5" w14:textId="77777777" w:rsidR="000E2E12" w:rsidRPr="006626A8" w:rsidRDefault="000E2E12" w:rsidP="000E2E12">
            <w:pPr>
              <w:suppressAutoHyphens/>
              <w:spacing w:before="0" w:after="0"/>
              <w:ind w:firstLine="0"/>
              <w:jc w:val="left"/>
              <w:rPr>
                <w:color w:val="000000"/>
                <w:szCs w:val="24"/>
              </w:rPr>
            </w:pPr>
            <w:r w:rsidRPr="006626A8">
              <w:rPr>
                <w:color w:val="000000"/>
                <w:szCs w:val="24"/>
              </w:rPr>
              <w:t>Viešųjų pirkimų ir strateginio planavimo skyrius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1E35836E" w14:textId="77777777" w:rsidR="000E2E12" w:rsidRPr="006626A8" w:rsidRDefault="000E2E12" w:rsidP="000E2E12">
            <w:pPr>
              <w:suppressAutoHyphens/>
              <w:spacing w:before="0" w:after="0"/>
              <w:ind w:firstLine="0"/>
              <w:jc w:val="center"/>
              <w:rPr>
                <w:color w:val="000000"/>
                <w:szCs w:val="24"/>
              </w:rPr>
            </w:pPr>
            <w:r w:rsidRPr="006626A8">
              <w:rPr>
                <w:color w:val="000000"/>
                <w:szCs w:val="24"/>
              </w:rPr>
              <w:t>14</w:t>
            </w:r>
          </w:p>
        </w:tc>
      </w:tr>
      <w:tr w:rsidR="000E2E12" w:rsidRPr="006626A8" w14:paraId="23CA13C1"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4385E4AA" w14:textId="77777777" w:rsidR="000E2E12" w:rsidRPr="006626A8" w:rsidRDefault="000E2E12" w:rsidP="000E2E12">
            <w:pPr>
              <w:suppressAutoHyphens/>
              <w:spacing w:before="0" w:after="0"/>
              <w:ind w:firstLine="0"/>
              <w:jc w:val="left"/>
              <w:rPr>
                <w:color w:val="000000"/>
                <w:szCs w:val="24"/>
              </w:rPr>
            </w:pPr>
            <w:r w:rsidRPr="006626A8">
              <w:rPr>
                <w:color w:val="000000"/>
                <w:szCs w:val="24"/>
              </w:rPr>
              <w:t>Žemės ūkio ir bendruomenių skyrius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02A234A3" w14:textId="77777777" w:rsidR="000E2E12" w:rsidRPr="006626A8" w:rsidRDefault="000E2E12" w:rsidP="000E2E12">
            <w:pPr>
              <w:suppressAutoHyphens/>
              <w:spacing w:before="0" w:after="0"/>
              <w:ind w:firstLine="0"/>
              <w:jc w:val="center"/>
              <w:rPr>
                <w:color w:val="000000"/>
                <w:szCs w:val="24"/>
              </w:rPr>
            </w:pPr>
            <w:r w:rsidRPr="006626A8">
              <w:rPr>
                <w:color w:val="000000"/>
                <w:szCs w:val="24"/>
              </w:rPr>
              <w:t>15</w:t>
            </w:r>
          </w:p>
        </w:tc>
      </w:tr>
      <w:tr w:rsidR="000E2E12" w:rsidRPr="006626A8" w14:paraId="210A0C1D"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1A6491FC" w14:textId="77777777" w:rsidR="000E2E12" w:rsidRPr="006626A8" w:rsidRDefault="000E2E12" w:rsidP="000E2E12">
            <w:pPr>
              <w:suppressAutoHyphens/>
              <w:spacing w:before="0" w:after="0"/>
              <w:ind w:firstLine="0"/>
              <w:jc w:val="left"/>
              <w:rPr>
                <w:color w:val="000000"/>
                <w:szCs w:val="24"/>
              </w:rPr>
            </w:pPr>
            <w:r w:rsidRPr="006626A8">
              <w:rPr>
                <w:color w:val="000000"/>
                <w:szCs w:val="24"/>
              </w:rPr>
              <w:t>Kupiškio socialinių paslaugų centras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1F4123E0" w14:textId="77777777" w:rsidR="000E2E12" w:rsidRPr="006626A8" w:rsidRDefault="000E2E12" w:rsidP="000E2E12">
            <w:pPr>
              <w:suppressAutoHyphens/>
              <w:spacing w:before="0" w:after="0"/>
              <w:ind w:firstLine="0"/>
              <w:jc w:val="center"/>
              <w:rPr>
                <w:color w:val="000000"/>
                <w:szCs w:val="24"/>
              </w:rPr>
            </w:pPr>
            <w:r w:rsidRPr="006626A8">
              <w:rPr>
                <w:color w:val="000000"/>
                <w:szCs w:val="24"/>
              </w:rPr>
              <w:t>21</w:t>
            </w:r>
          </w:p>
        </w:tc>
      </w:tr>
      <w:tr w:rsidR="000E2E12" w:rsidRPr="006626A8" w14:paraId="607F72DB"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197F6FCE" w14:textId="77777777" w:rsidR="000E2E12" w:rsidRPr="006626A8" w:rsidRDefault="000E2E12" w:rsidP="000E2E12">
            <w:pPr>
              <w:suppressAutoHyphens/>
              <w:spacing w:before="0" w:after="0"/>
              <w:ind w:firstLine="0"/>
              <w:jc w:val="left"/>
              <w:rPr>
                <w:color w:val="000000"/>
                <w:szCs w:val="24"/>
              </w:rPr>
            </w:pPr>
            <w:r w:rsidRPr="006626A8">
              <w:rPr>
                <w:bCs/>
                <w:szCs w:val="24"/>
                <w:lang w:eastAsia="lt-LT"/>
              </w:rPr>
              <w:t>Viešoji įstaiga Kupiškio rajono savivaldybės pirminės asmens sveikatos priežiūros centras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48F0FF50" w14:textId="77777777" w:rsidR="000E2E12" w:rsidRPr="006626A8" w:rsidRDefault="000E2E12" w:rsidP="000E2E12">
            <w:pPr>
              <w:suppressAutoHyphens/>
              <w:spacing w:before="0" w:after="0"/>
              <w:ind w:firstLine="0"/>
              <w:jc w:val="center"/>
              <w:rPr>
                <w:color w:val="000000"/>
                <w:szCs w:val="24"/>
              </w:rPr>
            </w:pPr>
            <w:r w:rsidRPr="006626A8">
              <w:rPr>
                <w:color w:val="000000"/>
                <w:szCs w:val="24"/>
              </w:rPr>
              <w:t>24</w:t>
            </w:r>
          </w:p>
        </w:tc>
      </w:tr>
      <w:tr w:rsidR="000E2E12" w:rsidRPr="006626A8" w14:paraId="6746A20D"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146630C0" w14:textId="77777777" w:rsidR="000E2E12" w:rsidRPr="006626A8" w:rsidRDefault="000E2E12" w:rsidP="000E2E12">
            <w:pPr>
              <w:suppressAutoHyphens/>
              <w:spacing w:before="0" w:after="0"/>
              <w:ind w:firstLine="0"/>
              <w:jc w:val="left"/>
              <w:rPr>
                <w:color w:val="000000"/>
                <w:szCs w:val="24"/>
              </w:rPr>
            </w:pPr>
            <w:r w:rsidRPr="006626A8">
              <w:rPr>
                <w:color w:val="000000"/>
                <w:szCs w:val="24"/>
              </w:rPr>
              <w:t>Viešoji įstaiga Kupiškio ligoninė</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2F68EC86" w14:textId="77777777" w:rsidR="000E2E12" w:rsidRPr="006626A8" w:rsidRDefault="000E2E12" w:rsidP="000E2E12">
            <w:pPr>
              <w:suppressAutoHyphens/>
              <w:spacing w:before="0" w:after="0"/>
              <w:ind w:firstLine="0"/>
              <w:jc w:val="center"/>
              <w:rPr>
                <w:color w:val="000000"/>
                <w:szCs w:val="24"/>
              </w:rPr>
            </w:pPr>
            <w:r w:rsidRPr="006626A8">
              <w:rPr>
                <w:color w:val="000000"/>
                <w:szCs w:val="24"/>
              </w:rPr>
              <w:t>25</w:t>
            </w:r>
          </w:p>
        </w:tc>
      </w:tr>
      <w:tr w:rsidR="000E2E12" w:rsidRPr="006626A8" w14:paraId="62B61149"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1BC3B09B" w14:textId="77777777" w:rsidR="000E2E12" w:rsidRPr="006626A8" w:rsidRDefault="000E2E12" w:rsidP="000E2E12">
            <w:pPr>
              <w:suppressAutoHyphens/>
              <w:spacing w:before="0" w:after="0"/>
              <w:ind w:firstLine="0"/>
              <w:jc w:val="left"/>
              <w:rPr>
                <w:color w:val="000000"/>
                <w:szCs w:val="24"/>
              </w:rPr>
            </w:pPr>
            <w:r w:rsidRPr="006626A8">
              <w:rPr>
                <w:color w:val="000000"/>
                <w:szCs w:val="24"/>
              </w:rPr>
              <w:t>Kupiškio r. kūno kultūros ir sporto centras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3D5AE2A8" w14:textId="77777777" w:rsidR="000E2E12" w:rsidRPr="006626A8" w:rsidRDefault="000E2E12" w:rsidP="000E2E12">
            <w:pPr>
              <w:suppressAutoHyphens/>
              <w:spacing w:before="0" w:after="0"/>
              <w:ind w:firstLine="0"/>
              <w:jc w:val="center"/>
              <w:rPr>
                <w:color w:val="000000"/>
                <w:szCs w:val="24"/>
              </w:rPr>
            </w:pPr>
            <w:r w:rsidRPr="006626A8">
              <w:rPr>
                <w:color w:val="000000"/>
                <w:szCs w:val="24"/>
              </w:rPr>
              <w:t>26</w:t>
            </w:r>
          </w:p>
        </w:tc>
      </w:tr>
      <w:tr w:rsidR="000E2E12" w:rsidRPr="006626A8" w14:paraId="6B35EDDA"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7DC1F794" w14:textId="77777777" w:rsidR="000E2E12" w:rsidRPr="006626A8" w:rsidRDefault="000E2E12" w:rsidP="000E2E12">
            <w:pPr>
              <w:suppressAutoHyphens/>
              <w:spacing w:before="0" w:after="0"/>
              <w:ind w:firstLine="0"/>
              <w:jc w:val="left"/>
              <w:rPr>
                <w:color w:val="000000"/>
                <w:szCs w:val="24"/>
              </w:rPr>
            </w:pPr>
            <w:r w:rsidRPr="006626A8">
              <w:rPr>
                <w:color w:val="000000"/>
                <w:szCs w:val="24"/>
              </w:rPr>
              <w:t>Kupiškio rajono savivaldybės kultūros centras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1543F5B5" w14:textId="77777777" w:rsidR="000E2E12" w:rsidRPr="006626A8" w:rsidRDefault="000E2E12" w:rsidP="000E2E12">
            <w:pPr>
              <w:suppressAutoHyphens/>
              <w:spacing w:before="0" w:after="0"/>
              <w:ind w:firstLine="0"/>
              <w:jc w:val="center"/>
              <w:rPr>
                <w:color w:val="000000"/>
                <w:szCs w:val="24"/>
              </w:rPr>
            </w:pPr>
            <w:r w:rsidRPr="006626A8">
              <w:rPr>
                <w:color w:val="000000"/>
                <w:szCs w:val="24"/>
              </w:rPr>
              <w:t>27</w:t>
            </w:r>
          </w:p>
        </w:tc>
      </w:tr>
      <w:tr w:rsidR="000E2E12" w:rsidRPr="006626A8" w14:paraId="149C9E1A"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0EF2C0E1" w14:textId="77777777" w:rsidR="000E2E12" w:rsidRPr="006626A8" w:rsidRDefault="000E2E12" w:rsidP="000E2E12">
            <w:pPr>
              <w:suppressAutoHyphens/>
              <w:spacing w:before="0" w:after="0"/>
              <w:ind w:firstLine="0"/>
              <w:jc w:val="left"/>
              <w:rPr>
                <w:color w:val="000000"/>
                <w:szCs w:val="24"/>
              </w:rPr>
            </w:pPr>
            <w:r w:rsidRPr="006626A8">
              <w:rPr>
                <w:color w:val="000000"/>
                <w:szCs w:val="24"/>
              </w:rPr>
              <w:t>Kupiškio rajono savivaldybės viešoji biblioteka</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11DE34CF" w14:textId="77777777" w:rsidR="000E2E12" w:rsidRPr="006626A8" w:rsidRDefault="000E2E12" w:rsidP="000E2E12">
            <w:pPr>
              <w:suppressAutoHyphens/>
              <w:spacing w:before="0" w:after="0"/>
              <w:ind w:firstLine="0"/>
              <w:jc w:val="center"/>
              <w:rPr>
                <w:color w:val="000000"/>
                <w:szCs w:val="24"/>
              </w:rPr>
            </w:pPr>
            <w:r w:rsidRPr="006626A8">
              <w:rPr>
                <w:color w:val="000000"/>
                <w:szCs w:val="24"/>
              </w:rPr>
              <w:t>29</w:t>
            </w:r>
          </w:p>
        </w:tc>
      </w:tr>
      <w:tr w:rsidR="000E2E12" w:rsidRPr="006626A8" w14:paraId="14E466D6"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576A0810" w14:textId="77777777" w:rsidR="000E2E12" w:rsidRPr="006626A8" w:rsidRDefault="000E2E12" w:rsidP="000E2E12">
            <w:pPr>
              <w:suppressAutoHyphens/>
              <w:spacing w:before="0" w:after="0"/>
              <w:ind w:firstLine="0"/>
              <w:jc w:val="left"/>
              <w:rPr>
                <w:color w:val="000000"/>
                <w:szCs w:val="24"/>
              </w:rPr>
            </w:pPr>
            <w:r w:rsidRPr="006626A8">
              <w:rPr>
                <w:color w:val="000000"/>
                <w:szCs w:val="24"/>
              </w:rPr>
              <w:t>Kupiškio vaikų lopšelis-darželis „Saulutė”</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19C425A2" w14:textId="77777777" w:rsidR="000E2E12" w:rsidRPr="006626A8" w:rsidRDefault="000E2E12" w:rsidP="000E2E12">
            <w:pPr>
              <w:suppressAutoHyphens/>
              <w:spacing w:before="0" w:after="0"/>
              <w:ind w:firstLine="0"/>
              <w:jc w:val="center"/>
              <w:rPr>
                <w:color w:val="000000"/>
                <w:szCs w:val="24"/>
              </w:rPr>
            </w:pPr>
            <w:r w:rsidRPr="006626A8">
              <w:rPr>
                <w:color w:val="000000"/>
                <w:szCs w:val="24"/>
              </w:rPr>
              <w:t>38</w:t>
            </w:r>
          </w:p>
        </w:tc>
      </w:tr>
      <w:tr w:rsidR="000E2E12" w:rsidRPr="006626A8" w14:paraId="52D62813"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1949CEF3" w14:textId="77777777" w:rsidR="000E2E12" w:rsidRPr="006626A8" w:rsidRDefault="000E2E12" w:rsidP="000E2E12">
            <w:pPr>
              <w:suppressAutoHyphens/>
              <w:spacing w:before="0" w:after="0"/>
              <w:ind w:firstLine="0"/>
              <w:jc w:val="left"/>
              <w:rPr>
                <w:color w:val="000000"/>
                <w:szCs w:val="24"/>
              </w:rPr>
            </w:pPr>
            <w:r w:rsidRPr="006626A8">
              <w:rPr>
                <w:color w:val="000000"/>
                <w:szCs w:val="24"/>
              </w:rPr>
              <w:t>Kupiškio vaikų lopšelis-darželis „Obelėlė”</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3F950463" w14:textId="77777777" w:rsidR="000E2E12" w:rsidRPr="006626A8" w:rsidRDefault="000E2E12" w:rsidP="000E2E12">
            <w:pPr>
              <w:suppressAutoHyphens/>
              <w:spacing w:before="0" w:after="0"/>
              <w:ind w:firstLine="0"/>
              <w:jc w:val="center"/>
              <w:rPr>
                <w:color w:val="000000"/>
                <w:szCs w:val="24"/>
              </w:rPr>
            </w:pPr>
            <w:r w:rsidRPr="006626A8">
              <w:rPr>
                <w:color w:val="000000"/>
                <w:szCs w:val="24"/>
              </w:rPr>
              <w:t>39</w:t>
            </w:r>
          </w:p>
        </w:tc>
      </w:tr>
      <w:tr w:rsidR="000E2E12" w:rsidRPr="006626A8" w14:paraId="271CBA55"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7CCC4022" w14:textId="77777777" w:rsidR="000E2E12" w:rsidRPr="006626A8" w:rsidRDefault="000E2E12" w:rsidP="000E2E12">
            <w:pPr>
              <w:suppressAutoHyphens/>
              <w:spacing w:before="0" w:after="0"/>
              <w:ind w:firstLine="0"/>
              <w:jc w:val="left"/>
              <w:rPr>
                <w:color w:val="000000"/>
                <w:szCs w:val="24"/>
              </w:rPr>
            </w:pPr>
            <w:r w:rsidRPr="006626A8">
              <w:rPr>
                <w:color w:val="000000"/>
                <w:szCs w:val="24"/>
              </w:rPr>
              <w:t>Kupiškio Povilo Matulionio progimnazija</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42C55362" w14:textId="77777777" w:rsidR="000E2E12" w:rsidRPr="006626A8" w:rsidRDefault="000E2E12" w:rsidP="000E2E12">
            <w:pPr>
              <w:suppressAutoHyphens/>
              <w:spacing w:before="0" w:after="0"/>
              <w:ind w:firstLine="0"/>
              <w:jc w:val="center"/>
              <w:rPr>
                <w:color w:val="000000"/>
                <w:szCs w:val="24"/>
              </w:rPr>
            </w:pPr>
            <w:r w:rsidRPr="006626A8">
              <w:rPr>
                <w:color w:val="000000"/>
                <w:szCs w:val="24"/>
              </w:rPr>
              <w:t>42</w:t>
            </w:r>
          </w:p>
        </w:tc>
      </w:tr>
      <w:tr w:rsidR="000E2E12" w:rsidRPr="006626A8" w14:paraId="70115092"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14251FA8" w14:textId="77777777" w:rsidR="000E2E12" w:rsidRPr="006626A8" w:rsidRDefault="000E2E12" w:rsidP="000E2E12">
            <w:pPr>
              <w:suppressAutoHyphens/>
              <w:spacing w:before="0" w:after="0"/>
              <w:ind w:firstLine="0"/>
              <w:jc w:val="left"/>
              <w:rPr>
                <w:color w:val="000000"/>
                <w:szCs w:val="24"/>
              </w:rPr>
            </w:pPr>
            <w:r w:rsidRPr="006626A8">
              <w:rPr>
                <w:color w:val="000000"/>
                <w:szCs w:val="24"/>
              </w:rPr>
              <w:t xml:space="preserve">Kupiškio r. </w:t>
            </w:r>
            <w:proofErr w:type="spellStart"/>
            <w:r w:rsidRPr="006626A8">
              <w:rPr>
                <w:color w:val="000000"/>
                <w:szCs w:val="24"/>
              </w:rPr>
              <w:t>Rudilių</w:t>
            </w:r>
            <w:proofErr w:type="spellEnd"/>
            <w:r w:rsidRPr="006626A8">
              <w:rPr>
                <w:color w:val="000000"/>
                <w:szCs w:val="24"/>
              </w:rPr>
              <w:t xml:space="preserve"> Jono Laužiko universalus daugiafunkcis centras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6F3C1C29" w14:textId="77777777" w:rsidR="000E2E12" w:rsidRPr="006626A8" w:rsidRDefault="000E2E12" w:rsidP="000E2E12">
            <w:pPr>
              <w:suppressAutoHyphens/>
              <w:spacing w:before="0" w:after="0"/>
              <w:ind w:firstLine="0"/>
              <w:jc w:val="center"/>
              <w:rPr>
                <w:color w:val="000000"/>
                <w:szCs w:val="24"/>
              </w:rPr>
            </w:pPr>
            <w:r w:rsidRPr="006626A8">
              <w:rPr>
                <w:color w:val="000000"/>
                <w:szCs w:val="24"/>
              </w:rPr>
              <w:t>45</w:t>
            </w:r>
          </w:p>
        </w:tc>
      </w:tr>
      <w:tr w:rsidR="000E2E12" w:rsidRPr="006626A8" w14:paraId="7A670789"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634CDEA8" w14:textId="77777777" w:rsidR="000E2E12" w:rsidRPr="006626A8" w:rsidRDefault="000E2E12" w:rsidP="000E2E12">
            <w:pPr>
              <w:suppressAutoHyphens/>
              <w:spacing w:before="0" w:after="0"/>
              <w:ind w:firstLine="0"/>
              <w:jc w:val="left"/>
              <w:rPr>
                <w:color w:val="000000"/>
                <w:szCs w:val="24"/>
              </w:rPr>
            </w:pPr>
            <w:r w:rsidRPr="006626A8">
              <w:rPr>
                <w:color w:val="000000"/>
                <w:szCs w:val="24"/>
              </w:rPr>
              <w:t>Viešoji įstaiga Kupiškio rajono turizmo ir verslo informacijos centras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1706C959" w14:textId="77777777" w:rsidR="000E2E12" w:rsidRPr="006626A8" w:rsidRDefault="000E2E12" w:rsidP="000E2E12">
            <w:pPr>
              <w:suppressAutoHyphens/>
              <w:spacing w:before="0" w:after="0"/>
              <w:ind w:firstLine="0"/>
              <w:jc w:val="center"/>
              <w:rPr>
                <w:color w:val="000000"/>
                <w:szCs w:val="24"/>
              </w:rPr>
            </w:pPr>
            <w:r w:rsidRPr="006626A8">
              <w:rPr>
                <w:color w:val="000000"/>
                <w:szCs w:val="24"/>
              </w:rPr>
              <w:t>48</w:t>
            </w:r>
          </w:p>
        </w:tc>
      </w:tr>
      <w:tr w:rsidR="000E2E12" w:rsidRPr="006626A8" w14:paraId="6677B9D8"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5D99196A" w14:textId="77777777" w:rsidR="000E2E12" w:rsidRPr="006626A8" w:rsidRDefault="000E2E12" w:rsidP="000E2E12">
            <w:pPr>
              <w:suppressAutoHyphens/>
              <w:spacing w:before="0" w:after="0"/>
              <w:ind w:firstLine="0"/>
              <w:jc w:val="left"/>
              <w:rPr>
                <w:color w:val="000000"/>
                <w:szCs w:val="24"/>
              </w:rPr>
            </w:pPr>
            <w:r w:rsidRPr="006626A8">
              <w:rPr>
                <w:color w:val="000000"/>
                <w:szCs w:val="24"/>
              </w:rPr>
              <w:t>UAB „Kupiškio vandenys“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5570E115" w14:textId="77777777" w:rsidR="000E2E12" w:rsidRPr="006626A8" w:rsidRDefault="000E2E12" w:rsidP="000E2E12">
            <w:pPr>
              <w:suppressAutoHyphens/>
              <w:spacing w:before="0" w:after="0"/>
              <w:ind w:firstLine="0"/>
              <w:jc w:val="center"/>
              <w:rPr>
                <w:color w:val="000000"/>
                <w:szCs w:val="24"/>
              </w:rPr>
            </w:pPr>
            <w:r w:rsidRPr="006626A8">
              <w:rPr>
                <w:color w:val="000000"/>
                <w:szCs w:val="24"/>
              </w:rPr>
              <w:t>52</w:t>
            </w:r>
          </w:p>
        </w:tc>
      </w:tr>
      <w:tr w:rsidR="000E2E12" w:rsidRPr="006626A8" w14:paraId="653AB2D8"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1A217DCB" w14:textId="77777777" w:rsidR="000E2E12" w:rsidRPr="006626A8" w:rsidRDefault="000E2E12" w:rsidP="000E2E12">
            <w:pPr>
              <w:suppressAutoHyphens/>
              <w:spacing w:before="0" w:after="0"/>
              <w:ind w:firstLine="0"/>
              <w:rPr>
                <w:b/>
                <w:bCs/>
                <w:color w:val="000000"/>
                <w:szCs w:val="24"/>
              </w:rPr>
            </w:pPr>
            <w:r w:rsidRPr="006315E2">
              <w:t>Kupiškio rajono savivaldybės visuomenės sveikatos biur</w:t>
            </w:r>
            <w:r>
              <w:t>as</w:t>
            </w: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tcPr>
          <w:p w14:paraId="11E3A4EC" w14:textId="77777777" w:rsidR="000E2E12" w:rsidRPr="00C11507" w:rsidRDefault="000E2E12" w:rsidP="000E2E12">
            <w:pPr>
              <w:suppressAutoHyphens/>
              <w:spacing w:before="0" w:after="0"/>
              <w:ind w:firstLine="0"/>
              <w:jc w:val="center"/>
              <w:rPr>
                <w:color w:val="000000"/>
                <w:szCs w:val="24"/>
              </w:rPr>
            </w:pPr>
            <w:r w:rsidRPr="00C11507">
              <w:rPr>
                <w:color w:val="000000"/>
                <w:szCs w:val="24"/>
              </w:rPr>
              <w:t>56</w:t>
            </w:r>
          </w:p>
        </w:tc>
      </w:tr>
      <w:tr w:rsidR="000E2E12" w:rsidRPr="006626A8" w14:paraId="65C706F0" w14:textId="77777777" w:rsidTr="0042050B">
        <w:trPr>
          <w:trHeight w:val="20"/>
          <w:jc w:val="center"/>
        </w:trPr>
        <w:tc>
          <w:tcPr>
            <w:tcW w:w="7744" w:type="dxa"/>
            <w:gridSpan w:val="2"/>
            <w:tcBorders>
              <w:top w:val="single" w:sz="4" w:space="0" w:color="000000"/>
              <w:left w:val="single" w:sz="8" w:space="0" w:color="auto"/>
              <w:bottom w:val="single" w:sz="8" w:space="0" w:color="auto"/>
              <w:right w:val="single" w:sz="8" w:space="0" w:color="000000"/>
            </w:tcBorders>
            <w:shd w:val="clear" w:color="auto" w:fill="auto"/>
          </w:tcPr>
          <w:p w14:paraId="17EC02C1" w14:textId="77777777" w:rsidR="000E2E12" w:rsidRPr="006626A8" w:rsidRDefault="000E2E12" w:rsidP="000E2E12">
            <w:pPr>
              <w:suppressAutoHyphens/>
              <w:spacing w:before="0" w:after="0"/>
              <w:ind w:firstLine="0"/>
              <w:rPr>
                <w:b/>
                <w:bCs/>
                <w:color w:val="000000"/>
                <w:szCs w:val="24"/>
              </w:rPr>
            </w:pPr>
            <w:r w:rsidRPr="006626A8">
              <w:rPr>
                <w:b/>
                <w:bCs/>
                <w:color w:val="000000"/>
                <w:szCs w:val="24"/>
              </w:rPr>
              <w:t>Programos koordinatorius</w:t>
            </w:r>
            <w:r>
              <w:rPr>
                <w:b/>
                <w:bCs/>
                <w:color w:val="000000"/>
                <w:szCs w:val="24"/>
              </w:rPr>
              <w:t xml:space="preserve"> – Rasa Aukštikalnienė, Viešųjų pirkimų ir strateginio planavimo skyriaus vedėjo pavaduotoja</w:t>
            </w:r>
          </w:p>
          <w:p w14:paraId="54326A5F" w14:textId="77777777" w:rsidR="000E2E12" w:rsidRPr="006626A8" w:rsidRDefault="000E2E12" w:rsidP="000E2E12">
            <w:pPr>
              <w:suppressAutoHyphens/>
              <w:spacing w:before="0" w:after="0"/>
              <w:ind w:firstLine="0"/>
              <w:jc w:val="left"/>
              <w:rPr>
                <w:b/>
                <w:bCs/>
                <w:color w:val="000000"/>
                <w:szCs w:val="24"/>
              </w:rPr>
            </w:pPr>
          </w:p>
        </w:tc>
        <w:tc>
          <w:tcPr>
            <w:tcW w:w="2432" w:type="dxa"/>
            <w:gridSpan w:val="2"/>
            <w:tcBorders>
              <w:top w:val="single" w:sz="4" w:space="0" w:color="000000"/>
              <w:left w:val="single" w:sz="8" w:space="0" w:color="auto"/>
              <w:bottom w:val="single" w:sz="8" w:space="0" w:color="auto"/>
              <w:right w:val="single" w:sz="8" w:space="0" w:color="000000"/>
            </w:tcBorders>
            <w:shd w:val="clear" w:color="auto" w:fill="auto"/>
          </w:tcPr>
          <w:p w14:paraId="2D27AA8F" w14:textId="77777777" w:rsidR="000E2E12" w:rsidRPr="006626A8" w:rsidRDefault="000E2E12" w:rsidP="000E2E12">
            <w:pPr>
              <w:suppressAutoHyphens/>
              <w:spacing w:before="0" w:after="0"/>
              <w:ind w:firstLine="0"/>
              <w:jc w:val="left"/>
              <w:rPr>
                <w:b/>
                <w:bCs/>
                <w:color w:val="000000"/>
                <w:szCs w:val="24"/>
              </w:rPr>
            </w:pPr>
          </w:p>
        </w:tc>
      </w:tr>
    </w:tbl>
    <w:p w14:paraId="1F6220F9" w14:textId="77777777" w:rsidR="007B2B21" w:rsidRDefault="007B2B21" w:rsidP="007B2B21">
      <w:pPr>
        <w:ind w:firstLine="0"/>
        <w:rPr>
          <w:iCs/>
          <w:color w:val="FF0000"/>
          <w:szCs w:val="24"/>
        </w:rPr>
      </w:pPr>
    </w:p>
    <w:p w14:paraId="1297A6A2" w14:textId="77777777" w:rsidR="007B2B21" w:rsidRDefault="007B2B21" w:rsidP="007B2B21">
      <w:pPr>
        <w:ind w:firstLine="0"/>
        <w:rPr>
          <w:iCs/>
          <w:color w:val="FF0000"/>
          <w:szCs w:val="24"/>
        </w:rPr>
      </w:pPr>
    </w:p>
    <w:p w14:paraId="5EE054D7" w14:textId="77777777" w:rsidR="007B2B21" w:rsidRPr="006626A8" w:rsidRDefault="007B2B21" w:rsidP="007B2B21">
      <w:pPr>
        <w:ind w:firstLine="0"/>
        <w:rPr>
          <w:iCs/>
          <w:color w:val="FF0000"/>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7"/>
        <w:gridCol w:w="4809"/>
        <w:gridCol w:w="231"/>
        <w:gridCol w:w="900"/>
        <w:gridCol w:w="824"/>
      </w:tblGrid>
      <w:tr w:rsidR="007B2B21" w:rsidRPr="006626A8" w14:paraId="73EE6E91" w14:textId="77777777" w:rsidTr="0042050B">
        <w:tc>
          <w:tcPr>
            <w:tcW w:w="9781" w:type="dxa"/>
            <w:gridSpan w:val="5"/>
            <w:shd w:val="clear" w:color="auto" w:fill="DBE5F1"/>
            <w:vAlign w:val="center"/>
          </w:tcPr>
          <w:p w14:paraId="5F239A97" w14:textId="77777777" w:rsidR="007B2B21" w:rsidRPr="006626A8" w:rsidRDefault="007B2B21" w:rsidP="0042050B">
            <w:pPr>
              <w:suppressAutoHyphens/>
              <w:ind w:firstLine="0"/>
              <w:jc w:val="center"/>
              <w:rPr>
                <w:szCs w:val="24"/>
                <w:lang w:eastAsia="ar-SA"/>
              </w:rPr>
            </w:pPr>
            <w:r w:rsidRPr="006626A8">
              <w:rPr>
                <w:b/>
                <w:bCs/>
                <w:iCs/>
                <w:szCs w:val="24"/>
              </w:rPr>
              <w:t>03 PROGRAMA – VIEŠOSIOS INFRASTRUKTŪROS PLĖTROS (Funkcijų vykdymo)</w:t>
            </w:r>
          </w:p>
        </w:tc>
      </w:tr>
      <w:tr w:rsidR="007B2B21" w:rsidRPr="006626A8" w14:paraId="1FED2005" w14:textId="77777777" w:rsidTr="0042050B">
        <w:tc>
          <w:tcPr>
            <w:tcW w:w="3017" w:type="dxa"/>
            <w:vAlign w:val="center"/>
          </w:tcPr>
          <w:p w14:paraId="1D14971B" w14:textId="77777777" w:rsidR="007B2B21" w:rsidRPr="006626A8" w:rsidRDefault="007B2B21" w:rsidP="0042050B">
            <w:pPr>
              <w:suppressAutoHyphens/>
              <w:ind w:firstLine="0"/>
              <w:rPr>
                <w:b/>
                <w:szCs w:val="24"/>
                <w:highlight w:val="yellow"/>
                <w:lang w:eastAsia="ar-SA"/>
              </w:rPr>
            </w:pPr>
            <w:r w:rsidRPr="006626A8">
              <w:rPr>
                <w:b/>
                <w:szCs w:val="24"/>
                <w:lang w:eastAsia="lt-LT"/>
              </w:rPr>
              <w:t>Programos aprašymas</w:t>
            </w:r>
          </w:p>
        </w:tc>
        <w:tc>
          <w:tcPr>
            <w:tcW w:w="6764" w:type="dxa"/>
            <w:gridSpan w:val="4"/>
            <w:vAlign w:val="center"/>
          </w:tcPr>
          <w:p w14:paraId="39F5A5F9" w14:textId="77777777" w:rsidR="007B2B21" w:rsidRPr="006626A8" w:rsidRDefault="007B2B21" w:rsidP="0042050B">
            <w:pPr>
              <w:ind w:firstLine="0"/>
              <w:rPr>
                <w:szCs w:val="24"/>
                <w:highlight w:val="yellow"/>
                <w:lang w:eastAsia="lt-LT"/>
              </w:rPr>
            </w:pPr>
            <w:r w:rsidRPr="006626A8">
              <w:rPr>
                <w:szCs w:val="24"/>
                <w:lang w:eastAsia="lt-LT"/>
              </w:rPr>
              <w:t>Programa vykdomos Lietuvos Respublikos vietos savivaldos įstatymu nustatytos savarankiškosios savivaldybės funkcijos: kraštovaizdžio,  savivaldybės teritorijoje esančių želdynų, želdinių apsauga, tvarkymas ir kūrimas, inventorizacijos, apskaitos, atskirųjų želdynų žemės sklypų kadastrinių matavimų ir įrašymo į Nekilnojamojo turto registrą organizavimas ir stebėsena, aplinkos kokybės gerinimas ir apsauga, komunalinių atliekų tvarkymo sistemų diegimas, antrinių žaliavų surinkimo ir perdirbimo organizavimas, sąvartynų eksploatavimas, sanitarijos ir higienos taisyklių tvirtinimas ir jų laikymosi kontrolės organizavimas, švaros ir tvarkos viešose vietose užtikrinimas,  teritorijos infrastruktūros planavimas, vietinės reikšmės kelių ir gatvių, taisymas, tiesimas, apšvietimo sistemos atnaujinimas, išplėtimas ir rekonstravimas, savivaldybės teritorijos bendrojo plano ir detaliųjų planų sprendinių įgyvendinimas, šilumos ir geriamojo vandens tiekimo bei nuotekų surinkimo ir valymo organizavimas, sanitarijos ir higienos taisyklių tvirtinimas ir jų laikymosi kontrolės organizavimas.</w:t>
            </w:r>
          </w:p>
        </w:tc>
      </w:tr>
      <w:tr w:rsidR="007B2B21" w:rsidRPr="006626A8" w14:paraId="67062649" w14:textId="77777777" w:rsidTr="0042050B">
        <w:tc>
          <w:tcPr>
            <w:tcW w:w="3017" w:type="dxa"/>
            <w:vAlign w:val="center"/>
          </w:tcPr>
          <w:p w14:paraId="66F21C22" w14:textId="77777777" w:rsidR="007B2B21" w:rsidRPr="006626A8" w:rsidRDefault="007B2B21" w:rsidP="0042050B">
            <w:pPr>
              <w:suppressAutoHyphens/>
              <w:spacing w:before="0" w:after="0"/>
              <w:ind w:firstLine="0"/>
              <w:rPr>
                <w:b/>
                <w:szCs w:val="24"/>
                <w:lang w:eastAsia="ar-SA"/>
              </w:rPr>
            </w:pPr>
            <w:r w:rsidRPr="006626A8">
              <w:rPr>
                <w:b/>
                <w:szCs w:val="24"/>
                <w:lang w:eastAsia="lt-LT"/>
              </w:rPr>
              <w:t>Ilgalaikis prioritetas</w:t>
            </w:r>
          </w:p>
          <w:p w14:paraId="712E26A8" w14:textId="77777777" w:rsidR="007B2B21" w:rsidRPr="006626A8" w:rsidRDefault="007B2B21" w:rsidP="0042050B">
            <w:pPr>
              <w:suppressAutoHyphens/>
              <w:spacing w:before="0" w:after="0"/>
              <w:ind w:firstLine="0"/>
              <w:rPr>
                <w:b/>
                <w:szCs w:val="24"/>
                <w:highlight w:val="yellow"/>
                <w:lang w:eastAsia="ar-SA"/>
              </w:rPr>
            </w:pPr>
            <w:r w:rsidRPr="006626A8">
              <w:rPr>
                <w:b/>
                <w:szCs w:val="24"/>
                <w:lang w:eastAsia="lt-LT"/>
              </w:rPr>
              <w:t xml:space="preserve">(pagal </w:t>
            </w:r>
            <w:r w:rsidRPr="006626A8">
              <w:rPr>
                <w:b/>
                <w:bCs/>
                <w:szCs w:val="24"/>
                <w:lang w:eastAsia="lt-LT"/>
              </w:rPr>
              <w:t>Kupiškio rajono savivaldybės SPP</w:t>
            </w:r>
            <w:r w:rsidRPr="006626A8">
              <w:rPr>
                <w:b/>
                <w:szCs w:val="24"/>
                <w:lang w:eastAsia="lt-LT"/>
              </w:rPr>
              <w:t>)</w:t>
            </w:r>
          </w:p>
        </w:tc>
        <w:tc>
          <w:tcPr>
            <w:tcW w:w="5040" w:type="dxa"/>
            <w:gridSpan w:val="2"/>
            <w:vAlign w:val="center"/>
          </w:tcPr>
          <w:p w14:paraId="128DE0DD" w14:textId="77777777" w:rsidR="007B2B21" w:rsidRPr="006626A8" w:rsidRDefault="007B2B21" w:rsidP="0042050B">
            <w:pPr>
              <w:suppressAutoHyphens/>
              <w:spacing w:before="0" w:after="0"/>
              <w:ind w:firstLine="0"/>
              <w:rPr>
                <w:b/>
                <w:szCs w:val="24"/>
                <w:lang w:eastAsia="ar-SA"/>
              </w:rPr>
            </w:pPr>
            <w:r w:rsidRPr="006626A8">
              <w:rPr>
                <w:b/>
                <w:szCs w:val="24"/>
                <w:lang w:eastAsia="ar-SA"/>
              </w:rPr>
              <w:t>Žalesnė, išvystytos ir modernios infrastruktūros savivaldybė</w:t>
            </w:r>
          </w:p>
        </w:tc>
        <w:tc>
          <w:tcPr>
            <w:tcW w:w="900" w:type="dxa"/>
            <w:vAlign w:val="center"/>
          </w:tcPr>
          <w:p w14:paraId="67F82C10" w14:textId="77777777" w:rsidR="007B2B21" w:rsidRPr="006626A8" w:rsidRDefault="007B2B21" w:rsidP="0042050B">
            <w:pPr>
              <w:keepNext/>
              <w:tabs>
                <w:tab w:val="left" w:pos="0"/>
              </w:tabs>
              <w:suppressAutoHyphens/>
              <w:spacing w:before="0" w:after="0"/>
              <w:ind w:firstLine="0"/>
              <w:jc w:val="center"/>
              <w:outlineLvl w:val="4"/>
              <w:rPr>
                <w:b/>
                <w:iCs/>
                <w:szCs w:val="24"/>
                <w:lang w:eastAsia="lt-LT"/>
              </w:rPr>
            </w:pPr>
            <w:r w:rsidRPr="006626A8">
              <w:rPr>
                <w:b/>
                <w:iCs/>
                <w:szCs w:val="24"/>
                <w:lang w:eastAsia="lt-LT"/>
              </w:rPr>
              <w:t>Kodas</w:t>
            </w:r>
          </w:p>
        </w:tc>
        <w:tc>
          <w:tcPr>
            <w:tcW w:w="824" w:type="dxa"/>
            <w:vAlign w:val="center"/>
          </w:tcPr>
          <w:p w14:paraId="36BF6157" w14:textId="77777777" w:rsidR="007B2B21" w:rsidRPr="006626A8" w:rsidRDefault="007B2B21" w:rsidP="0042050B">
            <w:pPr>
              <w:keepNext/>
              <w:tabs>
                <w:tab w:val="left" w:pos="0"/>
              </w:tabs>
              <w:suppressAutoHyphens/>
              <w:spacing w:before="0" w:after="0"/>
              <w:ind w:firstLine="0"/>
              <w:jc w:val="center"/>
              <w:outlineLvl w:val="4"/>
              <w:rPr>
                <w:iCs/>
                <w:szCs w:val="24"/>
                <w:lang w:eastAsia="lt-LT"/>
              </w:rPr>
            </w:pPr>
            <w:r w:rsidRPr="006626A8">
              <w:rPr>
                <w:iCs/>
                <w:szCs w:val="24"/>
                <w:lang w:eastAsia="lt-LT"/>
              </w:rPr>
              <w:t>03</w:t>
            </w:r>
          </w:p>
        </w:tc>
      </w:tr>
      <w:tr w:rsidR="007B2B21" w:rsidRPr="006626A8" w14:paraId="6CA1AFA0" w14:textId="77777777" w:rsidTr="0042050B">
        <w:trPr>
          <w:trHeight w:val="537"/>
        </w:trPr>
        <w:tc>
          <w:tcPr>
            <w:tcW w:w="3017" w:type="dxa"/>
            <w:vAlign w:val="center"/>
          </w:tcPr>
          <w:p w14:paraId="71F7BCFF" w14:textId="77777777" w:rsidR="007B2B21" w:rsidRPr="006626A8" w:rsidRDefault="007B2B21" w:rsidP="0042050B">
            <w:pPr>
              <w:suppressAutoHyphens/>
              <w:spacing w:before="0" w:after="0"/>
              <w:ind w:firstLine="0"/>
              <w:rPr>
                <w:b/>
                <w:szCs w:val="24"/>
                <w:lang w:eastAsia="ar-SA"/>
              </w:rPr>
            </w:pPr>
            <w:r w:rsidRPr="006626A8">
              <w:rPr>
                <w:b/>
                <w:szCs w:val="24"/>
                <w:lang w:eastAsia="lt-LT"/>
              </w:rPr>
              <w:t>Šia programa įgyvendinami strateginiai tikslai</w:t>
            </w:r>
          </w:p>
        </w:tc>
        <w:tc>
          <w:tcPr>
            <w:tcW w:w="5040" w:type="dxa"/>
            <w:gridSpan w:val="2"/>
            <w:vAlign w:val="center"/>
          </w:tcPr>
          <w:p w14:paraId="481A73DA" w14:textId="77777777" w:rsidR="007B2B21" w:rsidRDefault="007B2B21" w:rsidP="0042050B">
            <w:pPr>
              <w:suppressAutoHyphens/>
              <w:spacing w:before="0" w:after="0"/>
              <w:ind w:firstLine="0"/>
              <w:rPr>
                <w:b/>
                <w:szCs w:val="24"/>
                <w:lang w:eastAsia="lt-LT"/>
              </w:rPr>
            </w:pPr>
            <w:r w:rsidRPr="007D30FE">
              <w:rPr>
                <w:b/>
                <w:szCs w:val="24"/>
                <w:lang w:eastAsia="lt-LT"/>
              </w:rPr>
              <w:t xml:space="preserve">Modernizuoti ir plėsti susisiekimo, vandens tiekimo ir nuotekų šalinimo, viešąją draugišką aplinkai energetinę infrastruktūrą, mažinti aplinkos užterštumą </w:t>
            </w:r>
          </w:p>
          <w:p w14:paraId="39DB5DB8" w14:textId="77777777" w:rsidR="007B2B21" w:rsidRPr="006626A8" w:rsidRDefault="007B2B21" w:rsidP="0042050B">
            <w:pPr>
              <w:suppressAutoHyphens/>
              <w:spacing w:before="0" w:after="0"/>
              <w:ind w:firstLine="0"/>
              <w:rPr>
                <w:b/>
                <w:szCs w:val="24"/>
                <w:highlight w:val="yellow"/>
                <w:lang w:eastAsia="lt-LT"/>
              </w:rPr>
            </w:pPr>
          </w:p>
        </w:tc>
        <w:tc>
          <w:tcPr>
            <w:tcW w:w="900" w:type="dxa"/>
            <w:vAlign w:val="center"/>
          </w:tcPr>
          <w:p w14:paraId="2FA7286C" w14:textId="77777777" w:rsidR="007B2B21" w:rsidRPr="006626A8" w:rsidRDefault="007B2B21" w:rsidP="0042050B">
            <w:pPr>
              <w:keepNext/>
              <w:tabs>
                <w:tab w:val="left" w:pos="0"/>
              </w:tabs>
              <w:suppressAutoHyphens/>
              <w:spacing w:before="0" w:after="0"/>
              <w:ind w:firstLine="0"/>
              <w:jc w:val="center"/>
              <w:outlineLvl w:val="3"/>
              <w:rPr>
                <w:b/>
                <w:bCs/>
                <w:szCs w:val="24"/>
                <w:lang w:eastAsia="lt-LT"/>
              </w:rPr>
            </w:pPr>
            <w:r w:rsidRPr="006626A8">
              <w:rPr>
                <w:b/>
                <w:bCs/>
                <w:szCs w:val="24"/>
                <w:lang w:eastAsia="lt-LT"/>
              </w:rPr>
              <w:t>Kodas</w:t>
            </w:r>
          </w:p>
        </w:tc>
        <w:tc>
          <w:tcPr>
            <w:tcW w:w="824" w:type="dxa"/>
            <w:vAlign w:val="center"/>
          </w:tcPr>
          <w:p w14:paraId="3AC68323" w14:textId="77777777" w:rsidR="007B2B21" w:rsidRPr="006626A8" w:rsidRDefault="007B2B21" w:rsidP="0042050B">
            <w:pPr>
              <w:suppressAutoHyphens/>
              <w:spacing w:before="0" w:after="0"/>
              <w:ind w:firstLine="0"/>
              <w:jc w:val="center"/>
              <w:rPr>
                <w:szCs w:val="24"/>
                <w:lang w:eastAsia="ar-SA"/>
              </w:rPr>
            </w:pPr>
            <w:r w:rsidRPr="006626A8">
              <w:rPr>
                <w:szCs w:val="24"/>
                <w:lang w:eastAsia="ar-SA"/>
              </w:rPr>
              <w:t>03</w:t>
            </w:r>
          </w:p>
        </w:tc>
      </w:tr>
      <w:tr w:rsidR="007B2B21" w:rsidRPr="006626A8" w14:paraId="40D655E2" w14:textId="77777777" w:rsidTr="0042050B">
        <w:trPr>
          <w:trHeight w:val="557"/>
        </w:trPr>
        <w:tc>
          <w:tcPr>
            <w:tcW w:w="3017" w:type="dxa"/>
            <w:vAlign w:val="center"/>
          </w:tcPr>
          <w:p w14:paraId="11DB8C22" w14:textId="77777777" w:rsidR="007B2B21" w:rsidRPr="006626A8" w:rsidRDefault="007B2B21" w:rsidP="0042050B">
            <w:pPr>
              <w:suppressAutoHyphens/>
              <w:spacing w:before="0" w:after="0"/>
              <w:ind w:firstLine="0"/>
              <w:jc w:val="left"/>
              <w:rPr>
                <w:b/>
                <w:szCs w:val="24"/>
              </w:rPr>
            </w:pPr>
            <w:r w:rsidRPr="006626A8">
              <w:rPr>
                <w:b/>
                <w:szCs w:val="24"/>
              </w:rPr>
              <w:t>Programa įgyvendinami Kupiškio rajono savivaldybės SPP tikslai</w:t>
            </w:r>
          </w:p>
        </w:tc>
        <w:tc>
          <w:tcPr>
            <w:tcW w:w="6764" w:type="dxa"/>
            <w:gridSpan w:val="4"/>
            <w:vAlign w:val="center"/>
          </w:tcPr>
          <w:p w14:paraId="2E9BA355" w14:textId="77777777" w:rsidR="007B2B21" w:rsidRPr="006626A8" w:rsidRDefault="007B2B21" w:rsidP="0042050B">
            <w:pPr>
              <w:suppressAutoHyphens/>
              <w:spacing w:before="0" w:after="0"/>
              <w:ind w:firstLine="0"/>
              <w:jc w:val="left"/>
              <w:rPr>
                <w:szCs w:val="24"/>
                <w:lang w:eastAsia="ar-SA"/>
              </w:rPr>
            </w:pPr>
            <w:r w:rsidRPr="006626A8">
              <w:rPr>
                <w:szCs w:val="24"/>
                <w:lang w:eastAsia="ar-SA"/>
              </w:rPr>
              <w:t>3.1 tikslas. Rajono pasiekiamumo gerinimas;</w:t>
            </w:r>
          </w:p>
          <w:p w14:paraId="23D5C973" w14:textId="77777777" w:rsidR="007B2B21" w:rsidRPr="006626A8" w:rsidRDefault="007B2B21" w:rsidP="0042050B">
            <w:pPr>
              <w:suppressAutoHyphens/>
              <w:spacing w:before="0" w:after="0"/>
              <w:ind w:firstLine="0"/>
              <w:jc w:val="left"/>
              <w:rPr>
                <w:szCs w:val="24"/>
                <w:lang w:eastAsia="ar-SA"/>
              </w:rPr>
            </w:pPr>
            <w:r w:rsidRPr="006626A8">
              <w:rPr>
                <w:szCs w:val="24"/>
                <w:lang w:eastAsia="ar-SA"/>
              </w:rPr>
              <w:t>3.2 tikslas. Modernios inžinerinio aprūpinimo infrastruktūros vystymas ir plėtra darnoje su gamtine aplinka;</w:t>
            </w:r>
          </w:p>
          <w:p w14:paraId="5B9E04E3" w14:textId="77777777" w:rsidR="007B2B21" w:rsidRPr="006626A8" w:rsidRDefault="007B2B21" w:rsidP="0042050B">
            <w:pPr>
              <w:suppressAutoHyphens/>
              <w:spacing w:before="0" w:after="0"/>
              <w:ind w:firstLine="0"/>
              <w:jc w:val="left"/>
              <w:rPr>
                <w:szCs w:val="24"/>
                <w:lang w:eastAsia="ar-SA"/>
              </w:rPr>
            </w:pPr>
            <w:r w:rsidRPr="006626A8">
              <w:rPr>
                <w:szCs w:val="24"/>
                <w:lang w:eastAsia="ar-SA"/>
              </w:rPr>
              <w:t>3.3 tikslas. Švarios ir patrauklios gyvenamosios aplinkos užtikrinimas;</w:t>
            </w:r>
          </w:p>
          <w:p w14:paraId="582E5693" w14:textId="77777777" w:rsidR="007B2B21" w:rsidRDefault="007B2B21" w:rsidP="0042050B">
            <w:pPr>
              <w:suppressAutoHyphens/>
              <w:spacing w:before="0" w:after="0"/>
              <w:ind w:firstLine="0"/>
              <w:jc w:val="left"/>
              <w:rPr>
                <w:szCs w:val="24"/>
                <w:lang w:eastAsia="ar-SA"/>
              </w:rPr>
            </w:pPr>
            <w:r w:rsidRPr="006626A8">
              <w:rPr>
                <w:szCs w:val="24"/>
                <w:lang w:eastAsia="ar-SA"/>
              </w:rPr>
              <w:t>3.4 tikslas. Gyvenamosios aplinkos gerinimas ir nuolatinė priežiūra.</w:t>
            </w:r>
          </w:p>
          <w:p w14:paraId="04BC24A4" w14:textId="77777777" w:rsidR="007B2B21" w:rsidRPr="006626A8" w:rsidRDefault="007B2B21" w:rsidP="0042050B">
            <w:pPr>
              <w:suppressAutoHyphens/>
              <w:spacing w:before="0" w:after="0"/>
              <w:ind w:firstLine="0"/>
              <w:jc w:val="left"/>
              <w:rPr>
                <w:szCs w:val="24"/>
                <w:lang w:eastAsia="ar-SA"/>
              </w:rPr>
            </w:pPr>
          </w:p>
        </w:tc>
      </w:tr>
      <w:tr w:rsidR="007B2B21" w:rsidRPr="006626A8" w14:paraId="0D1B409E" w14:textId="77777777" w:rsidTr="0042050B">
        <w:trPr>
          <w:trHeight w:val="557"/>
        </w:trPr>
        <w:tc>
          <w:tcPr>
            <w:tcW w:w="3017" w:type="dxa"/>
            <w:vAlign w:val="center"/>
          </w:tcPr>
          <w:p w14:paraId="79A9A2AE" w14:textId="77777777" w:rsidR="007B2B21" w:rsidRPr="006626A8" w:rsidRDefault="007B2B21" w:rsidP="0042050B">
            <w:pPr>
              <w:suppressAutoHyphens/>
              <w:spacing w:before="0" w:after="0"/>
              <w:ind w:firstLine="0"/>
              <w:jc w:val="left"/>
              <w:rPr>
                <w:b/>
                <w:szCs w:val="24"/>
              </w:rPr>
            </w:pPr>
            <w:r w:rsidRPr="006626A8">
              <w:rPr>
                <w:b/>
                <w:szCs w:val="24"/>
              </w:rPr>
              <w:t>Programa įgyvendinami Kupiškio rajono savivaldybės SPP uždaviniai</w:t>
            </w:r>
          </w:p>
        </w:tc>
        <w:tc>
          <w:tcPr>
            <w:tcW w:w="6764" w:type="dxa"/>
            <w:gridSpan w:val="4"/>
            <w:vAlign w:val="center"/>
          </w:tcPr>
          <w:p w14:paraId="7BD2D668" w14:textId="77777777" w:rsidR="007B2B21" w:rsidRPr="006626A8" w:rsidRDefault="007B2B21" w:rsidP="0042050B">
            <w:pPr>
              <w:suppressAutoHyphens/>
              <w:spacing w:before="0" w:after="0"/>
              <w:ind w:firstLine="0"/>
              <w:jc w:val="left"/>
              <w:rPr>
                <w:szCs w:val="24"/>
                <w:lang w:eastAsia="ar-SA"/>
              </w:rPr>
            </w:pPr>
            <w:r w:rsidRPr="006626A8">
              <w:rPr>
                <w:szCs w:val="24"/>
                <w:lang w:eastAsia="ar-SA"/>
              </w:rPr>
              <w:t>3.1.1 uždavinys. Modernizuoti susisiekimo infrastruktūrą;</w:t>
            </w:r>
          </w:p>
          <w:p w14:paraId="627854E2" w14:textId="77777777" w:rsidR="007B2B21" w:rsidRPr="006626A8" w:rsidRDefault="007B2B21" w:rsidP="0042050B">
            <w:pPr>
              <w:suppressAutoHyphens/>
              <w:spacing w:before="0" w:after="0"/>
              <w:ind w:firstLine="0"/>
              <w:jc w:val="left"/>
              <w:rPr>
                <w:szCs w:val="24"/>
                <w:lang w:eastAsia="ar-SA"/>
              </w:rPr>
            </w:pPr>
            <w:r w:rsidRPr="006626A8">
              <w:rPr>
                <w:szCs w:val="24"/>
                <w:lang w:eastAsia="ar-SA"/>
              </w:rPr>
              <w:t>3.2.2 uždavinys. Vystyti viešąją energetinę infrastruktūrą, skatinti atsinaujinančios ir alternatyvios energetikos gamybą bei vartojimą;</w:t>
            </w:r>
          </w:p>
          <w:p w14:paraId="3D5D3ABE" w14:textId="77777777" w:rsidR="007B2B21" w:rsidRPr="006626A8" w:rsidRDefault="007B2B21" w:rsidP="0042050B">
            <w:pPr>
              <w:suppressAutoHyphens/>
              <w:spacing w:before="0" w:after="0"/>
              <w:ind w:firstLine="0"/>
              <w:jc w:val="left"/>
              <w:rPr>
                <w:szCs w:val="24"/>
                <w:lang w:eastAsia="ar-SA"/>
              </w:rPr>
            </w:pPr>
            <w:r w:rsidRPr="006626A8">
              <w:rPr>
                <w:szCs w:val="24"/>
                <w:lang w:eastAsia="ar-SA"/>
              </w:rPr>
              <w:t>3.3.1 uždavinys. Gerinti atliekų tvarkymo sistemą, vykdyti gyventojų aplinkosauginį švietimą;</w:t>
            </w:r>
          </w:p>
          <w:p w14:paraId="3CA3604B" w14:textId="77777777" w:rsidR="007B2B21" w:rsidRPr="006626A8" w:rsidRDefault="007B2B21" w:rsidP="0042050B">
            <w:pPr>
              <w:suppressAutoHyphens/>
              <w:spacing w:before="0" w:after="0"/>
              <w:ind w:firstLine="0"/>
              <w:jc w:val="left"/>
              <w:rPr>
                <w:szCs w:val="24"/>
                <w:lang w:eastAsia="ar-SA"/>
              </w:rPr>
            </w:pPr>
            <w:r w:rsidRPr="006626A8">
              <w:rPr>
                <w:szCs w:val="24"/>
                <w:lang w:eastAsia="ar-SA"/>
              </w:rPr>
              <w:t>3.3.2 uždavinys. Mažinti aplinkos užterštumą ir puoselėti patrauklų rajono kraštovaizdį;</w:t>
            </w:r>
          </w:p>
          <w:p w14:paraId="62B1EBD8" w14:textId="77777777" w:rsidR="007B2B21" w:rsidRPr="006626A8" w:rsidRDefault="007B2B21" w:rsidP="0042050B">
            <w:pPr>
              <w:suppressAutoHyphens/>
              <w:spacing w:before="0" w:after="0"/>
              <w:ind w:firstLine="0"/>
              <w:jc w:val="left"/>
              <w:rPr>
                <w:szCs w:val="24"/>
                <w:lang w:eastAsia="ar-SA"/>
              </w:rPr>
            </w:pPr>
            <w:r w:rsidRPr="006626A8">
              <w:rPr>
                <w:szCs w:val="24"/>
                <w:lang w:eastAsia="ar-SA"/>
              </w:rPr>
              <w:t>3.4.1 uždavinys. Tobulinti savivaldybės viešojo ūkio paslaugas ir infrastruktūrą;</w:t>
            </w:r>
          </w:p>
          <w:p w14:paraId="5EB1AC10" w14:textId="77777777" w:rsidR="007B2B21" w:rsidRDefault="007B2B21" w:rsidP="0042050B">
            <w:pPr>
              <w:suppressAutoHyphens/>
              <w:spacing w:before="0" w:after="0"/>
              <w:ind w:firstLine="0"/>
              <w:jc w:val="left"/>
              <w:rPr>
                <w:szCs w:val="24"/>
                <w:lang w:eastAsia="ar-SA"/>
              </w:rPr>
            </w:pPr>
            <w:r w:rsidRPr="006626A8">
              <w:rPr>
                <w:szCs w:val="24"/>
                <w:lang w:eastAsia="ar-SA"/>
              </w:rPr>
              <w:t>3.4.2 uždavinys. Gerinti miesto ir kaimo viešąsias erdves ir viešąją infrastruktūrą.</w:t>
            </w:r>
          </w:p>
          <w:p w14:paraId="6122BF8C" w14:textId="77777777" w:rsidR="007B2B21" w:rsidRPr="006626A8" w:rsidRDefault="007B2B21" w:rsidP="0042050B">
            <w:pPr>
              <w:suppressAutoHyphens/>
              <w:spacing w:before="0" w:after="0"/>
              <w:ind w:firstLine="0"/>
              <w:jc w:val="left"/>
              <w:rPr>
                <w:szCs w:val="24"/>
                <w:lang w:eastAsia="ar-SA"/>
              </w:rPr>
            </w:pPr>
          </w:p>
        </w:tc>
      </w:tr>
      <w:tr w:rsidR="007B2B21" w:rsidRPr="006626A8" w14:paraId="303B723A" w14:textId="77777777" w:rsidTr="0042050B">
        <w:trPr>
          <w:trHeight w:val="555"/>
        </w:trPr>
        <w:tc>
          <w:tcPr>
            <w:tcW w:w="3017" w:type="dxa"/>
            <w:tcBorders>
              <w:top w:val="nil"/>
              <w:left w:val="single" w:sz="8" w:space="0" w:color="auto"/>
              <w:bottom w:val="single" w:sz="4" w:space="0" w:color="000000"/>
              <w:right w:val="single" w:sz="4" w:space="0" w:color="000000"/>
            </w:tcBorders>
            <w:shd w:val="clear" w:color="auto" w:fill="auto"/>
            <w:vAlign w:val="center"/>
          </w:tcPr>
          <w:p w14:paraId="698AB04F" w14:textId="77777777" w:rsidR="007B2B21" w:rsidRPr="006626A8" w:rsidRDefault="007B2B21" w:rsidP="0042050B">
            <w:pPr>
              <w:suppressAutoHyphens/>
              <w:spacing w:before="0" w:after="0"/>
              <w:ind w:firstLine="0"/>
              <w:rPr>
                <w:b/>
                <w:szCs w:val="24"/>
                <w:highlight w:val="yellow"/>
                <w:lang w:eastAsia="lt-LT"/>
              </w:rPr>
            </w:pPr>
            <w:r w:rsidRPr="006626A8">
              <w:rPr>
                <w:b/>
                <w:bCs/>
                <w:color w:val="000000"/>
                <w:szCs w:val="24"/>
              </w:rPr>
              <w:t>Programos įgyvendinimo laikotarpis</w:t>
            </w:r>
          </w:p>
        </w:tc>
        <w:tc>
          <w:tcPr>
            <w:tcW w:w="6764" w:type="dxa"/>
            <w:gridSpan w:val="4"/>
            <w:tcBorders>
              <w:top w:val="single" w:sz="4" w:space="0" w:color="000000"/>
              <w:left w:val="nil"/>
              <w:bottom w:val="single" w:sz="4" w:space="0" w:color="000000"/>
            </w:tcBorders>
            <w:shd w:val="clear" w:color="auto" w:fill="auto"/>
            <w:vAlign w:val="center"/>
          </w:tcPr>
          <w:p w14:paraId="089AA869" w14:textId="77777777" w:rsidR="007B2B21" w:rsidRPr="006626A8" w:rsidRDefault="007B2B21" w:rsidP="0042050B">
            <w:pPr>
              <w:suppressAutoHyphens/>
              <w:spacing w:before="0" w:after="0"/>
              <w:ind w:firstLine="0"/>
              <w:jc w:val="left"/>
              <w:rPr>
                <w:szCs w:val="24"/>
                <w:highlight w:val="yellow"/>
                <w:lang w:eastAsia="ar-SA"/>
              </w:rPr>
            </w:pPr>
            <w:r w:rsidRPr="006626A8">
              <w:rPr>
                <w:b/>
                <w:bCs/>
                <w:color w:val="000000"/>
                <w:szCs w:val="24"/>
              </w:rPr>
              <w:t>2024–2026 metai</w:t>
            </w:r>
          </w:p>
        </w:tc>
      </w:tr>
      <w:tr w:rsidR="007B2B21" w:rsidRPr="006626A8" w14:paraId="3C283DE3" w14:textId="77777777" w:rsidTr="0042050B">
        <w:trPr>
          <w:trHeight w:val="152"/>
        </w:trPr>
        <w:tc>
          <w:tcPr>
            <w:tcW w:w="3017" w:type="dxa"/>
            <w:tcBorders>
              <w:top w:val="nil"/>
              <w:left w:val="single" w:sz="8" w:space="0" w:color="auto"/>
              <w:bottom w:val="single" w:sz="4" w:space="0" w:color="000000"/>
              <w:right w:val="single" w:sz="4" w:space="0" w:color="000000"/>
            </w:tcBorders>
            <w:shd w:val="clear" w:color="auto" w:fill="auto"/>
          </w:tcPr>
          <w:p w14:paraId="7399E9BE" w14:textId="77777777" w:rsidR="007B2B21" w:rsidRPr="006626A8" w:rsidRDefault="007B2B21" w:rsidP="0042050B">
            <w:pPr>
              <w:suppressAutoHyphens/>
              <w:spacing w:before="0" w:after="0"/>
              <w:ind w:firstLine="0"/>
              <w:rPr>
                <w:b/>
                <w:szCs w:val="24"/>
                <w:highlight w:val="yellow"/>
                <w:lang w:eastAsia="lt-LT"/>
              </w:rPr>
            </w:pPr>
            <w:r w:rsidRPr="006626A8">
              <w:rPr>
                <w:b/>
                <w:bCs/>
                <w:color w:val="000000"/>
                <w:szCs w:val="24"/>
              </w:rPr>
              <w:t>Biudžetiniai metai</w:t>
            </w:r>
          </w:p>
        </w:tc>
        <w:tc>
          <w:tcPr>
            <w:tcW w:w="6764" w:type="dxa"/>
            <w:gridSpan w:val="4"/>
            <w:tcBorders>
              <w:top w:val="single" w:sz="4" w:space="0" w:color="000000"/>
              <w:left w:val="nil"/>
              <w:bottom w:val="single" w:sz="4" w:space="0" w:color="000000"/>
            </w:tcBorders>
            <w:shd w:val="clear" w:color="auto" w:fill="auto"/>
            <w:vAlign w:val="center"/>
          </w:tcPr>
          <w:p w14:paraId="72A91395" w14:textId="77777777" w:rsidR="007B2B21" w:rsidRDefault="007B2B21" w:rsidP="0042050B">
            <w:pPr>
              <w:suppressAutoHyphens/>
              <w:spacing w:before="0" w:after="0"/>
              <w:ind w:firstLine="0"/>
              <w:jc w:val="left"/>
              <w:rPr>
                <w:b/>
                <w:bCs/>
                <w:color w:val="000000"/>
                <w:szCs w:val="24"/>
              </w:rPr>
            </w:pPr>
            <w:r w:rsidRPr="006626A8">
              <w:rPr>
                <w:b/>
                <w:bCs/>
                <w:color w:val="000000"/>
                <w:szCs w:val="24"/>
              </w:rPr>
              <w:t>2024</w:t>
            </w:r>
          </w:p>
          <w:p w14:paraId="5B613B2E" w14:textId="77777777" w:rsidR="007B2B21" w:rsidRPr="006626A8" w:rsidRDefault="007B2B21" w:rsidP="0042050B">
            <w:pPr>
              <w:suppressAutoHyphens/>
              <w:spacing w:before="0" w:after="0"/>
              <w:ind w:firstLine="0"/>
              <w:jc w:val="left"/>
              <w:rPr>
                <w:szCs w:val="24"/>
                <w:highlight w:val="yellow"/>
                <w:lang w:eastAsia="ar-SA"/>
              </w:rPr>
            </w:pPr>
          </w:p>
        </w:tc>
      </w:tr>
      <w:tr w:rsidR="007B2B21" w:rsidRPr="006626A8" w14:paraId="3C8F8020" w14:textId="77777777" w:rsidTr="0042050B">
        <w:trPr>
          <w:trHeight w:val="624"/>
        </w:trPr>
        <w:tc>
          <w:tcPr>
            <w:tcW w:w="9781" w:type="dxa"/>
            <w:gridSpan w:val="5"/>
            <w:vAlign w:val="center"/>
          </w:tcPr>
          <w:p w14:paraId="6EDAEFB3" w14:textId="77777777" w:rsidR="007B2B21" w:rsidRDefault="007B2B21" w:rsidP="0042050B">
            <w:pPr>
              <w:pStyle w:val="Sraopastraipa"/>
              <w:suppressAutoHyphens/>
              <w:spacing w:before="0" w:after="0"/>
              <w:ind w:left="1080" w:firstLine="0"/>
              <w:jc w:val="center"/>
              <w:rPr>
                <w:b/>
                <w:bCs/>
                <w:color w:val="000000"/>
                <w:szCs w:val="24"/>
              </w:rPr>
            </w:pPr>
            <w:r>
              <w:rPr>
                <w:b/>
                <w:bCs/>
                <w:color w:val="000000"/>
                <w:szCs w:val="24"/>
              </w:rPr>
              <w:lastRenderedPageBreak/>
              <w:t xml:space="preserve">4 grafikas. </w:t>
            </w:r>
            <w:r w:rsidRPr="008B1D69">
              <w:rPr>
                <w:b/>
                <w:bCs/>
                <w:color w:val="000000"/>
                <w:szCs w:val="24"/>
              </w:rPr>
              <w:t>Viešosios infrastruktūros plėtros programos</w:t>
            </w:r>
          </w:p>
          <w:p w14:paraId="602A95BE" w14:textId="77777777" w:rsidR="007B2B21" w:rsidRPr="008B1D69" w:rsidRDefault="007B2B21" w:rsidP="0042050B">
            <w:pPr>
              <w:pStyle w:val="Sraopastraipa"/>
              <w:suppressAutoHyphens/>
              <w:spacing w:before="0" w:after="0"/>
              <w:ind w:firstLine="0"/>
              <w:jc w:val="center"/>
              <w:rPr>
                <w:b/>
                <w:bCs/>
                <w:color w:val="000000"/>
                <w:szCs w:val="24"/>
              </w:rPr>
            </w:pPr>
            <w:r w:rsidRPr="008B1D69">
              <w:rPr>
                <w:b/>
                <w:bCs/>
                <w:color w:val="000000"/>
                <w:szCs w:val="24"/>
              </w:rPr>
              <w:t>uždaviniai</w:t>
            </w:r>
          </w:p>
          <w:p w14:paraId="5CBF93A1" w14:textId="77777777" w:rsidR="007B2B21" w:rsidRPr="008B1D69" w:rsidRDefault="007B2B21" w:rsidP="0042050B">
            <w:pPr>
              <w:pStyle w:val="Sraopastraipa"/>
              <w:suppressAutoHyphens/>
              <w:spacing w:before="0" w:after="0"/>
              <w:ind w:firstLine="0"/>
              <w:jc w:val="center"/>
              <w:rPr>
                <w:color w:val="000000"/>
                <w:szCs w:val="24"/>
              </w:rPr>
            </w:pPr>
            <w:r w:rsidRPr="00E033F6">
              <w:rPr>
                <w:noProof/>
                <w:lang w:eastAsia="lt-LT"/>
              </w:rPr>
              <w:drawing>
                <wp:anchor distT="0" distB="0" distL="114300" distR="114300" simplePos="0" relativeHeight="251669504" behindDoc="1" locked="0" layoutInCell="1" allowOverlap="1" wp14:anchorId="3FAEC106" wp14:editId="2E2FD3A7">
                  <wp:simplePos x="0" y="0"/>
                  <wp:positionH relativeFrom="margin">
                    <wp:posOffset>10160</wp:posOffset>
                  </wp:positionH>
                  <wp:positionV relativeFrom="margin">
                    <wp:posOffset>381635</wp:posOffset>
                  </wp:positionV>
                  <wp:extent cx="5894705" cy="2130425"/>
                  <wp:effectExtent l="76200" t="19050" r="86995" b="79375"/>
                  <wp:wrapTight wrapText="bothSides">
                    <wp:wrapPolygon edited="0">
                      <wp:start x="279" y="-193"/>
                      <wp:lineTo x="-279" y="193"/>
                      <wp:lineTo x="-279" y="21632"/>
                      <wp:lineTo x="209" y="22212"/>
                      <wp:lineTo x="2792" y="22212"/>
                      <wp:lineTo x="2862" y="21825"/>
                      <wp:lineTo x="3281" y="18928"/>
                      <wp:lineTo x="16683" y="18735"/>
                      <wp:lineTo x="21849" y="17962"/>
                      <wp:lineTo x="21849" y="3477"/>
                      <wp:lineTo x="3281" y="3283"/>
                      <wp:lineTo x="2862" y="386"/>
                      <wp:lineTo x="2792" y="-193"/>
                      <wp:lineTo x="279" y="-193"/>
                    </wp:wrapPolygon>
                  </wp:wrapTight>
                  <wp:docPr id="420164201" name="Diagrama 420164201"/>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tc>
      </w:tr>
      <w:tr w:rsidR="007B2B21" w:rsidRPr="006626A8" w14:paraId="70D82A77" w14:textId="77777777" w:rsidTr="0042050B">
        <w:trPr>
          <w:trHeight w:val="825"/>
        </w:trPr>
        <w:tc>
          <w:tcPr>
            <w:tcW w:w="9781" w:type="dxa"/>
            <w:gridSpan w:val="5"/>
            <w:vAlign w:val="center"/>
          </w:tcPr>
          <w:p w14:paraId="68331008" w14:textId="77777777" w:rsidR="007B2B21" w:rsidRDefault="007B2B21" w:rsidP="0042050B">
            <w:pPr>
              <w:suppressAutoHyphens/>
              <w:spacing w:before="0" w:after="0"/>
              <w:ind w:firstLine="0"/>
              <w:rPr>
                <w:b/>
                <w:bCs/>
                <w:color w:val="000000"/>
                <w:szCs w:val="24"/>
              </w:rPr>
            </w:pPr>
            <w:r w:rsidRPr="006626A8">
              <w:rPr>
                <w:b/>
                <w:bCs/>
                <w:color w:val="000000"/>
                <w:szCs w:val="24"/>
              </w:rPr>
              <w:t>03-01-01 uždavinys „Įgyvendinti rajono aplinką gerinančias priemones bei užtikrinti sklandų komunalinių paslaugų teikimą rajono gyventojams“</w:t>
            </w:r>
          </w:p>
          <w:p w14:paraId="09FAFCE5" w14:textId="77777777" w:rsidR="007B2B21" w:rsidRPr="006626A8" w:rsidRDefault="007B2B21" w:rsidP="0042050B">
            <w:pPr>
              <w:suppressAutoHyphens/>
              <w:spacing w:before="0" w:after="0"/>
              <w:ind w:firstLine="0"/>
              <w:rPr>
                <w:b/>
                <w:bCs/>
                <w:color w:val="000000"/>
                <w:szCs w:val="24"/>
              </w:rPr>
            </w:pPr>
          </w:p>
          <w:p w14:paraId="7CC48593" w14:textId="77777777" w:rsidR="007B2B21" w:rsidRDefault="007B2B21" w:rsidP="0042050B">
            <w:pPr>
              <w:suppressAutoHyphens/>
              <w:spacing w:before="0" w:after="0"/>
              <w:ind w:firstLine="0"/>
              <w:rPr>
                <w:color w:val="000000"/>
                <w:szCs w:val="24"/>
              </w:rPr>
            </w:pPr>
            <w:r w:rsidRPr="006626A8">
              <w:rPr>
                <w:color w:val="000000"/>
                <w:szCs w:val="24"/>
              </w:rPr>
              <w:t>Uždaviniu siekiama kontroliuoti ir mažinti žmonių ūkinės ir kultūrinės veiklos neigiamą poveikį aplinkai vykdant Aplinkos apsaugos rėmimo specialiojoje programoje numatytas ir kitas priemones. Vykdant uždavinį bus kontroliuojama, kaip laikomasi Savivaldybės tarybos priimtų teisės aktų reikalavimų, reglamentuojančių aplinkos taršos mažinimo priemones. Bus šalinami aplinkos taršos židiniai, vykdomi oro kokybės ir triukšmo tyrimai, želdynų ir želdinių tvarkymas bei atkūrimas.</w:t>
            </w:r>
          </w:p>
          <w:p w14:paraId="1A4554F0" w14:textId="77777777" w:rsidR="007B2B21" w:rsidRPr="006626A8" w:rsidRDefault="007B2B21" w:rsidP="0042050B">
            <w:pPr>
              <w:suppressAutoHyphens/>
              <w:spacing w:before="0" w:after="0"/>
              <w:ind w:firstLine="0"/>
              <w:rPr>
                <w:color w:val="000000"/>
                <w:szCs w:val="24"/>
              </w:rPr>
            </w:pPr>
          </w:p>
        </w:tc>
      </w:tr>
      <w:tr w:rsidR="007B2B21" w:rsidRPr="006626A8" w14:paraId="2DE35CF0" w14:textId="77777777" w:rsidTr="0042050B">
        <w:trPr>
          <w:trHeight w:val="421"/>
        </w:trPr>
        <w:tc>
          <w:tcPr>
            <w:tcW w:w="9781" w:type="dxa"/>
            <w:gridSpan w:val="5"/>
            <w:vAlign w:val="center"/>
          </w:tcPr>
          <w:p w14:paraId="2FE208AC" w14:textId="77777777" w:rsidR="007B2B21" w:rsidRDefault="007B2B21" w:rsidP="0042050B">
            <w:pPr>
              <w:suppressAutoHyphens/>
              <w:spacing w:before="0" w:after="0"/>
              <w:ind w:firstLine="0"/>
              <w:rPr>
                <w:b/>
                <w:bCs/>
                <w:color w:val="000000"/>
                <w:szCs w:val="24"/>
              </w:rPr>
            </w:pPr>
            <w:r w:rsidRPr="006626A8">
              <w:rPr>
                <w:b/>
                <w:bCs/>
                <w:color w:val="000000"/>
                <w:szCs w:val="24"/>
              </w:rPr>
              <w:t>03-01-01-01 priemonė</w:t>
            </w:r>
            <w:r w:rsidRPr="006626A8">
              <w:rPr>
                <w:szCs w:val="24"/>
              </w:rPr>
              <w:t xml:space="preserve"> </w:t>
            </w:r>
            <w:r w:rsidRPr="006626A8">
              <w:rPr>
                <w:b/>
                <w:bCs/>
                <w:szCs w:val="24"/>
              </w:rPr>
              <w:t>„Aplinkos apsaugos rėmimo specialiosios programos įgyvendinimas</w:t>
            </w:r>
            <w:r w:rsidRPr="006626A8">
              <w:rPr>
                <w:b/>
                <w:bCs/>
                <w:color w:val="000000"/>
                <w:szCs w:val="24"/>
              </w:rPr>
              <w:t>“</w:t>
            </w:r>
          </w:p>
          <w:p w14:paraId="0D7388A0" w14:textId="77777777" w:rsidR="007B2B21" w:rsidRPr="006626A8" w:rsidRDefault="007B2B21" w:rsidP="0042050B">
            <w:pPr>
              <w:suppressAutoHyphens/>
              <w:spacing w:before="0" w:after="0"/>
              <w:ind w:firstLine="0"/>
              <w:rPr>
                <w:b/>
                <w:bCs/>
                <w:color w:val="000000"/>
                <w:szCs w:val="24"/>
              </w:rPr>
            </w:pPr>
          </w:p>
          <w:p w14:paraId="244D294F" w14:textId="77777777" w:rsidR="007B2B21" w:rsidRPr="006626A8" w:rsidRDefault="007B2B21" w:rsidP="0042050B">
            <w:pPr>
              <w:suppressAutoHyphens/>
              <w:spacing w:before="0" w:after="0"/>
              <w:ind w:firstLine="0"/>
              <w:rPr>
                <w:color w:val="000000"/>
                <w:szCs w:val="24"/>
              </w:rPr>
            </w:pPr>
            <w:r w:rsidRPr="006626A8">
              <w:rPr>
                <w:color w:val="000000"/>
                <w:szCs w:val="24"/>
              </w:rPr>
              <w:t>Savivaldybės aplinkos apsaugos rėmimo specialiosios programos lėšos naudojamos vadovaujantis Lietuvos Respublikos savivaldybių aplinkos apsaugos rėmimo specialiosios programos įstatymu, Lietuvos Respublikos biudžeto sandaros įstatymu ir kitais teisės aktais. Programoje numatomos priemonės, kurias vykdant yra kompensuojama aplinkai padaryta žala, statomi ar rekonstruojami, eksploatuojami gamtosaugos objektai, mažinamas aplinkos teršimas, priemonės, kuriomis vykdoma prevencija medžiojamųjų gyvūnų daromai žalai miškui, kompensuojama vilkų padaryta žala ūkiniams gyvūnams, aplinkosauginio švietimo priemonės ir kt.</w:t>
            </w:r>
          </w:p>
          <w:p w14:paraId="3F36849B" w14:textId="77777777" w:rsidR="007B2B21" w:rsidRDefault="007B2B21" w:rsidP="0042050B">
            <w:pPr>
              <w:suppressAutoHyphens/>
              <w:spacing w:before="0" w:after="0"/>
              <w:ind w:firstLine="0"/>
              <w:rPr>
                <w:szCs w:val="24"/>
              </w:rPr>
            </w:pPr>
            <w:r w:rsidRPr="006626A8">
              <w:rPr>
                <w:szCs w:val="24"/>
              </w:rPr>
              <w:t xml:space="preserve">20 proc. Programos lėšų yra skiriama Savivaldybės </w:t>
            </w:r>
            <w:r>
              <w:rPr>
                <w:szCs w:val="24"/>
              </w:rPr>
              <w:t xml:space="preserve">visuomenės </w:t>
            </w:r>
            <w:r w:rsidRPr="006626A8">
              <w:rPr>
                <w:szCs w:val="24"/>
              </w:rPr>
              <w:t xml:space="preserve">sveikatos rėmimo programai, kurios priemones, sąmatą ir ataskaitą tvirtina Savivaldybės taryba. </w:t>
            </w:r>
          </w:p>
          <w:p w14:paraId="2989FE09" w14:textId="77777777" w:rsidR="007B2B21" w:rsidRPr="006626A8" w:rsidRDefault="007B2B21" w:rsidP="0042050B">
            <w:pPr>
              <w:suppressAutoHyphens/>
              <w:spacing w:before="0" w:after="0"/>
              <w:ind w:firstLine="0"/>
              <w:rPr>
                <w:color w:val="000000"/>
                <w:szCs w:val="24"/>
              </w:rPr>
            </w:pPr>
          </w:p>
        </w:tc>
      </w:tr>
      <w:tr w:rsidR="007B2B21" w:rsidRPr="006626A8" w14:paraId="7CB95F1A" w14:textId="77777777" w:rsidTr="0042050B">
        <w:trPr>
          <w:trHeight w:val="825"/>
        </w:trPr>
        <w:tc>
          <w:tcPr>
            <w:tcW w:w="9781" w:type="dxa"/>
            <w:gridSpan w:val="5"/>
            <w:vAlign w:val="center"/>
          </w:tcPr>
          <w:p w14:paraId="06712979" w14:textId="77777777" w:rsidR="007B2B21" w:rsidRDefault="007B2B21" w:rsidP="0042050B">
            <w:pPr>
              <w:suppressAutoHyphens/>
              <w:spacing w:before="0" w:after="0"/>
              <w:ind w:firstLine="0"/>
              <w:rPr>
                <w:b/>
                <w:bCs/>
                <w:color w:val="000000"/>
                <w:szCs w:val="24"/>
              </w:rPr>
            </w:pPr>
            <w:r w:rsidRPr="006626A8">
              <w:rPr>
                <w:b/>
                <w:bCs/>
                <w:color w:val="000000"/>
                <w:szCs w:val="24"/>
              </w:rPr>
              <w:t>03-01-01-03 priemonė</w:t>
            </w:r>
            <w:r w:rsidRPr="006626A8">
              <w:rPr>
                <w:szCs w:val="24"/>
              </w:rPr>
              <w:t xml:space="preserve"> </w:t>
            </w:r>
            <w:r w:rsidRPr="006626A8">
              <w:rPr>
                <w:b/>
                <w:bCs/>
                <w:szCs w:val="24"/>
              </w:rPr>
              <w:t>„</w:t>
            </w:r>
            <w:r w:rsidRPr="006626A8">
              <w:rPr>
                <w:b/>
                <w:bCs/>
                <w:color w:val="000000"/>
                <w:szCs w:val="24"/>
              </w:rPr>
              <w:t>Želdinių priežiūra“</w:t>
            </w:r>
          </w:p>
          <w:p w14:paraId="3E50C8F8" w14:textId="77777777" w:rsidR="007B2B21" w:rsidRPr="006626A8" w:rsidRDefault="007B2B21" w:rsidP="0042050B">
            <w:pPr>
              <w:suppressAutoHyphens/>
              <w:spacing w:before="0" w:after="0"/>
              <w:ind w:firstLine="0"/>
              <w:rPr>
                <w:b/>
                <w:bCs/>
                <w:color w:val="000000"/>
                <w:szCs w:val="24"/>
              </w:rPr>
            </w:pPr>
          </w:p>
          <w:p w14:paraId="3C3AACE8" w14:textId="77777777" w:rsidR="007B2B21" w:rsidRDefault="007B2B21" w:rsidP="0042050B">
            <w:pPr>
              <w:suppressAutoHyphens/>
              <w:spacing w:before="0" w:after="0"/>
              <w:ind w:firstLine="0"/>
              <w:rPr>
                <w:color w:val="000000"/>
                <w:szCs w:val="24"/>
              </w:rPr>
            </w:pPr>
            <w:r w:rsidRPr="006626A8">
              <w:rPr>
                <w:color w:val="000000"/>
                <w:szCs w:val="24"/>
              </w:rPr>
              <w:t>Įgyvendinant šią priemonę bus formuojamas Savivaldybės įvaizdis, saugoma ir puoselėjama gamtinė aplinka, sudaromos sąlygos gyventojams leisti laiką gamtoje. Bus atliekami šienavimo darbai, vykdoma esančių želdynų ir gėlynų priežiūra, kuriami nauji želdynai ir gėlynai, atliekamas medžių genėjimas, avarinių medžių kirtimas. Siekiant išsaugoti kraštovaizdžio struktūrą, biologinę įvairovę ir istorinę vertę, palaikyti teritorijos ekologinį stabilumą, gerinti žmonių gyvenamosios ir darbo aplinkos sąlygas, yra formuojamos želdynų sistemos. Vadovaudamasi Lietuvos Respublikos želdynų įstatymo nuostatomis, Savivaldybė organizuoja Savivaldybės teritorijoje esančių želdynų ir želdinių inventorizavimą ir apskaitą, vykdo jų būklės stebėseną, organizuoja atskirųjų želdynų žemės sklypų kadastrinius matavimus ir įrašymą į Nekilnojamojo turto kadastrą.</w:t>
            </w:r>
          </w:p>
          <w:p w14:paraId="32081FD1" w14:textId="77777777" w:rsidR="007B2B21" w:rsidRPr="006626A8" w:rsidRDefault="007B2B21" w:rsidP="0042050B">
            <w:pPr>
              <w:suppressAutoHyphens/>
              <w:spacing w:before="0" w:after="0"/>
              <w:ind w:firstLine="0"/>
              <w:rPr>
                <w:color w:val="000000"/>
                <w:szCs w:val="24"/>
              </w:rPr>
            </w:pPr>
          </w:p>
        </w:tc>
      </w:tr>
      <w:tr w:rsidR="007B2B21" w:rsidRPr="006626A8" w14:paraId="65AD8B1A" w14:textId="77777777" w:rsidTr="0042050B">
        <w:trPr>
          <w:trHeight w:val="825"/>
        </w:trPr>
        <w:tc>
          <w:tcPr>
            <w:tcW w:w="9781" w:type="dxa"/>
            <w:gridSpan w:val="5"/>
            <w:vAlign w:val="center"/>
          </w:tcPr>
          <w:p w14:paraId="6E8261E7" w14:textId="77777777" w:rsidR="007B2B21" w:rsidRDefault="007B2B21" w:rsidP="0042050B">
            <w:pPr>
              <w:suppressAutoHyphens/>
              <w:spacing w:before="0" w:after="0"/>
              <w:ind w:firstLine="0"/>
              <w:rPr>
                <w:b/>
                <w:bCs/>
                <w:color w:val="000000"/>
                <w:szCs w:val="24"/>
              </w:rPr>
            </w:pPr>
            <w:r w:rsidRPr="006626A8">
              <w:rPr>
                <w:b/>
                <w:bCs/>
                <w:color w:val="000000"/>
                <w:szCs w:val="24"/>
              </w:rPr>
              <w:t>03-01-01-04 priemonė „Komunalinio ūkio paslaugų užtikrinimas“</w:t>
            </w:r>
          </w:p>
          <w:p w14:paraId="1AF2C5B2" w14:textId="77777777" w:rsidR="007B2B21" w:rsidRPr="006626A8" w:rsidRDefault="007B2B21" w:rsidP="0042050B">
            <w:pPr>
              <w:suppressAutoHyphens/>
              <w:spacing w:before="0" w:after="0"/>
              <w:ind w:firstLine="0"/>
              <w:rPr>
                <w:b/>
                <w:bCs/>
                <w:color w:val="000000"/>
                <w:szCs w:val="24"/>
              </w:rPr>
            </w:pPr>
          </w:p>
          <w:p w14:paraId="6E96EAFE" w14:textId="77777777" w:rsidR="007B2B21" w:rsidRDefault="007B2B21" w:rsidP="0042050B">
            <w:pPr>
              <w:suppressAutoHyphens/>
              <w:spacing w:before="0" w:after="0"/>
              <w:ind w:firstLine="0"/>
              <w:rPr>
                <w:color w:val="000000"/>
                <w:szCs w:val="24"/>
              </w:rPr>
            </w:pPr>
            <w:r w:rsidRPr="006626A8">
              <w:rPr>
                <w:color w:val="000000"/>
                <w:szCs w:val="24"/>
              </w:rPr>
              <w:t xml:space="preserve">Ši priemonė apima </w:t>
            </w:r>
            <w:r>
              <w:rPr>
                <w:color w:val="000000"/>
                <w:szCs w:val="24"/>
              </w:rPr>
              <w:t>Savivaldybės</w:t>
            </w:r>
            <w:r w:rsidRPr="006626A8">
              <w:rPr>
                <w:color w:val="000000"/>
                <w:szCs w:val="24"/>
              </w:rPr>
              <w:t xml:space="preserve"> gatvių važiuojamosios dalies, dviračių ir pėsčiųjų takų, automobilių stovėjimo aikštelių valymą, kelių ir gatvių be patobulintos dangos </w:t>
            </w:r>
            <w:proofErr w:type="spellStart"/>
            <w:r w:rsidRPr="006626A8">
              <w:rPr>
                <w:color w:val="000000"/>
                <w:szCs w:val="24"/>
              </w:rPr>
              <w:t>greideriavimą</w:t>
            </w:r>
            <w:proofErr w:type="spellEnd"/>
            <w:r w:rsidRPr="006626A8">
              <w:rPr>
                <w:color w:val="000000"/>
                <w:szCs w:val="24"/>
              </w:rPr>
              <w:t xml:space="preserve">, sniego valymą, </w:t>
            </w:r>
            <w:r w:rsidRPr="006626A8">
              <w:rPr>
                <w:color w:val="000000"/>
                <w:szCs w:val="24"/>
              </w:rPr>
              <w:lastRenderedPageBreak/>
              <w:t>kapinių teritorijų priežiūrą, pavojingų medžių iškirtimą, žaliųjų vejų, pakelių ir kitų teritorijų šienavimą, teritorijose esančių šaligatvių, kietų dangų, laiptų, takų, žaliųjų plotų valymą ištisus metus, sniego valymą nuo takų, apšvietimo tinklų seniūnijose įrengimą ir remontą  ir t. t.</w:t>
            </w:r>
          </w:p>
          <w:p w14:paraId="2EC20E5B" w14:textId="77777777" w:rsidR="007B2B21" w:rsidRPr="006626A8" w:rsidRDefault="007B2B21" w:rsidP="0042050B">
            <w:pPr>
              <w:suppressAutoHyphens/>
              <w:spacing w:before="0" w:after="0"/>
              <w:ind w:firstLine="0"/>
              <w:rPr>
                <w:color w:val="000000"/>
                <w:szCs w:val="24"/>
              </w:rPr>
            </w:pPr>
          </w:p>
        </w:tc>
      </w:tr>
      <w:tr w:rsidR="007B2B21" w:rsidRPr="006626A8" w14:paraId="4BB6ADBD" w14:textId="77777777" w:rsidTr="0042050B">
        <w:trPr>
          <w:trHeight w:val="825"/>
        </w:trPr>
        <w:tc>
          <w:tcPr>
            <w:tcW w:w="9781" w:type="dxa"/>
            <w:gridSpan w:val="5"/>
            <w:vAlign w:val="center"/>
          </w:tcPr>
          <w:p w14:paraId="4DBE60AD" w14:textId="77777777" w:rsidR="007B2B21" w:rsidRDefault="007B2B21" w:rsidP="0042050B">
            <w:pPr>
              <w:suppressAutoHyphens/>
              <w:spacing w:before="0" w:after="0"/>
              <w:ind w:firstLine="0"/>
              <w:rPr>
                <w:b/>
                <w:bCs/>
                <w:color w:val="000000"/>
                <w:szCs w:val="24"/>
              </w:rPr>
            </w:pPr>
            <w:r w:rsidRPr="006626A8">
              <w:rPr>
                <w:b/>
                <w:bCs/>
                <w:color w:val="000000"/>
                <w:szCs w:val="24"/>
              </w:rPr>
              <w:lastRenderedPageBreak/>
              <w:t>03-01-01-05 priemonė</w:t>
            </w:r>
            <w:r w:rsidRPr="006626A8">
              <w:rPr>
                <w:szCs w:val="24"/>
              </w:rPr>
              <w:t xml:space="preserve"> „</w:t>
            </w:r>
            <w:r w:rsidRPr="006626A8">
              <w:rPr>
                <w:b/>
                <w:bCs/>
                <w:color w:val="000000"/>
                <w:szCs w:val="24"/>
              </w:rPr>
              <w:t>Viešojo  ūkio tvarkymas“</w:t>
            </w:r>
          </w:p>
          <w:p w14:paraId="1B8FACD5" w14:textId="77777777" w:rsidR="007B2B21" w:rsidRPr="006626A8" w:rsidRDefault="007B2B21" w:rsidP="0042050B">
            <w:pPr>
              <w:suppressAutoHyphens/>
              <w:spacing w:before="0" w:after="0"/>
              <w:ind w:firstLine="0"/>
              <w:rPr>
                <w:b/>
                <w:bCs/>
                <w:color w:val="000000"/>
                <w:szCs w:val="24"/>
              </w:rPr>
            </w:pPr>
          </w:p>
          <w:p w14:paraId="71E63500" w14:textId="77777777" w:rsidR="007B2B21" w:rsidRDefault="007B2B21" w:rsidP="0042050B">
            <w:pPr>
              <w:suppressAutoHyphens/>
              <w:spacing w:before="0" w:after="0"/>
              <w:ind w:firstLine="0"/>
              <w:rPr>
                <w:color w:val="000000"/>
                <w:szCs w:val="24"/>
              </w:rPr>
            </w:pPr>
            <w:r w:rsidRPr="006626A8">
              <w:rPr>
                <w:color w:val="000000"/>
                <w:szCs w:val="24"/>
              </w:rPr>
              <w:t>Priemonės lėšomis finansuojamas poilsio vietų tvarkymas (šiukšlių dėžės, suoliukai, skulptūros ir kt.), elingo tvarkymas ir priežiūra, žaidimo aikštelių įrengimas ir atnaujinimas, vandens kokybės tyrimai, viešųjų darbų organizavimo išlaidos.</w:t>
            </w:r>
          </w:p>
          <w:p w14:paraId="278C4819" w14:textId="77777777" w:rsidR="007B2B21" w:rsidRPr="006626A8" w:rsidRDefault="007B2B21" w:rsidP="0042050B">
            <w:pPr>
              <w:suppressAutoHyphens/>
              <w:spacing w:before="0" w:after="0"/>
              <w:ind w:firstLine="0"/>
              <w:rPr>
                <w:color w:val="000000"/>
                <w:szCs w:val="24"/>
              </w:rPr>
            </w:pPr>
          </w:p>
        </w:tc>
      </w:tr>
      <w:tr w:rsidR="007B2B21" w:rsidRPr="006626A8" w14:paraId="434777C0" w14:textId="77777777" w:rsidTr="0042050B">
        <w:trPr>
          <w:trHeight w:val="825"/>
        </w:trPr>
        <w:tc>
          <w:tcPr>
            <w:tcW w:w="9781" w:type="dxa"/>
            <w:gridSpan w:val="5"/>
            <w:vAlign w:val="center"/>
          </w:tcPr>
          <w:p w14:paraId="3A341084" w14:textId="77777777" w:rsidR="007B2B21" w:rsidRDefault="007B2B21" w:rsidP="0042050B">
            <w:pPr>
              <w:suppressAutoHyphens/>
              <w:spacing w:before="0" w:after="0"/>
              <w:ind w:firstLine="0"/>
              <w:jc w:val="left"/>
              <w:rPr>
                <w:b/>
                <w:bCs/>
                <w:color w:val="000000"/>
                <w:szCs w:val="24"/>
              </w:rPr>
            </w:pPr>
            <w:r w:rsidRPr="006626A8">
              <w:rPr>
                <w:b/>
                <w:bCs/>
                <w:color w:val="000000"/>
                <w:szCs w:val="24"/>
              </w:rPr>
              <w:t>03-01-02 uždavinys „Tvarkyti rajono teritorijoje susidarančias atliekas“</w:t>
            </w:r>
          </w:p>
          <w:p w14:paraId="7A6A5E28" w14:textId="77777777" w:rsidR="007B2B21" w:rsidRPr="006626A8" w:rsidRDefault="007B2B21" w:rsidP="0042050B">
            <w:pPr>
              <w:suppressAutoHyphens/>
              <w:spacing w:before="0" w:after="0"/>
              <w:ind w:firstLine="0"/>
              <w:jc w:val="left"/>
              <w:rPr>
                <w:b/>
                <w:bCs/>
                <w:color w:val="000000"/>
                <w:szCs w:val="24"/>
              </w:rPr>
            </w:pPr>
          </w:p>
          <w:p w14:paraId="5DAB2C4D" w14:textId="77777777" w:rsidR="007B2B21" w:rsidRPr="006626A8" w:rsidRDefault="007B2B21" w:rsidP="0042050B">
            <w:pPr>
              <w:suppressAutoHyphens/>
              <w:spacing w:before="0" w:after="0"/>
              <w:ind w:firstLine="0"/>
              <w:rPr>
                <w:color w:val="000000"/>
                <w:szCs w:val="24"/>
              </w:rPr>
            </w:pPr>
            <w:r w:rsidRPr="006626A8">
              <w:rPr>
                <w:color w:val="000000"/>
                <w:szCs w:val="24"/>
              </w:rPr>
              <w:t>Vykdant Kupiškio rajono savivaldybės 2014–2020 m. atliekų tvarkymo planą, kaip ir kasmet,  teikiama viešoji komunalinių atliekų tvarkymo paslauga, tęsiama antrinių žaliavų rūšiavimo plėtra. Baigiamas rengti Kupiškio rajono savivaldybės 2021–2027 m. atliekų tvarkymo planas.</w:t>
            </w:r>
          </w:p>
          <w:p w14:paraId="0ACF64E9" w14:textId="77777777" w:rsidR="007B2B21" w:rsidRDefault="007B2B21" w:rsidP="0042050B">
            <w:pPr>
              <w:suppressAutoHyphens/>
              <w:spacing w:before="0" w:after="0"/>
              <w:ind w:firstLine="0"/>
              <w:rPr>
                <w:color w:val="000000"/>
                <w:szCs w:val="24"/>
              </w:rPr>
            </w:pPr>
            <w:r w:rsidRPr="006626A8">
              <w:rPr>
                <w:color w:val="000000"/>
                <w:szCs w:val="24"/>
              </w:rPr>
              <w:t>Savivaldybėje  komunalinių atliekų tvarkymo sistema teikia komunalinių atliekų surinkimo, išvežimo, rūšiavimo, naudojimo ir šalinimo paslaugas visiems Savivaldybės teritorijoje esantiems komunalinių atliekų turėtojams. Panevėžio regiono savivaldybės atliekas šalina Panevėžio regioniniame sąvartyne Dvarininkų kaime, Panevėžio rajono savivaldybėje. Kupiškio rajono savivaldybė atsako už jos teritorijoje susidarančių komunalinių atliekų surinkimo bei pervežimo į regioninį sąvartyną ir nuo jų atskirtų specifinių atliekų – antrinių žaliavų, pavojingų buities atliekų, elektros ir elektroninės įrangos atliekų, žaliųjų atliekų bei didžiųjų ir kitų naudoti tinkančių atliekų surinkimą apvažiavimo būdu, taip pat atskiro antrinių žaliavų surinkimo organizavimą.</w:t>
            </w:r>
          </w:p>
          <w:p w14:paraId="515EF770" w14:textId="77777777" w:rsidR="007B2B21" w:rsidRPr="006626A8" w:rsidRDefault="007B2B21" w:rsidP="0042050B">
            <w:pPr>
              <w:suppressAutoHyphens/>
              <w:spacing w:before="0" w:after="0"/>
              <w:ind w:firstLine="0"/>
              <w:rPr>
                <w:b/>
                <w:bCs/>
                <w:color w:val="000000"/>
                <w:szCs w:val="24"/>
              </w:rPr>
            </w:pPr>
          </w:p>
        </w:tc>
      </w:tr>
      <w:tr w:rsidR="007B2B21" w:rsidRPr="006626A8" w14:paraId="2B4A907E" w14:textId="77777777" w:rsidTr="0042050B">
        <w:trPr>
          <w:trHeight w:val="825"/>
        </w:trPr>
        <w:tc>
          <w:tcPr>
            <w:tcW w:w="9781" w:type="dxa"/>
            <w:gridSpan w:val="5"/>
            <w:vAlign w:val="center"/>
          </w:tcPr>
          <w:p w14:paraId="27C9E874" w14:textId="77777777" w:rsidR="007B2B21" w:rsidRDefault="007B2B21" w:rsidP="0042050B">
            <w:pPr>
              <w:suppressAutoHyphens/>
              <w:spacing w:before="0" w:after="0"/>
              <w:ind w:firstLine="0"/>
              <w:rPr>
                <w:b/>
                <w:bCs/>
                <w:color w:val="000000"/>
                <w:szCs w:val="24"/>
              </w:rPr>
            </w:pPr>
            <w:r w:rsidRPr="006626A8">
              <w:rPr>
                <w:b/>
                <w:bCs/>
                <w:color w:val="000000"/>
                <w:szCs w:val="24"/>
              </w:rPr>
              <w:t>03-01-02-01 priemonė „Atliekų tvarkymas“</w:t>
            </w:r>
          </w:p>
          <w:p w14:paraId="07E76C9B" w14:textId="77777777" w:rsidR="007B2B21" w:rsidRPr="006626A8" w:rsidRDefault="007B2B21" w:rsidP="0042050B">
            <w:pPr>
              <w:suppressAutoHyphens/>
              <w:spacing w:before="0" w:after="0"/>
              <w:ind w:firstLine="0"/>
              <w:rPr>
                <w:b/>
                <w:bCs/>
                <w:color w:val="000000"/>
                <w:szCs w:val="24"/>
              </w:rPr>
            </w:pPr>
          </w:p>
          <w:p w14:paraId="543E2E34" w14:textId="77777777" w:rsidR="007B2B21" w:rsidRPr="006626A8" w:rsidRDefault="007B2B21" w:rsidP="0042050B">
            <w:pPr>
              <w:suppressAutoHyphens/>
              <w:spacing w:before="0" w:after="0"/>
              <w:ind w:firstLine="0"/>
              <w:rPr>
                <w:color w:val="000000"/>
                <w:szCs w:val="24"/>
              </w:rPr>
            </w:pPr>
            <w:r w:rsidRPr="006626A8">
              <w:rPr>
                <w:color w:val="000000"/>
                <w:szCs w:val="24"/>
              </w:rPr>
              <w:t xml:space="preserve">Kupiškio rajono savivaldybė atlieka pagrindinę atliekų tvarkymo sistemos organizavimo funkciją. Ji organizuoja komunalinių atliekų tvarkymo sistemą, būtiną jos teritorijoje susidarančioms komunalinėms atliekoms tvarkyti, užtikrina tos sistemos funkcionavimą, organizuoja atliekų, kurių turėtojo nustatyti neįmanoma, tvarkymą bei administruoja komunalinių atliekų tvarkymo paslaugos teikimą. </w:t>
            </w:r>
          </w:p>
          <w:p w14:paraId="707F6E0F" w14:textId="77777777" w:rsidR="007B2B21" w:rsidRDefault="007B2B21" w:rsidP="0042050B">
            <w:pPr>
              <w:suppressAutoHyphens/>
              <w:spacing w:before="0" w:after="0"/>
              <w:ind w:firstLine="0"/>
              <w:rPr>
                <w:color w:val="000000"/>
                <w:szCs w:val="24"/>
              </w:rPr>
            </w:pPr>
            <w:r w:rsidRPr="006626A8">
              <w:rPr>
                <w:color w:val="000000"/>
                <w:szCs w:val="24"/>
              </w:rPr>
              <w:t>Kupiškio rajono savivaldybė atlieka atliekų šias atliekų tvarkymo funkcijas: organizuoja atliekų, kurių turėtojo nustatyti neįmanoma arba kuris nebeegzistuoja, tvarkymą, tvirtina Savivaldybės atliekų tvarkymo planą bei kitus su atliekų tvarkymu susijusius Savivaldybės teisės aktus. Kupiškio rajono savivaldybės komunalinių atliekų tvarkymo sistema apima šių atliekų tvarkymą: mišrių komunalinių atliekų, antrinių žaliavų, pakuočių ir pakuočių atliekų, biologiškai skaidžių atliekų (maisto ir virtuvės, žaliųjų ir kt.), specifinių atliekų (didelių gabaritų, statybinių ir kt.), apmokestinamųjų gaminių (elektros ir elektroninės įrangos, padangų, naudotos alyvos ir kt. atliekų), buityje susidariusių pavojingų atliekų, gatvių, šaligatvių ir teritorijų valymo sąšlavų; bešeimininkių atliekų.</w:t>
            </w:r>
          </w:p>
          <w:p w14:paraId="63AE283D" w14:textId="77777777" w:rsidR="007B2B21" w:rsidRPr="006626A8" w:rsidRDefault="007B2B21" w:rsidP="0042050B">
            <w:pPr>
              <w:suppressAutoHyphens/>
              <w:spacing w:before="0" w:after="0"/>
              <w:ind w:firstLine="0"/>
              <w:rPr>
                <w:b/>
                <w:bCs/>
                <w:color w:val="000000"/>
                <w:szCs w:val="24"/>
              </w:rPr>
            </w:pPr>
          </w:p>
        </w:tc>
      </w:tr>
      <w:tr w:rsidR="007B2B21" w:rsidRPr="006626A8" w14:paraId="57AE99E8" w14:textId="77777777" w:rsidTr="0042050B">
        <w:trPr>
          <w:trHeight w:val="825"/>
        </w:trPr>
        <w:tc>
          <w:tcPr>
            <w:tcW w:w="9781" w:type="dxa"/>
            <w:gridSpan w:val="5"/>
            <w:vAlign w:val="center"/>
          </w:tcPr>
          <w:p w14:paraId="6695ED90" w14:textId="77777777" w:rsidR="007B2B21" w:rsidRDefault="007B2B21" w:rsidP="0042050B">
            <w:pPr>
              <w:suppressAutoHyphens/>
              <w:spacing w:before="0" w:after="0"/>
              <w:ind w:firstLine="0"/>
              <w:rPr>
                <w:b/>
                <w:bCs/>
                <w:color w:val="000000"/>
                <w:szCs w:val="24"/>
              </w:rPr>
            </w:pPr>
            <w:r w:rsidRPr="006626A8">
              <w:rPr>
                <w:b/>
                <w:bCs/>
                <w:color w:val="000000"/>
                <w:szCs w:val="24"/>
              </w:rPr>
              <w:t>03-02-01 uždavinys</w:t>
            </w:r>
            <w:r w:rsidRPr="006626A8">
              <w:rPr>
                <w:b/>
                <w:bCs/>
                <w:szCs w:val="24"/>
              </w:rPr>
              <w:t xml:space="preserve"> „</w:t>
            </w:r>
            <w:r w:rsidRPr="006626A8">
              <w:rPr>
                <w:b/>
                <w:bCs/>
                <w:color w:val="000000"/>
                <w:szCs w:val="24"/>
              </w:rPr>
              <w:t>Prižiūrėti rajono gatves ir kelius</w:t>
            </w:r>
            <w:r>
              <w:rPr>
                <w:b/>
                <w:bCs/>
                <w:color w:val="000000"/>
                <w:szCs w:val="24"/>
              </w:rPr>
              <w:t>, apšvietimo sistemas</w:t>
            </w:r>
            <w:r w:rsidRPr="006626A8">
              <w:rPr>
                <w:b/>
                <w:bCs/>
                <w:color w:val="000000"/>
                <w:szCs w:val="24"/>
              </w:rPr>
              <w:t xml:space="preserve">“ </w:t>
            </w:r>
          </w:p>
          <w:p w14:paraId="20C7AB92" w14:textId="77777777" w:rsidR="007B2B21" w:rsidRPr="006626A8" w:rsidRDefault="007B2B21" w:rsidP="0042050B">
            <w:pPr>
              <w:suppressAutoHyphens/>
              <w:spacing w:before="0" w:after="0"/>
              <w:ind w:firstLine="0"/>
              <w:rPr>
                <w:b/>
                <w:bCs/>
                <w:color w:val="000000"/>
                <w:szCs w:val="24"/>
              </w:rPr>
            </w:pPr>
          </w:p>
          <w:p w14:paraId="270DB5FD" w14:textId="77777777" w:rsidR="007B2B21" w:rsidRDefault="007B2B21" w:rsidP="0042050B">
            <w:pPr>
              <w:suppressAutoHyphens/>
              <w:spacing w:before="0" w:after="0"/>
              <w:ind w:firstLine="0"/>
              <w:rPr>
                <w:color w:val="000000"/>
                <w:szCs w:val="24"/>
              </w:rPr>
            </w:pPr>
            <w:r w:rsidRPr="006626A8">
              <w:rPr>
                <w:color w:val="000000"/>
                <w:szCs w:val="24"/>
              </w:rPr>
              <w:t>Vykdant šį uždavinį, gavus Kelių priežiūros ir plėtros programos lėšų, planuojama tvarkyti, plėtoti rajono kaimiškųjų seniūnijų kelius ir gatves, rekonstruoti Kupiškio miesto gatves. Tai pat numatoma atlikti Kupiškio miesto ir rajono kelio dangų ženklinimo darbus, vykdyti kelio ženklų priežiūros darbus. Numatoma skirti lėšų Kupiškio miesto ir rajono gyvenviečių apšvietimo sistemų funkcionavimui ir atnaujinimui.</w:t>
            </w:r>
          </w:p>
          <w:p w14:paraId="540B7C5B" w14:textId="77777777" w:rsidR="007B2B21" w:rsidRPr="006626A8" w:rsidRDefault="007B2B21" w:rsidP="0042050B">
            <w:pPr>
              <w:suppressAutoHyphens/>
              <w:spacing w:before="0" w:after="0"/>
              <w:ind w:firstLine="0"/>
              <w:rPr>
                <w:color w:val="000000"/>
                <w:szCs w:val="24"/>
              </w:rPr>
            </w:pPr>
          </w:p>
        </w:tc>
      </w:tr>
      <w:tr w:rsidR="007B2B21" w:rsidRPr="00A7379D" w14:paraId="4F8616DF" w14:textId="77777777" w:rsidTr="0042050B">
        <w:trPr>
          <w:trHeight w:val="825"/>
        </w:trPr>
        <w:tc>
          <w:tcPr>
            <w:tcW w:w="9781" w:type="dxa"/>
            <w:gridSpan w:val="5"/>
            <w:vAlign w:val="center"/>
          </w:tcPr>
          <w:p w14:paraId="605333DE" w14:textId="77777777" w:rsidR="007B2B21" w:rsidRPr="003F08F4" w:rsidRDefault="007B2B21" w:rsidP="0042050B">
            <w:pPr>
              <w:suppressAutoHyphens/>
              <w:spacing w:before="0" w:after="0"/>
              <w:ind w:firstLine="0"/>
              <w:rPr>
                <w:b/>
                <w:bCs/>
                <w:szCs w:val="24"/>
              </w:rPr>
            </w:pPr>
            <w:r w:rsidRPr="003F08F4">
              <w:rPr>
                <w:b/>
                <w:bCs/>
                <w:szCs w:val="24"/>
              </w:rPr>
              <w:t>03-02-01-01 priemonė „Rajono kelių ir gatvių priežiūra, remontas, kapitalinis remontas, rekonstrukcija“</w:t>
            </w:r>
          </w:p>
          <w:p w14:paraId="72F9BCA3" w14:textId="77777777" w:rsidR="007B2B21" w:rsidRPr="003F08F4" w:rsidRDefault="007B2B21" w:rsidP="0042050B">
            <w:pPr>
              <w:suppressAutoHyphens/>
              <w:spacing w:before="0" w:after="0"/>
              <w:ind w:firstLine="0"/>
              <w:rPr>
                <w:b/>
                <w:bCs/>
                <w:szCs w:val="24"/>
              </w:rPr>
            </w:pPr>
          </w:p>
          <w:p w14:paraId="71C6B61E" w14:textId="77777777" w:rsidR="007B2B21" w:rsidRPr="00F93AA6" w:rsidRDefault="007B2B21" w:rsidP="0042050B">
            <w:pPr>
              <w:suppressAutoHyphens/>
              <w:spacing w:before="0" w:after="0"/>
              <w:ind w:firstLine="0"/>
              <w:rPr>
                <w:szCs w:val="24"/>
              </w:rPr>
            </w:pPr>
            <w:r w:rsidRPr="00F93AA6">
              <w:rPr>
                <w:szCs w:val="24"/>
              </w:rPr>
              <w:lastRenderedPageBreak/>
              <w:t>Šios priemonės įgyvendinimui naudojamos Kelių priežiūros ir plėtros programos ir Savivaldybės biudžeto lėšos. Jos skirtos Savivaldybės vietinės reikšmės keliams (gatvėms) tiesti, taisyti (remontuoti), prižiūrėti ir saugaus eismo sąlygoms užtikrinti (</w:t>
            </w:r>
            <w:proofErr w:type="spellStart"/>
            <w:r w:rsidRPr="00F93AA6">
              <w:rPr>
                <w:szCs w:val="24"/>
              </w:rPr>
              <w:t>greideriavimas</w:t>
            </w:r>
            <w:proofErr w:type="spellEnd"/>
            <w:r w:rsidRPr="00F93AA6">
              <w:rPr>
                <w:szCs w:val="24"/>
              </w:rPr>
              <w:t xml:space="preserve">, sniego valymas, kelio ženklų priežiūra, gatvių ženklinimas, greičio mažinimo kalnelių įrengimas ir kt.), šaligatvių įrengimui ir remontui, automobilių stovėjimo aikštelių įrengimui ir remontui, pėsčiųjų ir dviračių takų įrengimui ir remontui. 2023 m. buvo baigtos remontuoti  Kupiškio miesto Ugniagesių ir Ąžuolų gatvės, Kupiškio rajono Subačiaus miesto S. Nėries gatvė, </w:t>
            </w:r>
            <w:proofErr w:type="spellStart"/>
            <w:r w:rsidRPr="00F93AA6">
              <w:rPr>
                <w:szCs w:val="24"/>
              </w:rPr>
              <w:t>Juodpėnų</w:t>
            </w:r>
            <w:proofErr w:type="spellEnd"/>
            <w:r w:rsidRPr="00F93AA6">
              <w:rPr>
                <w:szCs w:val="24"/>
              </w:rPr>
              <w:t xml:space="preserve"> kaimo Kazimiero </w:t>
            </w:r>
            <w:proofErr w:type="spellStart"/>
            <w:r w:rsidRPr="00F93AA6">
              <w:rPr>
                <w:szCs w:val="24"/>
              </w:rPr>
              <w:t>Spaičio</w:t>
            </w:r>
            <w:proofErr w:type="spellEnd"/>
            <w:r w:rsidRPr="00F93AA6">
              <w:rPr>
                <w:szCs w:val="24"/>
              </w:rPr>
              <w:t xml:space="preserve"> gatvė.</w:t>
            </w:r>
          </w:p>
          <w:p w14:paraId="6F45954E" w14:textId="77777777" w:rsidR="007B2B21" w:rsidRPr="00F93AA6" w:rsidRDefault="007B2B21" w:rsidP="0042050B">
            <w:pPr>
              <w:suppressAutoHyphens/>
              <w:spacing w:before="0" w:after="0"/>
              <w:ind w:firstLine="0"/>
              <w:rPr>
                <w:szCs w:val="24"/>
              </w:rPr>
            </w:pPr>
            <w:r w:rsidRPr="00F93AA6">
              <w:rPr>
                <w:szCs w:val="24"/>
              </w:rPr>
              <w:t xml:space="preserve">2024–2026 m. numatoma parengti Kupiškio miesto Gedimino, Pergalės, Vytauto, Atgimimo gatvių ruožų  projektinius pasiūlymus ir projektus bei atlikti šių gatvių ir kelių rekonstrukciją ir (arba) kapitalinį remontą, išdėstant jas prioriteto tvarka: </w:t>
            </w:r>
          </w:p>
          <w:p w14:paraId="5B7DCDA4" w14:textId="77777777" w:rsidR="007B2B21" w:rsidRPr="003F08F4" w:rsidRDefault="007B2B21" w:rsidP="0042050B">
            <w:pPr>
              <w:suppressAutoHyphens/>
              <w:spacing w:before="0" w:after="0"/>
              <w:ind w:firstLine="0"/>
              <w:rPr>
                <w:szCs w:val="24"/>
              </w:rPr>
            </w:pPr>
          </w:p>
          <w:p w14:paraId="0446F39C" w14:textId="5A1B826B" w:rsidR="007B2B21" w:rsidRPr="0098621A" w:rsidRDefault="007B2B21" w:rsidP="0042050B">
            <w:pPr>
              <w:pStyle w:val="Sraopastraipa"/>
              <w:numPr>
                <w:ilvl w:val="0"/>
                <w:numId w:val="23"/>
              </w:numPr>
              <w:tabs>
                <w:tab w:val="left" w:pos="555"/>
              </w:tabs>
              <w:suppressAutoHyphens/>
              <w:spacing w:before="0" w:after="0"/>
              <w:ind w:left="67" w:firstLine="0"/>
              <w:jc w:val="left"/>
              <w:rPr>
                <w:b/>
                <w:bCs/>
                <w:szCs w:val="24"/>
              </w:rPr>
            </w:pPr>
            <w:r w:rsidRPr="0098621A">
              <w:rPr>
                <w:szCs w:val="24"/>
              </w:rPr>
              <w:t>K</w:t>
            </w:r>
            <w:r w:rsidR="0042050B">
              <w:rPr>
                <w:szCs w:val="24"/>
              </w:rPr>
              <w:t>upiškio miesto P. Mažylio gatvė</w:t>
            </w:r>
            <w:r w:rsidRPr="0098621A">
              <w:rPr>
                <w:szCs w:val="24"/>
              </w:rPr>
              <w:t>;</w:t>
            </w:r>
          </w:p>
          <w:p w14:paraId="30FC51C8" w14:textId="6C672B05" w:rsidR="007B2B21" w:rsidRPr="0098621A" w:rsidRDefault="007B2B21" w:rsidP="0042050B">
            <w:pPr>
              <w:pStyle w:val="Sraopastraipa"/>
              <w:numPr>
                <w:ilvl w:val="0"/>
                <w:numId w:val="23"/>
              </w:numPr>
              <w:tabs>
                <w:tab w:val="left" w:pos="555"/>
              </w:tabs>
              <w:suppressAutoHyphens/>
              <w:spacing w:before="0" w:after="0"/>
              <w:ind w:left="67" w:firstLine="0"/>
              <w:jc w:val="left"/>
              <w:rPr>
                <w:szCs w:val="24"/>
              </w:rPr>
            </w:pPr>
            <w:r w:rsidRPr="0098621A">
              <w:rPr>
                <w:szCs w:val="24"/>
              </w:rPr>
              <w:t>Kupiškio rajono Antašavos kaimo Rožių gatvė;</w:t>
            </w:r>
          </w:p>
          <w:p w14:paraId="5ADA42A4" w14:textId="4CEA4B16" w:rsidR="007B2B21" w:rsidRPr="0098621A" w:rsidRDefault="007B2B21" w:rsidP="0042050B">
            <w:pPr>
              <w:pStyle w:val="Sraopastraipa"/>
              <w:numPr>
                <w:ilvl w:val="0"/>
                <w:numId w:val="23"/>
              </w:numPr>
              <w:tabs>
                <w:tab w:val="left" w:pos="555"/>
              </w:tabs>
              <w:suppressAutoHyphens/>
              <w:spacing w:before="0" w:after="0"/>
              <w:ind w:left="67" w:firstLine="0"/>
              <w:jc w:val="left"/>
              <w:rPr>
                <w:szCs w:val="24"/>
              </w:rPr>
            </w:pPr>
            <w:r w:rsidRPr="0098621A">
              <w:rPr>
                <w:szCs w:val="24"/>
              </w:rPr>
              <w:t xml:space="preserve">Kupiškio rajono </w:t>
            </w:r>
            <w:proofErr w:type="spellStart"/>
            <w:r w:rsidRPr="0098621A">
              <w:rPr>
                <w:szCs w:val="24"/>
              </w:rPr>
              <w:t>Puponių</w:t>
            </w:r>
            <w:proofErr w:type="spellEnd"/>
            <w:r w:rsidRPr="0098621A">
              <w:rPr>
                <w:szCs w:val="24"/>
              </w:rPr>
              <w:t xml:space="preserve"> kaimo </w:t>
            </w:r>
            <w:proofErr w:type="spellStart"/>
            <w:r w:rsidRPr="0098621A">
              <w:rPr>
                <w:szCs w:val="24"/>
              </w:rPr>
              <w:t>Naktakės</w:t>
            </w:r>
            <w:proofErr w:type="spellEnd"/>
            <w:r w:rsidRPr="0098621A">
              <w:rPr>
                <w:szCs w:val="24"/>
              </w:rPr>
              <w:t xml:space="preserve"> gatvė;</w:t>
            </w:r>
          </w:p>
          <w:p w14:paraId="023B7762" w14:textId="534F76F7" w:rsidR="007B2B21" w:rsidRPr="0098621A" w:rsidRDefault="007B2B21" w:rsidP="0042050B">
            <w:pPr>
              <w:pStyle w:val="Sraopastraipa"/>
              <w:numPr>
                <w:ilvl w:val="0"/>
                <w:numId w:val="23"/>
              </w:numPr>
              <w:tabs>
                <w:tab w:val="left" w:pos="555"/>
              </w:tabs>
              <w:suppressAutoHyphens/>
              <w:spacing w:before="0" w:after="0"/>
              <w:ind w:left="67" w:firstLine="0"/>
              <w:jc w:val="left"/>
              <w:rPr>
                <w:szCs w:val="24"/>
              </w:rPr>
            </w:pPr>
            <w:r w:rsidRPr="0098621A">
              <w:rPr>
                <w:szCs w:val="24"/>
              </w:rPr>
              <w:t>Kupiškio rajono Smilgių kaimo Smilgių gatvė;</w:t>
            </w:r>
          </w:p>
          <w:p w14:paraId="3E5F89FF" w14:textId="2A93B1C1" w:rsidR="007B2B21" w:rsidRPr="0098621A" w:rsidRDefault="007B2B21" w:rsidP="0042050B">
            <w:pPr>
              <w:pStyle w:val="Sraopastraipa"/>
              <w:numPr>
                <w:ilvl w:val="0"/>
                <w:numId w:val="23"/>
              </w:numPr>
              <w:tabs>
                <w:tab w:val="left" w:pos="555"/>
              </w:tabs>
              <w:suppressAutoHyphens/>
              <w:spacing w:before="0" w:after="0"/>
              <w:ind w:left="67" w:firstLine="0"/>
              <w:jc w:val="left"/>
              <w:rPr>
                <w:szCs w:val="24"/>
              </w:rPr>
            </w:pPr>
            <w:r w:rsidRPr="0098621A">
              <w:rPr>
                <w:szCs w:val="24"/>
              </w:rPr>
              <w:t>Kupiškio rajono Noriūnų kaimo Liepų gatvė;</w:t>
            </w:r>
          </w:p>
          <w:p w14:paraId="723DD999" w14:textId="7F1712A6" w:rsidR="007B2B21" w:rsidRPr="0098621A" w:rsidRDefault="007B2B21" w:rsidP="0042050B">
            <w:pPr>
              <w:pStyle w:val="Sraopastraipa"/>
              <w:numPr>
                <w:ilvl w:val="0"/>
                <w:numId w:val="23"/>
              </w:numPr>
              <w:tabs>
                <w:tab w:val="left" w:pos="555"/>
              </w:tabs>
              <w:suppressAutoHyphens/>
              <w:spacing w:before="0" w:after="0"/>
              <w:ind w:left="67" w:firstLine="0"/>
              <w:jc w:val="left"/>
              <w:rPr>
                <w:szCs w:val="24"/>
              </w:rPr>
            </w:pPr>
            <w:r w:rsidRPr="0098621A">
              <w:rPr>
                <w:szCs w:val="24"/>
              </w:rPr>
              <w:t xml:space="preserve">Kupiškio rajono </w:t>
            </w:r>
            <w:proofErr w:type="spellStart"/>
            <w:r w:rsidRPr="0098621A">
              <w:rPr>
                <w:szCs w:val="24"/>
              </w:rPr>
              <w:t>Juodpėnų</w:t>
            </w:r>
            <w:proofErr w:type="spellEnd"/>
            <w:r w:rsidRPr="0098621A">
              <w:rPr>
                <w:szCs w:val="24"/>
              </w:rPr>
              <w:t xml:space="preserve"> kaimo Kepurinės gatvė;</w:t>
            </w:r>
          </w:p>
          <w:p w14:paraId="49D1AAE2" w14:textId="33336CD5" w:rsidR="007B2B21" w:rsidRPr="0098621A" w:rsidRDefault="007B2B21" w:rsidP="0042050B">
            <w:pPr>
              <w:pStyle w:val="Sraopastraipa"/>
              <w:numPr>
                <w:ilvl w:val="0"/>
                <w:numId w:val="23"/>
              </w:numPr>
              <w:tabs>
                <w:tab w:val="left" w:pos="555"/>
              </w:tabs>
              <w:suppressAutoHyphens/>
              <w:spacing w:before="0" w:after="0"/>
              <w:ind w:left="67" w:firstLine="0"/>
              <w:jc w:val="left"/>
              <w:rPr>
                <w:szCs w:val="24"/>
              </w:rPr>
            </w:pPr>
            <w:r w:rsidRPr="0098621A">
              <w:rPr>
                <w:szCs w:val="24"/>
              </w:rPr>
              <w:t>Kupiškio rajono Šimonių miestelio Pušynėlio gatvė;</w:t>
            </w:r>
          </w:p>
          <w:p w14:paraId="0B9573F3" w14:textId="56E2EAE3" w:rsidR="007B2B21" w:rsidRPr="0098621A" w:rsidRDefault="007B2B21" w:rsidP="0042050B">
            <w:pPr>
              <w:pStyle w:val="Sraopastraipa"/>
              <w:numPr>
                <w:ilvl w:val="0"/>
                <w:numId w:val="23"/>
              </w:numPr>
              <w:tabs>
                <w:tab w:val="left" w:pos="555"/>
              </w:tabs>
              <w:suppressAutoHyphens/>
              <w:spacing w:before="0" w:after="0"/>
              <w:ind w:left="67" w:firstLine="0"/>
              <w:jc w:val="left"/>
              <w:rPr>
                <w:szCs w:val="24"/>
              </w:rPr>
            </w:pPr>
            <w:r w:rsidRPr="0098621A">
              <w:rPr>
                <w:szCs w:val="24"/>
              </w:rPr>
              <w:t xml:space="preserve">Kupiškio rajono </w:t>
            </w:r>
            <w:proofErr w:type="spellStart"/>
            <w:r w:rsidRPr="0098621A">
              <w:rPr>
                <w:szCs w:val="24"/>
              </w:rPr>
              <w:t>Šîmonių</w:t>
            </w:r>
            <w:proofErr w:type="spellEnd"/>
            <w:r w:rsidRPr="0098621A">
              <w:rPr>
                <w:szCs w:val="24"/>
              </w:rPr>
              <w:t xml:space="preserve"> miestelio Vandentiekio gatvė;</w:t>
            </w:r>
          </w:p>
          <w:p w14:paraId="7F8DEE91" w14:textId="48C7966D" w:rsidR="007B2B21" w:rsidRPr="0098621A" w:rsidRDefault="007B2B21" w:rsidP="0042050B">
            <w:pPr>
              <w:pStyle w:val="Sraopastraipa"/>
              <w:numPr>
                <w:ilvl w:val="0"/>
                <w:numId w:val="23"/>
              </w:numPr>
              <w:tabs>
                <w:tab w:val="left" w:pos="555"/>
              </w:tabs>
              <w:suppressAutoHyphens/>
              <w:spacing w:before="0" w:after="0"/>
              <w:ind w:left="67" w:firstLine="0"/>
              <w:jc w:val="left"/>
              <w:rPr>
                <w:szCs w:val="24"/>
              </w:rPr>
            </w:pPr>
            <w:r w:rsidRPr="0098621A">
              <w:rPr>
                <w:szCs w:val="24"/>
              </w:rPr>
              <w:t>Kupiškio raj</w:t>
            </w:r>
            <w:r w:rsidR="0042050B">
              <w:rPr>
                <w:szCs w:val="24"/>
              </w:rPr>
              <w:t>ono Subačiaus miesto Sodų gatvė</w:t>
            </w:r>
            <w:r w:rsidRPr="0098621A">
              <w:rPr>
                <w:szCs w:val="24"/>
              </w:rPr>
              <w:t>;</w:t>
            </w:r>
          </w:p>
          <w:p w14:paraId="030620D9" w14:textId="2BE2A545" w:rsidR="007B2B21" w:rsidRPr="0098621A" w:rsidRDefault="007B2B21" w:rsidP="0042050B">
            <w:pPr>
              <w:pStyle w:val="Sraopastraipa"/>
              <w:numPr>
                <w:ilvl w:val="0"/>
                <w:numId w:val="23"/>
              </w:numPr>
              <w:tabs>
                <w:tab w:val="left" w:pos="555"/>
              </w:tabs>
              <w:suppressAutoHyphens/>
              <w:spacing w:before="0" w:after="0"/>
              <w:ind w:left="67" w:firstLine="0"/>
              <w:jc w:val="left"/>
              <w:rPr>
                <w:szCs w:val="24"/>
              </w:rPr>
            </w:pPr>
            <w:r w:rsidRPr="0098621A">
              <w:rPr>
                <w:szCs w:val="24"/>
              </w:rPr>
              <w:t xml:space="preserve">Kupiškio rajono Stuburų kaimo </w:t>
            </w:r>
            <w:proofErr w:type="spellStart"/>
            <w:r w:rsidRPr="0098621A">
              <w:rPr>
                <w:szCs w:val="24"/>
              </w:rPr>
              <w:t>Pyvesos</w:t>
            </w:r>
            <w:proofErr w:type="spellEnd"/>
            <w:r w:rsidRPr="0098621A">
              <w:rPr>
                <w:szCs w:val="24"/>
              </w:rPr>
              <w:t xml:space="preserve"> gatvė;</w:t>
            </w:r>
          </w:p>
          <w:p w14:paraId="1D26D52A" w14:textId="30EB2175" w:rsidR="007B2B21" w:rsidRPr="0098621A" w:rsidRDefault="007B2B21" w:rsidP="0042050B">
            <w:pPr>
              <w:pStyle w:val="Sraopastraipa"/>
              <w:numPr>
                <w:ilvl w:val="0"/>
                <w:numId w:val="23"/>
              </w:numPr>
              <w:tabs>
                <w:tab w:val="left" w:pos="555"/>
              </w:tabs>
              <w:suppressAutoHyphens/>
              <w:spacing w:before="0" w:after="0"/>
              <w:ind w:left="67" w:firstLine="0"/>
              <w:jc w:val="left"/>
              <w:rPr>
                <w:szCs w:val="24"/>
              </w:rPr>
            </w:pPr>
            <w:r w:rsidRPr="0098621A">
              <w:rPr>
                <w:szCs w:val="24"/>
              </w:rPr>
              <w:t>Kupiškio miesto Slėnio gatvė;</w:t>
            </w:r>
          </w:p>
          <w:p w14:paraId="75CC65CD" w14:textId="476F53BB" w:rsidR="007B2B21" w:rsidRDefault="007B2B21" w:rsidP="0042050B">
            <w:pPr>
              <w:pStyle w:val="Sraopastraipa"/>
              <w:numPr>
                <w:ilvl w:val="0"/>
                <w:numId w:val="23"/>
              </w:numPr>
              <w:tabs>
                <w:tab w:val="left" w:pos="555"/>
              </w:tabs>
              <w:suppressAutoHyphens/>
              <w:spacing w:before="0" w:after="0"/>
              <w:ind w:left="67" w:firstLine="0"/>
              <w:jc w:val="left"/>
              <w:rPr>
                <w:szCs w:val="24"/>
              </w:rPr>
            </w:pPr>
            <w:r w:rsidRPr="0098621A">
              <w:rPr>
                <w:szCs w:val="24"/>
              </w:rPr>
              <w:t>Kupiškio miesto Ežerėlio gatvė;</w:t>
            </w:r>
          </w:p>
          <w:p w14:paraId="3D6A6D7F" w14:textId="14EBF8B0" w:rsidR="007B2B21" w:rsidRDefault="007B2B21" w:rsidP="0042050B">
            <w:pPr>
              <w:suppressAutoHyphens/>
              <w:spacing w:before="0" w:after="0"/>
              <w:ind w:left="67" w:firstLine="0"/>
              <w:jc w:val="left"/>
              <w:rPr>
                <w:szCs w:val="24"/>
              </w:rPr>
            </w:pPr>
            <w:r>
              <w:rPr>
                <w:szCs w:val="24"/>
              </w:rPr>
              <w:t xml:space="preserve">13.   </w:t>
            </w:r>
            <w:r w:rsidRPr="0098621A">
              <w:rPr>
                <w:szCs w:val="24"/>
              </w:rPr>
              <w:t>Kupiškio rajono Valakų kaimo Pievų gatvė.</w:t>
            </w:r>
          </w:p>
          <w:p w14:paraId="36F77D13" w14:textId="77777777" w:rsidR="007B2B21" w:rsidRPr="00A7379D" w:rsidRDefault="007B2B21" w:rsidP="0042050B">
            <w:pPr>
              <w:suppressAutoHyphens/>
              <w:spacing w:before="0" w:after="0"/>
              <w:ind w:left="67" w:firstLine="0"/>
              <w:jc w:val="left"/>
              <w:rPr>
                <w:color w:val="FF0000"/>
                <w:szCs w:val="24"/>
              </w:rPr>
            </w:pPr>
          </w:p>
        </w:tc>
      </w:tr>
      <w:tr w:rsidR="007B2B21" w:rsidRPr="006626A8" w14:paraId="30102EFC" w14:textId="77777777" w:rsidTr="0042050B">
        <w:trPr>
          <w:trHeight w:val="669"/>
        </w:trPr>
        <w:tc>
          <w:tcPr>
            <w:tcW w:w="9781" w:type="dxa"/>
            <w:gridSpan w:val="5"/>
            <w:vAlign w:val="center"/>
          </w:tcPr>
          <w:p w14:paraId="66284219" w14:textId="77777777" w:rsidR="007B2B21" w:rsidRDefault="007B2B21" w:rsidP="0042050B">
            <w:pPr>
              <w:suppressAutoHyphens/>
              <w:spacing w:before="0" w:after="0"/>
              <w:ind w:firstLine="0"/>
              <w:rPr>
                <w:b/>
                <w:bCs/>
                <w:color w:val="000000"/>
                <w:szCs w:val="24"/>
              </w:rPr>
            </w:pPr>
            <w:r w:rsidRPr="006626A8">
              <w:rPr>
                <w:b/>
                <w:bCs/>
                <w:color w:val="000000"/>
                <w:szCs w:val="24"/>
              </w:rPr>
              <w:lastRenderedPageBreak/>
              <w:t>03-02-01-02 priemonė „Rajono gatvių apšvietimo užtikrinimas“</w:t>
            </w:r>
          </w:p>
          <w:p w14:paraId="317CB829" w14:textId="77777777" w:rsidR="007B2B21" w:rsidRPr="006626A8" w:rsidRDefault="007B2B21" w:rsidP="0042050B">
            <w:pPr>
              <w:suppressAutoHyphens/>
              <w:spacing w:before="0" w:after="0"/>
              <w:ind w:firstLine="0"/>
              <w:rPr>
                <w:b/>
                <w:bCs/>
                <w:color w:val="000000"/>
                <w:szCs w:val="24"/>
              </w:rPr>
            </w:pPr>
          </w:p>
          <w:p w14:paraId="18B1D922" w14:textId="77777777" w:rsidR="007B2B21" w:rsidRDefault="007B2B21" w:rsidP="0042050B">
            <w:pPr>
              <w:suppressAutoHyphens/>
              <w:spacing w:before="0" w:after="0"/>
              <w:ind w:firstLine="0"/>
              <w:rPr>
                <w:color w:val="000000"/>
                <w:szCs w:val="24"/>
              </w:rPr>
            </w:pPr>
            <w:r w:rsidRPr="006626A8">
              <w:rPr>
                <w:color w:val="000000"/>
                <w:szCs w:val="24"/>
              </w:rPr>
              <w:t>Šios priemonės lėšomis finansuojama Savivaldybės gatvių apšvietimo įrangos priežiūra (valdymo spintų priežiūra ir remontas, šviestuvų valymas, priežiūra ir remontas, perdegusių elektros lempučių keitimas naujomis, šviestuvų gaubtų pakeitimas),  miesto papuošimų priežiūra,  gatvių apšvietimo išlaidos, gatvių apšvietimo įrengimas.</w:t>
            </w:r>
          </w:p>
          <w:p w14:paraId="79E3B7D4" w14:textId="77777777" w:rsidR="007B2B21" w:rsidRPr="006626A8" w:rsidRDefault="007B2B21" w:rsidP="0042050B">
            <w:pPr>
              <w:suppressAutoHyphens/>
              <w:spacing w:before="0" w:after="0"/>
              <w:ind w:firstLine="0"/>
              <w:rPr>
                <w:color w:val="000000"/>
                <w:szCs w:val="24"/>
              </w:rPr>
            </w:pPr>
          </w:p>
        </w:tc>
      </w:tr>
      <w:tr w:rsidR="007B2B21" w:rsidRPr="006626A8" w14:paraId="24614F47" w14:textId="77777777" w:rsidTr="0042050B">
        <w:trPr>
          <w:trHeight w:val="825"/>
        </w:trPr>
        <w:tc>
          <w:tcPr>
            <w:tcW w:w="9781" w:type="dxa"/>
            <w:gridSpan w:val="5"/>
            <w:vAlign w:val="center"/>
          </w:tcPr>
          <w:p w14:paraId="77E753D5" w14:textId="77777777" w:rsidR="007B2B21" w:rsidRPr="003F08F4" w:rsidRDefault="007B2B21" w:rsidP="0042050B">
            <w:pPr>
              <w:suppressAutoHyphens/>
              <w:spacing w:before="0" w:after="0"/>
              <w:ind w:firstLine="0"/>
              <w:rPr>
                <w:b/>
                <w:bCs/>
                <w:szCs w:val="24"/>
              </w:rPr>
            </w:pPr>
            <w:r w:rsidRPr="003F08F4">
              <w:rPr>
                <w:b/>
                <w:bCs/>
                <w:szCs w:val="24"/>
              </w:rPr>
              <w:t>03-02-01-03 priemonė „Infrastruktūros objektų plėtra“</w:t>
            </w:r>
          </w:p>
          <w:p w14:paraId="00880DDD" w14:textId="77777777" w:rsidR="007B2B21" w:rsidRPr="003F08F4" w:rsidRDefault="007B2B21" w:rsidP="0042050B">
            <w:pPr>
              <w:suppressAutoHyphens/>
              <w:spacing w:before="0" w:after="0"/>
              <w:ind w:firstLine="0"/>
              <w:rPr>
                <w:b/>
                <w:bCs/>
                <w:szCs w:val="24"/>
              </w:rPr>
            </w:pPr>
          </w:p>
          <w:p w14:paraId="7E8897F2" w14:textId="77777777" w:rsidR="007B2B21" w:rsidRPr="003F08F4" w:rsidRDefault="007B2B21" w:rsidP="0042050B">
            <w:pPr>
              <w:suppressAutoHyphens/>
              <w:spacing w:before="0" w:after="0"/>
              <w:ind w:firstLine="0"/>
              <w:rPr>
                <w:szCs w:val="24"/>
              </w:rPr>
            </w:pPr>
            <w:r w:rsidRPr="003F08F4">
              <w:rPr>
                <w:szCs w:val="24"/>
              </w:rPr>
              <w:t>Ši priemonė apima Savivaldybei priklausančių pastatų (statinių, patalpų, objektų) remonto, griovimo, tvarkymo išlaidas, techninių projektų parengimo išlaidas ir kt. Taip pat šios priemonės lėšomis finansuojamas vandens tiekimo ir nuotekų šalinimo tinklų įrengimas ir remontas Savivaldybės biudžeto lėšomis, privačių namų prijungimui prie ES lėšomis įrengtų nuotekų šalinimo infrastruktūros tinklų.</w:t>
            </w:r>
          </w:p>
          <w:p w14:paraId="593A15C0" w14:textId="77777777" w:rsidR="007B2B21" w:rsidRPr="006626A8" w:rsidRDefault="007B2B21" w:rsidP="0042050B">
            <w:pPr>
              <w:suppressAutoHyphens/>
              <w:spacing w:before="0" w:after="0"/>
              <w:ind w:firstLine="0"/>
              <w:rPr>
                <w:color w:val="000000"/>
                <w:szCs w:val="24"/>
              </w:rPr>
            </w:pPr>
          </w:p>
        </w:tc>
      </w:tr>
      <w:tr w:rsidR="007B2B21" w:rsidRPr="006626A8" w14:paraId="22C0DE76" w14:textId="77777777" w:rsidTr="0042050B">
        <w:trPr>
          <w:trHeight w:val="558"/>
        </w:trPr>
        <w:tc>
          <w:tcPr>
            <w:tcW w:w="9781" w:type="dxa"/>
            <w:gridSpan w:val="5"/>
            <w:vAlign w:val="center"/>
          </w:tcPr>
          <w:p w14:paraId="442B192E" w14:textId="77777777" w:rsidR="007B2B21" w:rsidRDefault="007B2B21" w:rsidP="0042050B">
            <w:pPr>
              <w:suppressAutoHyphens/>
              <w:spacing w:before="0" w:after="0"/>
              <w:ind w:firstLine="0"/>
              <w:rPr>
                <w:b/>
                <w:bCs/>
                <w:color w:val="000000"/>
                <w:szCs w:val="24"/>
              </w:rPr>
            </w:pPr>
            <w:r w:rsidRPr="006626A8">
              <w:rPr>
                <w:b/>
                <w:bCs/>
                <w:color w:val="000000"/>
                <w:szCs w:val="24"/>
              </w:rPr>
              <w:t>03-02-01-09 priemonė</w:t>
            </w:r>
            <w:r w:rsidRPr="006626A8">
              <w:rPr>
                <w:b/>
                <w:bCs/>
                <w:szCs w:val="24"/>
              </w:rPr>
              <w:t xml:space="preserve"> „</w:t>
            </w:r>
            <w:r w:rsidRPr="006626A8">
              <w:rPr>
                <w:b/>
                <w:bCs/>
                <w:color w:val="000000"/>
                <w:szCs w:val="24"/>
              </w:rPr>
              <w:t>Kupiškio miesto ir rajono gatvių apšvietimo tinklų rekonstrukcija ir įrengimas“</w:t>
            </w:r>
          </w:p>
          <w:p w14:paraId="4471D101" w14:textId="77777777" w:rsidR="007B2B21" w:rsidRPr="006626A8" w:rsidRDefault="007B2B21" w:rsidP="0042050B">
            <w:pPr>
              <w:suppressAutoHyphens/>
              <w:spacing w:before="0" w:after="0"/>
              <w:ind w:firstLine="0"/>
              <w:rPr>
                <w:b/>
                <w:bCs/>
                <w:color w:val="000000"/>
                <w:szCs w:val="24"/>
              </w:rPr>
            </w:pPr>
          </w:p>
          <w:p w14:paraId="5D6BDE4A" w14:textId="77777777" w:rsidR="007B2B21" w:rsidRDefault="007B2B21" w:rsidP="0042050B">
            <w:pPr>
              <w:suppressAutoHyphens/>
              <w:spacing w:before="0" w:after="0"/>
              <w:ind w:firstLine="0"/>
              <w:rPr>
                <w:szCs w:val="24"/>
              </w:rPr>
            </w:pPr>
            <w:r w:rsidRPr="00D15D58">
              <w:rPr>
                <w:szCs w:val="24"/>
              </w:rPr>
              <w:t>2024–2026 m. numatoma įrengti apšvietimo tinklus Kupiškio miesto Kapų, Lauko, Šimtmečio, Ežerėlio, Atgimimo, L. Giros gatvėse, pradėti rengti Skapiškio miestelio apšvietimo rekonstravimo projektus. Bus rengiami nauji apšvietimo stulpai, šiuolaikinius reikalavimus atitinkantys šviestuvai. Darbus planuojama atlikti Savivaldybės biudžeto lėšomis.</w:t>
            </w:r>
          </w:p>
          <w:p w14:paraId="0E3BAF4D" w14:textId="77777777" w:rsidR="007B2B21" w:rsidRPr="00E84681" w:rsidRDefault="007B2B21" w:rsidP="0042050B">
            <w:pPr>
              <w:suppressAutoHyphens/>
              <w:spacing w:before="0" w:after="0"/>
              <w:ind w:firstLine="0"/>
              <w:rPr>
                <w:szCs w:val="24"/>
              </w:rPr>
            </w:pPr>
          </w:p>
        </w:tc>
      </w:tr>
      <w:tr w:rsidR="007B2B21" w:rsidRPr="006626A8" w14:paraId="4252BBC4" w14:textId="77777777" w:rsidTr="0042050B">
        <w:trPr>
          <w:trHeight w:val="485"/>
        </w:trPr>
        <w:tc>
          <w:tcPr>
            <w:tcW w:w="9781" w:type="dxa"/>
            <w:gridSpan w:val="5"/>
            <w:tcBorders>
              <w:top w:val="single" w:sz="4" w:space="0" w:color="000000"/>
              <w:left w:val="single" w:sz="8" w:space="0" w:color="auto"/>
              <w:bottom w:val="single" w:sz="8" w:space="0" w:color="auto"/>
              <w:right w:val="single" w:sz="8" w:space="0" w:color="000000"/>
            </w:tcBorders>
            <w:shd w:val="clear" w:color="auto" w:fill="auto"/>
          </w:tcPr>
          <w:p w14:paraId="5C232544" w14:textId="77777777" w:rsidR="007B2B21" w:rsidRPr="006626A8" w:rsidRDefault="007B2B21" w:rsidP="0042050B">
            <w:pPr>
              <w:suppressAutoHyphens/>
              <w:spacing w:before="0" w:after="0"/>
              <w:ind w:firstLine="0"/>
              <w:jc w:val="left"/>
              <w:rPr>
                <w:b/>
                <w:bCs/>
                <w:color w:val="000000"/>
                <w:szCs w:val="24"/>
              </w:rPr>
            </w:pPr>
            <w:r w:rsidRPr="006626A8">
              <w:rPr>
                <w:b/>
                <w:bCs/>
                <w:color w:val="000000"/>
                <w:szCs w:val="24"/>
              </w:rPr>
              <w:t>Nefinansinės priemonės, įgyvendinamos Program</w:t>
            </w:r>
            <w:r>
              <w:rPr>
                <w:b/>
                <w:bCs/>
                <w:color w:val="000000"/>
                <w:szCs w:val="24"/>
              </w:rPr>
              <w:t>os</w:t>
            </w:r>
          </w:p>
          <w:p w14:paraId="4B5977B8" w14:textId="77777777" w:rsidR="007B2B21" w:rsidRPr="006626A8" w:rsidRDefault="007B2B21" w:rsidP="0042050B">
            <w:pPr>
              <w:suppressAutoHyphens/>
              <w:spacing w:before="0" w:after="0"/>
              <w:ind w:firstLine="0"/>
              <w:jc w:val="left"/>
              <w:rPr>
                <w:color w:val="000000"/>
                <w:szCs w:val="24"/>
              </w:rPr>
            </w:pPr>
            <w:r w:rsidRPr="006626A8">
              <w:rPr>
                <w:color w:val="000000"/>
                <w:szCs w:val="24"/>
              </w:rPr>
              <w:t>Nėra</w:t>
            </w:r>
          </w:p>
        </w:tc>
      </w:tr>
      <w:tr w:rsidR="007B2B21" w:rsidRPr="006626A8" w14:paraId="2D0AF455" w14:textId="77777777" w:rsidTr="0042050B">
        <w:trPr>
          <w:trHeight w:val="825"/>
        </w:trPr>
        <w:tc>
          <w:tcPr>
            <w:tcW w:w="9781" w:type="dxa"/>
            <w:gridSpan w:val="5"/>
            <w:tcBorders>
              <w:top w:val="single" w:sz="4" w:space="0" w:color="000000"/>
              <w:left w:val="single" w:sz="8" w:space="0" w:color="auto"/>
              <w:bottom w:val="single" w:sz="8" w:space="0" w:color="auto"/>
              <w:right w:val="single" w:sz="8" w:space="0" w:color="000000"/>
            </w:tcBorders>
            <w:shd w:val="clear" w:color="auto" w:fill="auto"/>
          </w:tcPr>
          <w:p w14:paraId="7AFA1395" w14:textId="77777777" w:rsidR="007B2B21" w:rsidRDefault="007B2B21" w:rsidP="0042050B">
            <w:pPr>
              <w:suppressAutoHyphens/>
              <w:spacing w:before="0" w:after="0"/>
              <w:ind w:firstLine="0"/>
              <w:jc w:val="left"/>
              <w:rPr>
                <w:b/>
                <w:bCs/>
                <w:color w:val="000000"/>
                <w:szCs w:val="24"/>
              </w:rPr>
            </w:pPr>
            <w:r w:rsidRPr="006626A8">
              <w:rPr>
                <w:b/>
                <w:bCs/>
                <w:color w:val="000000"/>
                <w:szCs w:val="24"/>
              </w:rPr>
              <w:lastRenderedPageBreak/>
              <w:t>Esminiai asignavimų pasikeitimai</w:t>
            </w:r>
          </w:p>
          <w:p w14:paraId="66CE42F9" w14:textId="77777777" w:rsidR="007B2B21" w:rsidRPr="006626A8" w:rsidRDefault="007B2B21" w:rsidP="0042050B">
            <w:pPr>
              <w:suppressAutoHyphens/>
              <w:spacing w:before="0" w:after="0"/>
              <w:ind w:firstLine="0"/>
              <w:jc w:val="left"/>
              <w:rPr>
                <w:b/>
                <w:bCs/>
                <w:color w:val="000000"/>
                <w:szCs w:val="24"/>
              </w:rPr>
            </w:pPr>
          </w:p>
          <w:p w14:paraId="2E939EB0" w14:textId="77777777" w:rsidR="007B2B21" w:rsidRDefault="007B2B21" w:rsidP="0042050B">
            <w:pPr>
              <w:suppressAutoHyphens/>
              <w:spacing w:before="0" w:after="0"/>
              <w:ind w:firstLine="0"/>
              <w:rPr>
                <w:szCs w:val="24"/>
              </w:rPr>
            </w:pPr>
            <w:r w:rsidRPr="00184C1A">
              <w:rPr>
                <w:szCs w:val="24"/>
              </w:rPr>
              <w:t xml:space="preserve">Lyginant 2024 m. asignavimų ir kitų lėšų sumas su 2023 m. biudžetu, nustatyta, kad daugiau nei 10 proc. padidėjo dalies priemonių asignavimų bei kitų lėšų sumos dėl atlyginimų bazinio dydžio, komunalinių paslaugų kainų didėjimo ir kitų prekių ir paslaugų kainų didėjimo; sumažėjo – dėl funkcijų (veiklų) </w:t>
            </w:r>
            <w:r>
              <w:rPr>
                <w:szCs w:val="24"/>
              </w:rPr>
              <w:t xml:space="preserve">persiskirstymo. </w:t>
            </w:r>
          </w:p>
          <w:p w14:paraId="11EC3070" w14:textId="77777777" w:rsidR="00D53AC3" w:rsidRPr="00F103E0" w:rsidRDefault="00D53AC3" w:rsidP="0042050B">
            <w:pPr>
              <w:suppressAutoHyphens/>
              <w:spacing w:before="0" w:after="0"/>
              <w:ind w:firstLine="0"/>
              <w:rPr>
                <w:color w:val="000000"/>
                <w:szCs w:val="24"/>
              </w:rPr>
            </w:pPr>
          </w:p>
        </w:tc>
      </w:tr>
      <w:tr w:rsidR="007B2B21" w:rsidRPr="006626A8" w14:paraId="4600CE86" w14:textId="77777777" w:rsidTr="0042050B">
        <w:trPr>
          <w:trHeight w:val="204"/>
        </w:trPr>
        <w:tc>
          <w:tcPr>
            <w:tcW w:w="7826"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184C2AD6" w14:textId="77777777" w:rsidR="007B2B21" w:rsidRPr="006626A8" w:rsidRDefault="007B2B21" w:rsidP="0042050B">
            <w:pPr>
              <w:suppressAutoHyphens/>
              <w:spacing w:before="0" w:after="0"/>
              <w:ind w:firstLine="0"/>
              <w:jc w:val="center"/>
              <w:rPr>
                <w:b/>
                <w:bCs/>
                <w:color w:val="000000"/>
                <w:szCs w:val="24"/>
              </w:rPr>
            </w:pPr>
            <w:r w:rsidRPr="006626A8">
              <w:rPr>
                <w:b/>
                <w:bCs/>
                <w:color w:val="000000"/>
                <w:szCs w:val="24"/>
              </w:rPr>
              <w:t>Asignavimų valdytojas(-ai)</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D1411EF" w14:textId="77777777" w:rsidR="007B2B21" w:rsidRPr="006626A8" w:rsidRDefault="007B2B21" w:rsidP="0042050B">
            <w:pPr>
              <w:suppressAutoHyphens/>
              <w:spacing w:before="0" w:after="0"/>
              <w:ind w:firstLine="0"/>
              <w:jc w:val="center"/>
              <w:rPr>
                <w:b/>
                <w:bCs/>
                <w:color w:val="000000"/>
                <w:szCs w:val="24"/>
              </w:rPr>
            </w:pPr>
            <w:r w:rsidRPr="006626A8">
              <w:rPr>
                <w:b/>
                <w:bCs/>
                <w:color w:val="000000"/>
                <w:szCs w:val="24"/>
              </w:rPr>
              <w:t>Kodas</w:t>
            </w:r>
          </w:p>
        </w:tc>
      </w:tr>
      <w:tr w:rsidR="007B2B21" w:rsidRPr="006626A8" w14:paraId="036E0930" w14:textId="77777777" w:rsidTr="0042050B">
        <w:trPr>
          <w:trHeight w:val="196"/>
        </w:trPr>
        <w:tc>
          <w:tcPr>
            <w:tcW w:w="7826" w:type="dxa"/>
            <w:gridSpan w:val="2"/>
            <w:tcBorders>
              <w:top w:val="single" w:sz="4" w:space="0" w:color="000000"/>
              <w:left w:val="single" w:sz="8" w:space="0" w:color="auto"/>
              <w:bottom w:val="single" w:sz="8" w:space="0" w:color="auto"/>
              <w:right w:val="single" w:sz="8" w:space="0" w:color="000000"/>
            </w:tcBorders>
            <w:shd w:val="clear" w:color="auto" w:fill="auto"/>
          </w:tcPr>
          <w:p w14:paraId="27FFB636"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rajono savivaldybės administracijos direktorius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7FDECB1"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188774975</w:t>
            </w:r>
          </w:p>
        </w:tc>
      </w:tr>
      <w:tr w:rsidR="007B2B21" w:rsidRPr="006626A8" w14:paraId="0C90A502" w14:textId="77777777" w:rsidTr="0042050B">
        <w:trPr>
          <w:trHeight w:val="20"/>
        </w:trPr>
        <w:tc>
          <w:tcPr>
            <w:tcW w:w="7826"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2F632379" w14:textId="77777777" w:rsidR="007B2B21" w:rsidRPr="006626A8" w:rsidRDefault="007B2B21" w:rsidP="0042050B">
            <w:pPr>
              <w:suppressAutoHyphens/>
              <w:spacing w:before="0" w:after="0"/>
              <w:ind w:firstLine="0"/>
              <w:jc w:val="center"/>
              <w:rPr>
                <w:b/>
                <w:bCs/>
                <w:color w:val="000000"/>
                <w:szCs w:val="24"/>
              </w:rPr>
            </w:pPr>
            <w:r w:rsidRPr="006626A8">
              <w:rPr>
                <w:b/>
                <w:bCs/>
                <w:color w:val="000000"/>
                <w:szCs w:val="24"/>
              </w:rPr>
              <w:t>Vykdytojas(-ai)</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95492CE" w14:textId="77777777" w:rsidR="007B2B21" w:rsidRPr="006626A8" w:rsidRDefault="007B2B21" w:rsidP="0042050B">
            <w:pPr>
              <w:suppressAutoHyphens/>
              <w:spacing w:before="0" w:after="0"/>
              <w:ind w:firstLine="0"/>
              <w:jc w:val="center"/>
              <w:rPr>
                <w:b/>
                <w:bCs/>
                <w:color w:val="000000"/>
                <w:szCs w:val="24"/>
              </w:rPr>
            </w:pPr>
            <w:r w:rsidRPr="006626A8">
              <w:rPr>
                <w:b/>
                <w:bCs/>
                <w:color w:val="000000"/>
                <w:szCs w:val="24"/>
              </w:rPr>
              <w:t>Kodas</w:t>
            </w:r>
          </w:p>
        </w:tc>
      </w:tr>
      <w:tr w:rsidR="007B2B21" w:rsidRPr="006626A8" w14:paraId="23A320B0" w14:textId="77777777" w:rsidTr="0042050B">
        <w:trPr>
          <w:trHeight w:val="20"/>
        </w:trPr>
        <w:tc>
          <w:tcPr>
            <w:tcW w:w="7826" w:type="dxa"/>
            <w:gridSpan w:val="2"/>
            <w:tcBorders>
              <w:top w:val="single" w:sz="4" w:space="0" w:color="000000"/>
              <w:left w:val="single" w:sz="8" w:space="0" w:color="auto"/>
              <w:bottom w:val="single" w:sz="8" w:space="0" w:color="auto"/>
              <w:right w:val="single" w:sz="8" w:space="0" w:color="000000"/>
            </w:tcBorders>
            <w:shd w:val="clear" w:color="auto" w:fill="auto"/>
          </w:tcPr>
          <w:p w14:paraId="2416EBBC"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rajono savivaldybės administracija</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E5E5301"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2</w:t>
            </w:r>
          </w:p>
        </w:tc>
      </w:tr>
      <w:tr w:rsidR="007B2B21" w:rsidRPr="006626A8" w14:paraId="1FEA5DFA" w14:textId="77777777" w:rsidTr="0042050B">
        <w:trPr>
          <w:trHeight w:val="20"/>
        </w:trPr>
        <w:tc>
          <w:tcPr>
            <w:tcW w:w="7826" w:type="dxa"/>
            <w:gridSpan w:val="2"/>
            <w:tcBorders>
              <w:top w:val="single" w:sz="4" w:space="0" w:color="000000"/>
              <w:left w:val="single" w:sz="8" w:space="0" w:color="auto"/>
              <w:bottom w:val="single" w:sz="8" w:space="0" w:color="auto"/>
              <w:right w:val="single" w:sz="8" w:space="0" w:color="000000"/>
            </w:tcBorders>
            <w:shd w:val="clear" w:color="auto" w:fill="auto"/>
          </w:tcPr>
          <w:p w14:paraId="4429B2D0" w14:textId="77777777" w:rsidR="007B2B21" w:rsidRPr="006626A8" w:rsidRDefault="007B2B21" w:rsidP="0042050B">
            <w:pPr>
              <w:suppressAutoHyphens/>
              <w:spacing w:before="0" w:after="0"/>
              <w:ind w:firstLine="0"/>
              <w:jc w:val="left"/>
              <w:rPr>
                <w:color w:val="000000"/>
                <w:szCs w:val="24"/>
              </w:rPr>
            </w:pPr>
            <w:r w:rsidRPr="006626A8">
              <w:rPr>
                <w:color w:val="000000"/>
                <w:szCs w:val="24"/>
              </w:rPr>
              <w:t>Infrastruktūros skyrius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EBDBC38"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8</w:t>
            </w:r>
          </w:p>
        </w:tc>
      </w:tr>
      <w:tr w:rsidR="007B2B21" w:rsidRPr="006626A8" w14:paraId="3092CEF6" w14:textId="77777777" w:rsidTr="0042050B">
        <w:trPr>
          <w:trHeight w:val="20"/>
        </w:trPr>
        <w:tc>
          <w:tcPr>
            <w:tcW w:w="7826" w:type="dxa"/>
            <w:gridSpan w:val="2"/>
            <w:tcBorders>
              <w:top w:val="single" w:sz="4" w:space="0" w:color="000000"/>
              <w:left w:val="single" w:sz="8" w:space="0" w:color="auto"/>
              <w:bottom w:val="single" w:sz="8" w:space="0" w:color="auto"/>
              <w:right w:val="single" w:sz="8" w:space="0" w:color="000000"/>
            </w:tcBorders>
            <w:shd w:val="clear" w:color="auto" w:fill="auto"/>
          </w:tcPr>
          <w:p w14:paraId="7D240B0B" w14:textId="77777777" w:rsidR="007B2B21" w:rsidRPr="006626A8" w:rsidRDefault="007B2B21" w:rsidP="0042050B">
            <w:pPr>
              <w:suppressAutoHyphens/>
              <w:spacing w:before="0" w:after="0"/>
              <w:ind w:firstLine="0"/>
              <w:jc w:val="left"/>
              <w:rPr>
                <w:color w:val="000000"/>
                <w:szCs w:val="24"/>
              </w:rPr>
            </w:pPr>
            <w:r w:rsidRPr="006626A8">
              <w:rPr>
                <w:color w:val="000000"/>
                <w:szCs w:val="24"/>
              </w:rPr>
              <w:t>Alizavos seniūnija</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AC8B348"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31</w:t>
            </w:r>
          </w:p>
        </w:tc>
      </w:tr>
      <w:tr w:rsidR="007B2B21" w:rsidRPr="006626A8" w14:paraId="602B95CC" w14:textId="77777777" w:rsidTr="0042050B">
        <w:trPr>
          <w:trHeight w:val="20"/>
        </w:trPr>
        <w:tc>
          <w:tcPr>
            <w:tcW w:w="7826" w:type="dxa"/>
            <w:gridSpan w:val="2"/>
            <w:tcBorders>
              <w:top w:val="single" w:sz="4" w:space="0" w:color="000000"/>
              <w:left w:val="single" w:sz="8" w:space="0" w:color="auto"/>
              <w:bottom w:val="single" w:sz="8" w:space="0" w:color="auto"/>
              <w:right w:val="single" w:sz="8" w:space="0" w:color="000000"/>
            </w:tcBorders>
            <w:shd w:val="clear" w:color="auto" w:fill="auto"/>
          </w:tcPr>
          <w:p w14:paraId="0B1A8C50"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seniūnija</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4857D7B"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32</w:t>
            </w:r>
          </w:p>
        </w:tc>
      </w:tr>
      <w:tr w:rsidR="007B2B21" w:rsidRPr="006626A8" w14:paraId="2EDE7833" w14:textId="77777777" w:rsidTr="0042050B">
        <w:trPr>
          <w:trHeight w:val="20"/>
        </w:trPr>
        <w:tc>
          <w:tcPr>
            <w:tcW w:w="7826" w:type="dxa"/>
            <w:gridSpan w:val="2"/>
            <w:tcBorders>
              <w:top w:val="single" w:sz="4" w:space="0" w:color="000000"/>
              <w:left w:val="single" w:sz="8" w:space="0" w:color="auto"/>
              <w:bottom w:val="single" w:sz="8" w:space="0" w:color="auto"/>
              <w:right w:val="single" w:sz="8" w:space="0" w:color="000000"/>
            </w:tcBorders>
            <w:shd w:val="clear" w:color="auto" w:fill="auto"/>
          </w:tcPr>
          <w:p w14:paraId="031EA335" w14:textId="77777777" w:rsidR="007B2B21" w:rsidRPr="006626A8" w:rsidRDefault="007B2B21" w:rsidP="0042050B">
            <w:pPr>
              <w:suppressAutoHyphens/>
              <w:spacing w:before="0" w:after="0"/>
              <w:ind w:firstLine="0"/>
              <w:jc w:val="left"/>
              <w:rPr>
                <w:color w:val="000000"/>
                <w:szCs w:val="24"/>
              </w:rPr>
            </w:pPr>
            <w:r w:rsidRPr="006626A8">
              <w:rPr>
                <w:color w:val="000000"/>
                <w:szCs w:val="24"/>
              </w:rPr>
              <w:t>Noriūnų seniūnija</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4967D18A"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33</w:t>
            </w:r>
          </w:p>
        </w:tc>
      </w:tr>
      <w:tr w:rsidR="007B2B21" w:rsidRPr="006626A8" w14:paraId="6D65819D" w14:textId="77777777" w:rsidTr="0042050B">
        <w:trPr>
          <w:trHeight w:val="20"/>
        </w:trPr>
        <w:tc>
          <w:tcPr>
            <w:tcW w:w="7826" w:type="dxa"/>
            <w:gridSpan w:val="2"/>
            <w:tcBorders>
              <w:top w:val="single" w:sz="4" w:space="0" w:color="000000"/>
              <w:left w:val="single" w:sz="8" w:space="0" w:color="auto"/>
              <w:bottom w:val="single" w:sz="8" w:space="0" w:color="auto"/>
              <w:right w:val="single" w:sz="8" w:space="0" w:color="000000"/>
            </w:tcBorders>
            <w:shd w:val="clear" w:color="auto" w:fill="auto"/>
          </w:tcPr>
          <w:p w14:paraId="27B5F793" w14:textId="77777777" w:rsidR="007B2B21" w:rsidRPr="006626A8" w:rsidRDefault="007B2B21" w:rsidP="0042050B">
            <w:pPr>
              <w:suppressAutoHyphens/>
              <w:spacing w:before="0" w:after="0"/>
              <w:ind w:firstLine="0"/>
              <w:jc w:val="left"/>
              <w:rPr>
                <w:color w:val="000000"/>
                <w:szCs w:val="24"/>
              </w:rPr>
            </w:pPr>
            <w:r w:rsidRPr="006626A8">
              <w:rPr>
                <w:color w:val="000000"/>
                <w:szCs w:val="24"/>
              </w:rPr>
              <w:t>Skapiškio seniūnija</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AE77AFA"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34</w:t>
            </w:r>
          </w:p>
        </w:tc>
      </w:tr>
      <w:tr w:rsidR="007B2B21" w:rsidRPr="006626A8" w14:paraId="2F15275A" w14:textId="77777777" w:rsidTr="0042050B">
        <w:trPr>
          <w:trHeight w:val="20"/>
        </w:trPr>
        <w:tc>
          <w:tcPr>
            <w:tcW w:w="7826" w:type="dxa"/>
            <w:gridSpan w:val="2"/>
            <w:tcBorders>
              <w:top w:val="single" w:sz="4" w:space="0" w:color="000000"/>
              <w:left w:val="single" w:sz="8" w:space="0" w:color="auto"/>
              <w:bottom w:val="single" w:sz="8" w:space="0" w:color="auto"/>
              <w:right w:val="single" w:sz="8" w:space="0" w:color="000000"/>
            </w:tcBorders>
            <w:shd w:val="clear" w:color="auto" w:fill="auto"/>
          </w:tcPr>
          <w:p w14:paraId="6A2A5819" w14:textId="77777777" w:rsidR="007B2B21" w:rsidRPr="006626A8" w:rsidRDefault="007B2B21" w:rsidP="0042050B">
            <w:pPr>
              <w:suppressAutoHyphens/>
              <w:spacing w:before="0" w:after="0"/>
              <w:ind w:firstLine="0"/>
              <w:jc w:val="left"/>
              <w:rPr>
                <w:color w:val="000000"/>
                <w:szCs w:val="24"/>
              </w:rPr>
            </w:pPr>
            <w:r w:rsidRPr="006626A8">
              <w:rPr>
                <w:color w:val="000000"/>
                <w:szCs w:val="24"/>
              </w:rPr>
              <w:t>Subačiaus seniūnija</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5829EDB"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35</w:t>
            </w:r>
          </w:p>
        </w:tc>
      </w:tr>
      <w:tr w:rsidR="007B2B21" w:rsidRPr="006626A8" w14:paraId="1C980E01" w14:textId="77777777" w:rsidTr="0042050B">
        <w:trPr>
          <w:trHeight w:val="20"/>
        </w:trPr>
        <w:tc>
          <w:tcPr>
            <w:tcW w:w="7826" w:type="dxa"/>
            <w:gridSpan w:val="2"/>
            <w:tcBorders>
              <w:top w:val="single" w:sz="4" w:space="0" w:color="000000"/>
              <w:left w:val="single" w:sz="8" w:space="0" w:color="auto"/>
              <w:bottom w:val="single" w:sz="8" w:space="0" w:color="auto"/>
              <w:right w:val="single" w:sz="8" w:space="0" w:color="000000"/>
            </w:tcBorders>
            <w:shd w:val="clear" w:color="auto" w:fill="auto"/>
          </w:tcPr>
          <w:p w14:paraId="599381D5" w14:textId="77777777" w:rsidR="007B2B21" w:rsidRPr="006626A8" w:rsidRDefault="007B2B21" w:rsidP="0042050B">
            <w:pPr>
              <w:suppressAutoHyphens/>
              <w:spacing w:before="0" w:after="0"/>
              <w:ind w:firstLine="0"/>
              <w:jc w:val="left"/>
              <w:rPr>
                <w:color w:val="000000"/>
                <w:szCs w:val="24"/>
              </w:rPr>
            </w:pPr>
            <w:r w:rsidRPr="006626A8">
              <w:rPr>
                <w:color w:val="000000"/>
                <w:szCs w:val="24"/>
              </w:rPr>
              <w:t>Šimonių seniūnija</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AE8B5ED"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36</w:t>
            </w:r>
          </w:p>
        </w:tc>
      </w:tr>
      <w:tr w:rsidR="007B2B21" w:rsidRPr="006626A8" w14:paraId="13C28877" w14:textId="77777777" w:rsidTr="0042050B">
        <w:trPr>
          <w:trHeight w:val="20"/>
        </w:trPr>
        <w:tc>
          <w:tcPr>
            <w:tcW w:w="7826" w:type="dxa"/>
            <w:gridSpan w:val="2"/>
            <w:tcBorders>
              <w:top w:val="single" w:sz="4" w:space="0" w:color="000000"/>
              <w:left w:val="single" w:sz="8" w:space="0" w:color="auto"/>
              <w:bottom w:val="single" w:sz="8" w:space="0" w:color="auto"/>
              <w:right w:val="single" w:sz="8" w:space="0" w:color="000000"/>
            </w:tcBorders>
            <w:shd w:val="clear" w:color="auto" w:fill="auto"/>
          </w:tcPr>
          <w:p w14:paraId="105E0C17" w14:textId="77777777" w:rsidR="007B2B21" w:rsidRPr="006626A8" w:rsidRDefault="007B2B21" w:rsidP="0042050B">
            <w:pPr>
              <w:suppressAutoHyphens/>
              <w:spacing w:before="0" w:after="0"/>
              <w:ind w:firstLine="0"/>
              <w:jc w:val="left"/>
              <w:rPr>
                <w:color w:val="000000"/>
                <w:szCs w:val="24"/>
              </w:rPr>
            </w:pPr>
            <w:r w:rsidRPr="006626A8">
              <w:rPr>
                <w:color w:val="000000"/>
                <w:szCs w:val="24"/>
              </w:rPr>
              <w:t>UAB „Kupiškio komunalininkas“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3028C07"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50</w:t>
            </w:r>
          </w:p>
        </w:tc>
      </w:tr>
      <w:tr w:rsidR="007B2B21" w:rsidRPr="006626A8" w14:paraId="3DA1E313" w14:textId="77777777" w:rsidTr="0042050B">
        <w:trPr>
          <w:trHeight w:val="20"/>
        </w:trPr>
        <w:tc>
          <w:tcPr>
            <w:tcW w:w="7826" w:type="dxa"/>
            <w:gridSpan w:val="2"/>
            <w:tcBorders>
              <w:top w:val="single" w:sz="4" w:space="0" w:color="000000"/>
              <w:left w:val="single" w:sz="8" w:space="0" w:color="auto"/>
              <w:bottom w:val="single" w:sz="8" w:space="0" w:color="auto"/>
              <w:right w:val="single" w:sz="8" w:space="0" w:color="000000"/>
            </w:tcBorders>
            <w:shd w:val="clear" w:color="auto" w:fill="auto"/>
          </w:tcPr>
          <w:p w14:paraId="28F9FF3F" w14:textId="77777777" w:rsidR="007B2B21" w:rsidRPr="006626A8" w:rsidRDefault="007B2B21" w:rsidP="0042050B">
            <w:pPr>
              <w:suppressAutoHyphens/>
              <w:spacing w:before="0" w:after="0"/>
              <w:ind w:firstLine="0"/>
              <w:jc w:val="left"/>
              <w:rPr>
                <w:color w:val="000000"/>
                <w:szCs w:val="24"/>
              </w:rPr>
            </w:pPr>
            <w:r w:rsidRPr="006626A8">
              <w:rPr>
                <w:color w:val="000000"/>
                <w:szCs w:val="24"/>
              </w:rPr>
              <w:t>UAB „Kupiškio vandenys“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9C1DF58"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51</w:t>
            </w:r>
          </w:p>
        </w:tc>
      </w:tr>
      <w:tr w:rsidR="007B2B21" w:rsidRPr="006626A8" w14:paraId="2233742A" w14:textId="77777777" w:rsidTr="0042050B">
        <w:trPr>
          <w:trHeight w:val="796"/>
        </w:trPr>
        <w:tc>
          <w:tcPr>
            <w:tcW w:w="7826" w:type="dxa"/>
            <w:gridSpan w:val="2"/>
            <w:tcBorders>
              <w:top w:val="single" w:sz="4" w:space="0" w:color="000000"/>
              <w:left w:val="single" w:sz="8" w:space="0" w:color="auto"/>
              <w:bottom w:val="single" w:sz="8" w:space="0" w:color="auto"/>
              <w:right w:val="single" w:sz="8" w:space="0" w:color="000000"/>
            </w:tcBorders>
            <w:shd w:val="clear" w:color="auto" w:fill="auto"/>
          </w:tcPr>
          <w:p w14:paraId="06911AE9" w14:textId="77777777" w:rsidR="007B2B21" w:rsidRPr="006626A8" w:rsidRDefault="007B2B21" w:rsidP="0042050B">
            <w:pPr>
              <w:suppressAutoHyphens/>
              <w:spacing w:before="0" w:after="0"/>
              <w:ind w:firstLine="0"/>
              <w:jc w:val="left"/>
              <w:rPr>
                <w:b/>
                <w:bCs/>
                <w:color w:val="000000"/>
                <w:szCs w:val="24"/>
              </w:rPr>
            </w:pPr>
            <w:r w:rsidRPr="006626A8">
              <w:rPr>
                <w:b/>
                <w:bCs/>
                <w:color w:val="000000"/>
                <w:szCs w:val="24"/>
              </w:rPr>
              <w:t>Programos koordinatorius – Infrastruktūros skyriaus vedėjas Mažvydas Šalkauskas</w:t>
            </w:r>
          </w:p>
          <w:p w14:paraId="07C2094E" w14:textId="77777777" w:rsidR="007B2B21" w:rsidRPr="006626A8" w:rsidRDefault="007B2B21" w:rsidP="0042050B">
            <w:pPr>
              <w:suppressAutoHyphens/>
              <w:spacing w:before="0" w:after="0"/>
              <w:ind w:firstLine="0"/>
              <w:jc w:val="left"/>
              <w:rPr>
                <w:b/>
                <w:bCs/>
                <w:color w:val="000000"/>
                <w:szCs w:val="24"/>
              </w:rPr>
            </w:pP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tcPr>
          <w:p w14:paraId="39EBB2B4" w14:textId="77777777" w:rsidR="007B2B21" w:rsidRPr="006626A8" w:rsidRDefault="007B2B21" w:rsidP="0042050B">
            <w:pPr>
              <w:suppressAutoHyphens/>
              <w:spacing w:before="0" w:after="0"/>
              <w:ind w:firstLine="0"/>
              <w:jc w:val="left"/>
              <w:rPr>
                <w:b/>
                <w:bCs/>
                <w:color w:val="000000"/>
                <w:szCs w:val="24"/>
              </w:rPr>
            </w:pPr>
          </w:p>
        </w:tc>
      </w:tr>
    </w:tbl>
    <w:p w14:paraId="2AFC41C1" w14:textId="77777777" w:rsidR="007B2B21" w:rsidRDefault="007B2B21" w:rsidP="007B2B21">
      <w:pPr>
        <w:ind w:firstLine="0"/>
        <w:rPr>
          <w:iCs/>
          <w:color w:val="FF0000"/>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696"/>
        <w:gridCol w:w="344"/>
        <w:gridCol w:w="900"/>
        <w:gridCol w:w="711"/>
      </w:tblGrid>
      <w:tr w:rsidR="007B2B21" w:rsidRPr="008D15A4" w14:paraId="2793DD38" w14:textId="77777777" w:rsidTr="0042050B">
        <w:tc>
          <w:tcPr>
            <w:tcW w:w="9639" w:type="dxa"/>
            <w:gridSpan w:val="5"/>
            <w:shd w:val="clear" w:color="auto" w:fill="DBE5F1"/>
            <w:vAlign w:val="center"/>
          </w:tcPr>
          <w:p w14:paraId="2A73626E" w14:textId="77777777" w:rsidR="007B2B21" w:rsidRPr="008D15A4" w:rsidRDefault="007B2B21" w:rsidP="0042050B">
            <w:pPr>
              <w:suppressAutoHyphens/>
              <w:jc w:val="center"/>
              <w:rPr>
                <w:szCs w:val="24"/>
                <w:lang w:eastAsia="ar-SA"/>
              </w:rPr>
            </w:pPr>
            <w:r w:rsidRPr="008D15A4">
              <w:rPr>
                <w:b/>
                <w:bCs/>
                <w:iCs/>
                <w:szCs w:val="24"/>
              </w:rPr>
              <w:t xml:space="preserve">04 PROGRAMA – SOCIALINĖS IR SVEIKATOS APSAUGOS PLĖTROS </w:t>
            </w:r>
            <w:r>
              <w:rPr>
                <w:b/>
                <w:bCs/>
                <w:iCs/>
                <w:szCs w:val="24"/>
              </w:rPr>
              <w:t xml:space="preserve">PROGRAMA </w:t>
            </w:r>
            <w:r w:rsidRPr="008D15A4">
              <w:rPr>
                <w:b/>
                <w:bCs/>
                <w:iCs/>
                <w:szCs w:val="24"/>
              </w:rPr>
              <w:t>(Funkcijų vykdymo)</w:t>
            </w:r>
          </w:p>
        </w:tc>
      </w:tr>
      <w:tr w:rsidR="007B2B21" w:rsidRPr="008D15A4" w14:paraId="21E8CC6C" w14:textId="77777777" w:rsidTr="0042050B">
        <w:tc>
          <w:tcPr>
            <w:tcW w:w="2988" w:type="dxa"/>
            <w:vAlign w:val="center"/>
          </w:tcPr>
          <w:p w14:paraId="6E9A7D37" w14:textId="77777777" w:rsidR="007B2B21" w:rsidRPr="008D15A4" w:rsidRDefault="007B2B21" w:rsidP="0042050B">
            <w:pPr>
              <w:suppressAutoHyphens/>
              <w:ind w:firstLine="0"/>
              <w:rPr>
                <w:b/>
                <w:szCs w:val="24"/>
                <w:highlight w:val="yellow"/>
                <w:lang w:eastAsia="ar-SA"/>
              </w:rPr>
            </w:pPr>
            <w:r w:rsidRPr="008D15A4">
              <w:rPr>
                <w:b/>
                <w:szCs w:val="24"/>
                <w:lang w:eastAsia="lt-LT"/>
              </w:rPr>
              <w:t>Programos aprašymas</w:t>
            </w:r>
          </w:p>
        </w:tc>
        <w:tc>
          <w:tcPr>
            <w:tcW w:w="6651" w:type="dxa"/>
            <w:gridSpan w:val="4"/>
            <w:vAlign w:val="center"/>
          </w:tcPr>
          <w:p w14:paraId="37C298F2" w14:textId="77777777" w:rsidR="007B2B21" w:rsidRPr="008D15A4" w:rsidRDefault="007B2B21" w:rsidP="0042050B">
            <w:pPr>
              <w:ind w:firstLine="0"/>
              <w:rPr>
                <w:szCs w:val="24"/>
                <w:lang w:eastAsia="lt-LT"/>
              </w:rPr>
            </w:pPr>
            <w:r w:rsidRPr="008D15A4">
              <w:rPr>
                <w:szCs w:val="24"/>
                <w:lang w:eastAsia="lt-LT"/>
              </w:rPr>
              <w:t xml:space="preserve">Programa parengta įgyvendinti Kupiškio rajono savivaldybės 2020–2030  metų strateginio plėtros plano antrą prioritetą „Išsilavinusi, socialiai atsakinga, sveika ir saugi visuomenė“. </w:t>
            </w:r>
          </w:p>
          <w:p w14:paraId="3F726065" w14:textId="77777777" w:rsidR="007B2B21" w:rsidRPr="008D15A4" w:rsidRDefault="007B2B21" w:rsidP="0042050B">
            <w:pPr>
              <w:ind w:firstLine="0"/>
              <w:rPr>
                <w:szCs w:val="24"/>
                <w:highlight w:val="yellow"/>
                <w:lang w:eastAsia="lt-LT"/>
              </w:rPr>
            </w:pPr>
            <w:r w:rsidRPr="008D15A4">
              <w:rPr>
                <w:szCs w:val="24"/>
                <w:lang w:eastAsia="lt-LT"/>
              </w:rPr>
              <w:t>Programos parengimo pagrindas – Lietuvos Respublikos vietos savivaldos įstatymu numatytos savarankiškos savivaldybių funkcijos: socialinių paslaugų planavimas ir teikimas, socialinių paslaugų įstaigų steigimas, išlaikymas ir bendradarbiavimas su nevyriausybinėmis organizacijomis, sąlygų Savivaldybės teritorijoje gyvenančių neįgaliųjų socialiniam integravimui į bendruomenę sudarymas, pirminė asmens ir visuomenės sveikatos priežiūra (įstaigų steigimas, reorganizavimas, likvidavimas, išlaikymas), Savivaldybės sveikatos programų rengimas ir įgyvendinimas, parama Savivaldybės gyventojų sveikatos priežiūrai, piniginės socialinės paramos nepasiturintiems gyventojams teikimas. Valstybinės (perduotos savivaldybėms) funkcijos: socialinės globos teikimo asmenims su sunkia negalia užtikrinimas.</w:t>
            </w:r>
          </w:p>
        </w:tc>
      </w:tr>
      <w:tr w:rsidR="007B2B21" w:rsidRPr="008D15A4" w14:paraId="3F0181AE" w14:textId="77777777" w:rsidTr="0042050B">
        <w:tc>
          <w:tcPr>
            <w:tcW w:w="2988" w:type="dxa"/>
            <w:vAlign w:val="center"/>
          </w:tcPr>
          <w:p w14:paraId="7AF71AE1" w14:textId="77777777" w:rsidR="007B2B21" w:rsidRPr="008D15A4" w:rsidRDefault="007B2B21" w:rsidP="0042050B">
            <w:pPr>
              <w:suppressAutoHyphens/>
              <w:spacing w:after="0"/>
              <w:ind w:firstLine="0"/>
              <w:rPr>
                <w:b/>
                <w:szCs w:val="24"/>
                <w:highlight w:val="yellow"/>
                <w:lang w:eastAsia="ar-SA"/>
              </w:rPr>
            </w:pPr>
            <w:r w:rsidRPr="008D15A4">
              <w:rPr>
                <w:b/>
                <w:szCs w:val="24"/>
                <w:lang w:eastAsia="lt-LT"/>
              </w:rPr>
              <w:t>Ilgalaikis prioritetas</w:t>
            </w:r>
            <w:r>
              <w:rPr>
                <w:b/>
                <w:szCs w:val="24"/>
                <w:lang w:eastAsia="lt-LT"/>
              </w:rPr>
              <w:t xml:space="preserve"> </w:t>
            </w:r>
            <w:r w:rsidRPr="008D15A4">
              <w:rPr>
                <w:b/>
                <w:szCs w:val="24"/>
                <w:lang w:eastAsia="lt-LT"/>
              </w:rPr>
              <w:t xml:space="preserve">(pagal </w:t>
            </w:r>
            <w:r w:rsidRPr="008D15A4">
              <w:rPr>
                <w:b/>
                <w:bCs/>
                <w:szCs w:val="24"/>
                <w:lang w:eastAsia="lt-LT"/>
              </w:rPr>
              <w:t>Kupiškio rajono savivaldybės SPP</w:t>
            </w:r>
            <w:r w:rsidRPr="008D15A4">
              <w:rPr>
                <w:b/>
                <w:szCs w:val="24"/>
                <w:lang w:eastAsia="lt-LT"/>
              </w:rPr>
              <w:t>)</w:t>
            </w:r>
          </w:p>
        </w:tc>
        <w:tc>
          <w:tcPr>
            <w:tcW w:w="5040" w:type="dxa"/>
            <w:gridSpan w:val="2"/>
            <w:vAlign w:val="center"/>
          </w:tcPr>
          <w:p w14:paraId="74CF2D29" w14:textId="77777777" w:rsidR="007B2B21" w:rsidRPr="008D15A4" w:rsidRDefault="007B2B21" w:rsidP="0042050B">
            <w:pPr>
              <w:suppressAutoHyphens/>
              <w:spacing w:after="0"/>
              <w:ind w:firstLine="0"/>
              <w:rPr>
                <w:b/>
                <w:szCs w:val="24"/>
                <w:lang w:eastAsia="ar-SA"/>
              </w:rPr>
            </w:pPr>
            <w:r w:rsidRPr="008D15A4">
              <w:rPr>
                <w:b/>
                <w:szCs w:val="24"/>
                <w:lang w:eastAsia="ar-SA"/>
              </w:rPr>
              <w:t>Išsilavinusi, socialiai atsakinga, sveika ir saugi visuomenė</w:t>
            </w:r>
          </w:p>
        </w:tc>
        <w:tc>
          <w:tcPr>
            <w:tcW w:w="900" w:type="dxa"/>
            <w:vAlign w:val="center"/>
          </w:tcPr>
          <w:p w14:paraId="4B046ED0" w14:textId="77777777" w:rsidR="007B2B21" w:rsidRPr="008D15A4" w:rsidRDefault="007B2B21" w:rsidP="0042050B">
            <w:pPr>
              <w:keepNext/>
              <w:tabs>
                <w:tab w:val="left" w:pos="0"/>
              </w:tabs>
              <w:suppressAutoHyphens/>
              <w:spacing w:after="0"/>
              <w:ind w:firstLine="0"/>
              <w:outlineLvl w:val="4"/>
              <w:rPr>
                <w:bCs/>
                <w:iCs/>
                <w:szCs w:val="24"/>
                <w:lang w:eastAsia="lt-LT"/>
              </w:rPr>
            </w:pPr>
            <w:r w:rsidRPr="008D15A4">
              <w:rPr>
                <w:bCs/>
                <w:iCs/>
                <w:szCs w:val="24"/>
                <w:lang w:eastAsia="lt-LT"/>
              </w:rPr>
              <w:t>Kodas</w:t>
            </w:r>
          </w:p>
        </w:tc>
        <w:tc>
          <w:tcPr>
            <w:tcW w:w="711" w:type="dxa"/>
            <w:vAlign w:val="center"/>
          </w:tcPr>
          <w:p w14:paraId="041BF137" w14:textId="77777777" w:rsidR="007B2B21" w:rsidRPr="008D15A4" w:rsidRDefault="007B2B21" w:rsidP="0042050B">
            <w:pPr>
              <w:keepNext/>
              <w:tabs>
                <w:tab w:val="left" w:pos="0"/>
              </w:tabs>
              <w:suppressAutoHyphens/>
              <w:spacing w:after="0"/>
              <w:outlineLvl w:val="4"/>
              <w:rPr>
                <w:iCs/>
                <w:szCs w:val="24"/>
                <w:lang w:eastAsia="lt-LT"/>
              </w:rPr>
            </w:pPr>
            <w:r w:rsidRPr="008D15A4">
              <w:rPr>
                <w:iCs/>
                <w:szCs w:val="24"/>
                <w:lang w:eastAsia="lt-LT"/>
              </w:rPr>
              <w:t>0</w:t>
            </w:r>
            <w:r>
              <w:rPr>
                <w:iCs/>
                <w:szCs w:val="24"/>
                <w:lang w:eastAsia="lt-LT"/>
              </w:rPr>
              <w:t>0</w:t>
            </w:r>
            <w:r w:rsidRPr="008D15A4">
              <w:rPr>
                <w:iCs/>
                <w:szCs w:val="24"/>
                <w:lang w:eastAsia="lt-LT"/>
              </w:rPr>
              <w:t>2</w:t>
            </w:r>
          </w:p>
        </w:tc>
      </w:tr>
      <w:tr w:rsidR="007B2B21" w:rsidRPr="008D15A4" w14:paraId="1C4F304D" w14:textId="77777777" w:rsidTr="0042050B">
        <w:trPr>
          <w:trHeight w:val="537"/>
        </w:trPr>
        <w:tc>
          <w:tcPr>
            <w:tcW w:w="2988" w:type="dxa"/>
            <w:vAlign w:val="center"/>
          </w:tcPr>
          <w:p w14:paraId="37D8BA9E" w14:textId="77777777" w:rsidR="007B2B21" w:rsidRPr="008D15A4" w:rsidRDefault="007B2B21" w:rsidP="0042050B">
            <w:pPr>
              <w:suppressAutoHyphens/>
              <w:spacing w:after="0"/>
              <w:ind w:firstLine="0"/>
              <w:jc w:val="left"/>
              <w:rPr>
                <w:b/>
                <w:szCs w:val="24"/>
                <w:lang w:eastAsia="ar-SA"/>
              </w:rPr>
            </w:pPr>
            <w:r w:rsidRPr="008D15A4">
              <w:rPr>
                <w:b/>
                <w:szCs w:val="24"/>
                <w:lang w:eastAsia="lt-LT"/>
              </w:rPr>
              <w:lastRenderedPageBreak/>
              <w:t>Šia programa įgyvendinami strateginiai tikslai</w:t>
            </w:r>
          </w:p>
        </w:tc>
        <w:tc>
          <w:tcPr>
            <w:tcW w:w="5040" w:type="dxa"/>
            <w:gridSpan w:val="2"/>
            <w:vAlign w:val="center"/>
          </w:tcPr>
          <w:p w14:paraId="107C010A" w14:textId="77777777" w:rsidR="007B2B21" w:rsidRPr="008D15A4" w:rsidRDefault="007B2B21" w:rsidP="0042050B">
            <w:pPr>
              <w:suppressAutoHyphens/>
              <w:spacing w:after="0"/>
              <w:ind w:firstLine="0"/>
              <w:rPr>
                <w:b/>
                <w:szCs w:val="24"/>
                <w:highlight w:val="yellow"/>
                <w:lang w:eastAsia="lt-LT"/>
              </w:rPr>
            </w:pPr>
            <w:r w:rsidRPr="008D15A4">
              <w:rPr>
                <w:b/>
                <w:szCs w:val="24"/>
                <w:lang w:eastAsia="lt-LT"/>
              </w:rPr>
              <w:t>Gerinti sveikatos apsaugos, socialinės paramos ir socialinių  paslaugų kokybę ir prieinamumą, pakankamumą, pasiekiamumą, stiprinti socialinę atsakomybę</w:t>
            </w:r>
          </w:p>
        </w:tc>
        <w:tc>
          <w:tcPr>
            <w:tcW w:w="900" w:type="dxa"/>
            <w:vAlign w:val="center"/>
          </w:tcPr>
          <w:p w14:paraId="0040949C" w14:textId="77777777" w:rsidR="007B2B21" w:rsidRPr="008D15A4" w:rsidRDefault="007B2B21" w:rsidP="0042050B">
            <w:pPr>
              <w:keepNext/>
              <w:tabs>
                <w:tab w:val="left" w:pos="0"/>
              </w:tabs>
              <w:suppressAutoHyphens/>
              <w:spacing w:after="0"/>
              <w:ind w:firstLine="0"/>
              <w:outlineLvl w:val="3"/>
              <w:rPr>
                <w:bCs/>
                <w:szCs w:val="24"/>
                <w:lang w:eastAsia="lt-LT"/>
              </w:rPr>
            </w:pPr>
            <w:r w:rsidRPr="008D15A4">
              <w:rPr>
                <w:bCs/>
                <w:szCs w:val="24"/>
                <w:lang w:eastAsia="lt-LT"/>
              </w:rPr>
              <w:t>Kodas</w:t>
            </w:r>
          </w:p>
        </w:tc>
        <w:tc>
          <w:tcPr>
            <w:tcW w:w="711" w:type="dxa"/>
            <w:vAlign w:val="center"/>
          </w:tcPr>
          <w:p w14:paraId="4891CC15" w14:textId="77777777" w:rsidR="007B2B21" w:rsidRPr="008D15A4" w:rsidRDefault="007B2B21" w:rsidP="0042050B">
            <w:pPr>
              <w:suppressAutoHyphens/>
              <w:spacing w:after="0"/>
              <w:rPr>
                <w:szCs w:val="24"/>
                <w:lang w:eastAsia="ar-SA"/>
              </w:rPr>
            </w:pPr>
            <w:r w:rsidRPr="008D15A4">
              <w:rPr>
                <w:szCs w:val="24"/>
                <w:lang w:eastAsia="ar-SA"/>
              </w:rPr>
              <w:t>0</w:t>
            </w:r>
            <w:r>
              <w:rPr>
                <w:szCs w:val="24"/>
                <w:lang w:eastAsia="ar-SA"/>
              </w:rPr>
              <w:t>0</w:t>
            </w:r>
            <w:r w:rsidRPr="008D15A4">
              <w:rPr>
                <w:szCs w:val="24"/>
                <w:lang w:eastAsia="ar-SA"/>
              </w:rPr>
              <w:t>4</w:t>
            </w:r>
          </w:p>
        </w:tc>
      </w:tr>
      <w:tr w:rsidR="007B2B21" w:rsidRPr="008D15A4" w14:paraId="27DD0B2E" w14:textId="77777777" w:rsidTr="0042050B">
        <w:trPr>
          <w:trHeight w:val="557"/>
        </w:trPr>
        <w:tc>
          <w:tcPr>
            <w:tcW w:w="2988" w:type="dxa"/>
            <w:vAlign w:val="center"/>
          </w:tcPr>
          <w:p w14:paraId="24FCC6B4" w14:textId="77777777" w:rsidR="007B2B21" w:rsidRPr="008D15A4" w:rsidRDefault="007B2B21" w:rsidP="0042050B">
            <w:pPr>
              <w:suppressAutoHyphens/>
              <w:spacing w:after="0"/>
              <w:ind w:firstLine="0"/>
              <w:jc w:val="left"/>
              <w:rPr>
                <w:b/>
                <w:szCs w:val="24"/>
              </w:rPr>
            </w:pPr>
            <w:r w:rsidRPr="008D15A4">
              <w:rPr>
                <w:b/>
                <w:szCs w:val="24"/>
              </w:rPr>
              <w:t>Programa įgyvendinami Kupiškio rajono savivaldybės SPP tikslai</w:t>
            </w:r>
          </w:p>
        </w:tc>
        <w:tc>
          <w:tcPr>
            <w:tcW w:w="6651" w:type="dxa"/>
            <w:gridSpan w:val="4"/>
            <w:vAlign w:val="center"/>
          </w:tcPr>
          <w:p w14:paraId="105F9ADF" w14:textId="77777777" w:rsidR="007B2B21" w:rsidRPr="008D15A4" w:rsidRDefault="007B2B21" w:rsidP="0042050B">
            <w:pPr>
              <w:suppressAutoHyphens/>
              <w:spacing w:after="0"/>
              <w:ind w:firstLine="0"/>
              <w:rPr>
                <w:szCs w:val="24"/>
                <w:lang w:eastAsia="ar-SA"/>
              </w:rPr>
            </w:pPr>
            <w:r w:rsidRPr="008D15A4">
              <w:rPr>
                <w:szCs w:val="24"/>
                <w:lang w:eastAsia="ar-SA"/>
              </w:rPr>
              <w:t>2.3. tikslas. Socialinės pagalbos didinimas ir socialinės atsakomybės stiprinimas;</w:t>
            </w:r>
          </w:p>
          <w:p w14:paraId="3EC50852" w14:textId="77777777" w:rsidR="007B2B21" w:rsidRPr="008D15A4" w:rsidRDefault="007B2B21" w:rsidP="0042050B">
            <w:pPr>
              <w:suppressAutoHyphens/>
              <w:spacing w:after="0"/>
              <w:ind w:firstLine="0"/>
              <w:rPr>
                <w:szCs w:val="24"/>
                <w:lang w:eastAsia="ar-SA"/>
              </w:rPr>
            </w:pPr>
            <w:r w:rsidRPr="008D15A4">
              <w:rPr>
                <w:szCs w:val="24"/>
                <w:lang w:eastAsia="ar-SA"/>
              </w:rPr>
              <w:t>2.4. tikslas. Gyventojų sveikatos išsaugojimas, stiprinimas bei fizinio aktyvumo plėtojimas.</w:t>
            </w:r>
          </w:p>
        </w:tc>
      </w:tr>
      <w:tr w:rsidR="007B2B21" w:rsidRPr="008D15A4" w14:paraId="2CCAC313" w14:textId="77777777" w:rsidTr="0042050B">
        <w:trPr>
          <w:trHeight w:val="557"/>
        </w:trPr>
        <w:tc>
          <w:tcPr>
            <w:tcW w:w="2988" w:type="dxa"/>
            <w:vAlign w:val="center"/>
          </w:tcPr>
          <w:p w14:paraId="6602B1EF" w14:textId="77777777" w:rsidR="007B2B21" w:rsidRPr="008D15A4" w:rsidRDefault="007B2B21" w:rsidP="0042050B">
            <w:pPr>
              <w:suppressAutoHyphens/>
              <w:spacing w:after="0"/>
              <w:ind w:firstLine="0"/>
              <w:jc w:val="left"/>
              <w:rPr>
                <w:b/>
                <w:szCs w:val="24"/>
              </w:rPr>
            </w:pPr>
            <w:r w:rsidRPr="008D15A4">
              <w:rPr>
                <w:b/>
                <w:szCs w:val="24"/>
              </w:rPr>
              <w:t xml:space="preserve">Programa įgyvendinami Kupiškio rajono savivaldybės SPP </w:t>
            </w:r>
            <w:r>
              <w:rPr>
                <w:b/>
                <w:szCs w:val="24"/>
              </w:rPr>
              <w:t>u</w:t>
            </w:r>
            <w:r w:rsidRPr="008D15A4">
              <w:rPr>
                <w:b/>
                <w:szCs w:val="24"/>
              </w:rPr>
              <w:t>ždaviniai</w:t>
            </w:r>
          </w:p>
        </w:tc>
        <w:tc>
          <w:tcPr>
            <w:tcW w:w="6651" w:type="dxa"/>
            <w:gridSpan w:val="4"/>
            <w:vAlign w:val="center"/>
          </w:tcPr>
          <w:p w14:paraId="10710FF1" w14:textId="77777777" w:rsidR="007B2B21" w:rsidRPr="008D15A4" w:rsidRDefault="007B2B21" w:rsidP="0042050B">
            <w:pPr>
              <w:suppressAutoHyphens/>
              <w:spacing w:after="0"/>
              <w:ind w:firstLine="0"/>
              <w:rPr>
                <w:szCs w:val="24"/>
                <w:lang w:eastAsia="ar-SA"/>
              </w:rPr>
            </w:pPr>
            <w:r w:rsidRPr="008D15A4">
              <w:rPr>
                <w:szCs w:val="24"/>
                <w:lang w:eastAsia="ar-SA"/>
              </w:rPr>
              <w:t>2.3.2. uždavinys. Gerinti socialinių paslaugų kokybę, pakankamumą ir pasiekiamumą;</w:t>
            </w:r>
          </w:p>
          <w:p w14:paraId="5C7D5C87" w14:textId="77777777" w:rsidR="007B2B21" w:rsidRPr="008D15A4" w:rsidRDefault="007B2B21" w:rsidP="0042050B">
            <w:pPr>
              <w:suppressAutoHyphens/>
              <w:spacing w:after="0"/>
              <w:ind w:firstLine="0"/>
              <w:rPr>
                <w:szCs w:val="24"/>
                <w:lang w:eastAsia="ar-SA"/>
              </w:rPr>
            </w:pPr>
            <w:r w:rsidRPr="008D15A4">
              <w:rPr>
                <w:szCs w:val="24"/>
                <w:lang w:eastAsia="ar-SA"/>
              </w:rPr>
              <w:t>2.3.3. uždavinys. Skatinti socialinę integraciją ir mažinti socialinę atskirtį;</w:t>
            </w:r>
          </w:p>
          <w:p w14:paraId="505387ED" w14:textId="77777777" w:rsidR="007B2B21" w:rsidRPr="008D15A4" w:rsidRDefault="007B2B21" w:rsidP="0042050B">
            <w:pPr>
              <w:suppressAutoHyphens/>
              <w:spacing w:after="0"/>
              <w:ind w:firstLine="0"/>
              <w:rPr>
                <w:szCs w:val="24"/>
                <w:lang w:eastAsia="ar-SA"/>
              </w:rPr>
            </w:pPr>
            <w:r w:rsidRPr="008D15A4">
              <w:rPr>
                <w:szCs w:val="24"/>
                <w:lang w:eastAsia="ar-SA"/>
              </w:rPr>
              <w:t>2.3.4. uždavinys. Užtikrinti vaikui ir šeimai palankią aplinką;</w:t>
            </w:r>
          </w:p>
          <w:p w14:paraId="2F92639E" w14:textId="77777777" w:rsidR="007B2B21" w:rsidRPr="008D15A4" w:rsidRDefault="007B2B21" w:rsidP="0042050B">
            <w:pPr>
              <w:suppressAutoHyphens/>
              <w:spacing w:after="0"/>
              <w:ind w:firstLine="0"/>
              <w:rPr>
                <w:szCs w:val="24"/>
                <w:lang w:eastAsia="ar-SA"/>
              </w:rPr>
            </w:pPr>
            <w:r w:rsidRPr="008D15A4">
              <w:rPr>
                <w:szCs w:val="24"/>
                <w:lang w:eastAsia="ar-SA"/>
              </w:rPr>
              <w:t>2.4.2. uždavinys. Gerinti sveikatos priežiūros paslaugų kokybę, pakankamumą ir pasiekiamumą;</w:t>
            </w:r>
          </w:p>
          <w:p w14:paraId="1E047A0B" w14:textId="77777777" w:rsidR="007B2B21" w:rsidRPr="008D15A4" w:rsidRDefault="007B2B21" w:rsidP="0042050B">
            <w:pPr>
              <w:suppressAutoHyphens/>
              <w:spacing w:after="0"/>
              <w:ind w:firstLine="0"/>
              <w:rPr>
                <w:szCs w:val="24"/>
                <w:lang w:eastAsia="ar-SA"/>
              </w:rPr>
            </w:pPr>
            <w:r w:rsidRPr="008D15A4">
              <w:rPr>
                <w:szCs w:val="24"/>
                <w:lang w:eastAsia="ar-SA"/>
              </w:rPr>
              <w:t xml:space="preserve">2.4.3. uždavinys. Plėtoti visuomenės sveikatos stiprinimo veiklas, ugdant gyventojų sąmoningą rūpestį savo sveikata. </w:t>
            </w:r>
          </w:p>
        </w:tc>
      </w:tr>
      <w:tr w:rsidR="007B2B21" w:rsidRPr="008D15A4" w14:paraId="1BBACCD6" w14:textId="77777777" w:rsidTr="0042050B">
        <w:trPr>
          <w:trHeight w:val="555"/>
        </w:trPr>
        <w:tc>
          <w:tcPr>
            <w:tcW w:w="2988" w:type="dxa"/>
            <w:tcBorders>
              <w:top w:val="nil"/>
              <w:left w:val="single" w:sz="8" w:space="0" w:color="auto"/>
              <w:bottom w:val="single" w:sz="4" w:space="0" w:color="000000"/>
              <w:right w:val="single" w:sz="4" w:space="0" w:color="000000"/>
            </w:tcBorders>
            <w:shd w:val="clear" w:color="auto" w:fill="auto"/>
            <w:vAlign w:val="center"/>
          </w:tcPr>
          <w:p w14:paraId="79AA89E3" w14:textId="77777777" w:rsidR="007B2B21" w:rsidRPr="008D15A4" w:rsidRDefault="007B2B21" w:rsidP="0042050B">
            <w:pPr>
              <w:suppressAutoHyphens/>
              <w:spacing w:after="0"/>
              <w:ind w:firstLine="0"/>
              <w:rPr>
                <w:b/>
                <w:szCs w:val="24"/>
                <w:highlight w:val="yellow"/>
                <w:lang w:eastAsia="lt-LT"/>
              </w:rPr>
            </w:pPr>
            <w:r w:rsidRPr="008D15A4">
              <w:rPr>
                <w:b/>
                <w:bCs/>
                <w:szCs w:val="24"/>
              </w:rPr>
              <w:t>Programos įgyvendinimo laikotarpis</w:t>
            </w:r>
          </w:p>
        </w:tc>
        <w:tc>
          <w:tcPr>
            <w:tcW w:w="6651" w:type="dxa"/>
            <w:gridSpan w:val="4"/>
            <w:tcBorders>
              <w:top w:val="single" w:sz="4" w:space="0" w:color="000000"/>
              <w:left w:val="nil"/>
              <w:bottom w:val="single" w:sz="4" w:space="0" w:color="000000"/>
            </w:tcBorders>
            <w:shd w:val="clear" w:color="auto" w:fill="auto"/>
            <w:vAlign w:val="center"/>
          </w:tcPr>
          <w:p w14:paraId="1E78CF70" w14:textId="77777777" w:rsidR="007B2B21" w:rsidRPr="008D15A4" w:rsidRDefault="007B2B21" w:rsidP="0042050B">
            <w:pPr>
              <w:suppressAutoHyphens/>
              <w:spacing w:after="0"/>
              <w:jc w:val="left"/>
              <w:rPr>
                <w:szCs w:val="24"/>
                <w:highlight w:val="yellow"/>
                <w:lang w:eastAsia="ar-SA"/>
              </w:rPr>
            </w:pPr>
            <w:r w:rsidRPr="008D15A4">
              <w:rPr>
                <w:b/>
                <w:bCs/>
                <w:szCs w:val="24"/>
              </w:rPr>
              <w:t>2024–2026 metai</w:t>
            </w:r>
          </w:p>
        </w:tc>
      </w:tr>
      <w:tr w:rsidR="007B2B21" w:rsidRPr="008D15A4" w14:paraId="2B5587B8" w14:textId="77777777" w:rsidTr="0042050B">
        <w:trPr>
          <w:trHeight w:val="152"/>
        </w:trPr>
        <w:tc>
          <w:tcPr>
            <w:tcW w:w="2988" w:type="dxa"/>
            <w:tcBorders>
              <w:top w:val="nil"/>
              <w:left w:val="single" w:sz="8" w:space="0" w:color="auto"/>
              <w:bottom w:val="single" w:sz="4" w:space="0" w:color="000000"/>
              <w:right w:val="single" w:sz="4" w:space="0" w:color="000000"/>
            </w:tcBorders>
            <w:shd w:val="clear" w:color="auto" w:fill="auto"/>
          </w:tcPr>
          <w:p w14:paraId="6850FCB7" w14:textId="77777777" w:rsidR="007B2B21" w:rsidRPr="008D15A4" w:rsidRDefault="007B2B21" w:rsidP="0042050B">
            <w:pPr>
              <w:suppressAutoHyphens/>
              <w:spacing w:after="0"/>
              <w:ind w:firstLine="0"/>
              <w:rPr>
                <w:b/>
                <w:szCs w:val="24"/>
                <w:highlight w:val="yellow"/>
                <w:lang w:eastAsia="lt-LT"/>
              </w:rPr>
            </w:pPr>
            <w:r w:rsidRPr="008D15A4">
              <w:rPr>
                <w:b/>
                <w:bCs/>
                <w:szCs w:val="24"/>
              </w:rPr>
              <w:t>Biudžetiniai metai</w:t>
            </w:r>
          </w:p>
        </w:tc>
        <w:tc>
          <w:tcPr>
            <w:tcW w:w="6651" w:type="dxa"/>
            <w:gridSpan w:val="4"/>
            <w:tcBorders>
              <w:top w:val="single" w:sz="4" w:space="0" w:color="000000"/>
              <w:left w:val="nil"/>
              <w:bottom w:val="single" w:sz="4" w:space="0" w:color="000000"/>
            </w:tcBorders>
            <w:shd w:val="clear" w:color="auto" w:fill="auto"/>
            <w:vAlign w:val="center"/>
          </w:tcPr>
          <w:p w14:paraId="05FBE38F" w14:textId="77777777" w:rsidR="007B2B21" w:rsidRPr="008D15A4" w:rsidRDefault="007B2B21" w:rsidP="0042050B">
            <w:pPr>
              <w:suppressAutoHyphens/>
              <w:spacing w:after="0"/>
              <w:jc w:val="left"/>
              <w:rPr>
                <w:szCs w:val="24"/>
                <w:highlight w:val="yellow"/>
                <w:lang w:eastAsia="ar-SA"/>
              </w:rPr>
            </w:pPr>
            <w:r w:rsidRPr="008D15A4">
              <w:rPr>
                <w:b/>
                <w:bCs/>
                <w:szCs w:val="24"/>
              </w:rPr>
              <w:t>2024</w:t>
            </w:r>
          </w:p>
        </w:tc>
      </w:tr>
      <w:tr w:rsidR="007B2B21" w:rsidRPr="008D15A4" w14:paraId="278DFF67" w14:textId="77777777" w:rsidTr="0042050B">
        <w:trPr>
          <w:trHeight w:val="624"/>
        </w:trPr>
        <w:tc>
          <w:tcPr>
            <w:tcW w:w="9639" w:type="dxa"/>
            <w:gridSpan w:val="5"/>
            <w:vAlign w:val="center"/>
          </w:tcPr>
          <w:p w14:paraId="0B445C1D" w14:textId="77777777" w:rsidR="007B2B21" w:rsidRDefault="007B2B21" w:rsidP="0042050B">
            <w:pPr>
              <w:suppressAutoHyphens/>
              <w:spacing w:after="0"/>
              <w:ind w:firstLine="0"/>
              <w:rPr>
                <w:b/>
                <w:bCs/>
                <w:szCs w:val="24"/>
              </w:rPr>
            </w:pPr>
          </w:p>
          <w:p w14:paraId="588E75D6" w14:textId="77777777" w:rsidR="007B2B21" w:rsidRPr="003E47EB" w:rsidRDefault="007B2B21" w:rsidP="0042050B">
            <w:pPr>
              <w:suppressAutoHyphens/>
              <w:spacing w:after="0"/>
              <w:jc w:val="center"/>
              <w:rPr>
                <w:b/>
                <w:bCs/>
                <w:szCs w:val="24"/>
              </w:rPr>
            </w:pPr>
            <w:r>
              <w:rPr>
                <w:b/>
                <w:bCs/>
                <w:szCs w:val="24"/>
              </w:rPr>
              <w:t xml:space="preserve">5 grafikas. </w:t>
            </w:r>
            <w:r w:rsidRPr="003E47EB">
              <w:rPr>
                <w:b/>
                <w:bCs/>
                <w:szCs w:val="24"/>
              </w:rPr>
              <w:t>Socialinės ir sveikatos apsaugos plėtros programos</w:t>
            </w:r>
            <w:r>
              <w:rPr>
                <w:b/>
                <w:bCs/>
                <w:szCs w:val="24"/>
              </w:rPr>
              <w:t xml:space="preserve"> uždaviniai</w:t>
            </w:r>
          </w:p>
          <w:p w14:paraId="6C4B8082" w14:textId="77777777" w:rsidR="007B2B21" w:rsidRPr="00076992" w:rsidRDefault="007B2B21" w:rsidP="0042050B">
            <w:pPr>
              <w:pStyle w:val="Sraopastraipa"/>
              <w:suppressAutoHyphens/>
              <w:spacing w:after="0"/>
              <w:ind w:firstLine="0"/>
              <w:jc w:val="center"/>
              <w:rPr>
                <w:b/>
                <w:bCs/>
                <w:szCs w:val="24"/>
              </w:rPr>
            </w:pPr>
            <w:r w:rsidRPr="00E033F6">
              <w:rPr>
                <w:noProof/>
                <w:lang w:eastAsia="lt-LT"/>
              </w:rPr>
              <w:drawing>
                <wp:anchor distT="0" distB="0" distL="114300" distR="114300" simplePos="0" relativeHeight="251671552" behindDoc="1" locked="0" layoutInCell="1" allowOverlap="1" wp14:anchorId="7BD78AA7" wp14:editId="16EF1278">
                  <wp:simplePos x="0" y="0"/>
                  <wp:positionH relativeFrom="margin">
                    <wp:posOffset>10160</wp:posOffset>
                  </wp:positionH>
                  <wp:positionV relativeFrom="margin">
                    <wp:posOffset>603885</wp:posOffset>
                  </wp:positionV>
                  <wp:extent cx="5847080" cy="1876425"/>
                  <wp:effectExtent l="0" t="57150" r="0" b="104775"/>
                  <wp:wrapTight wrapText="bothSides">
                    <wp:wrapPolygon edited="0">
                      <wp:start x="774" y="-658"/>
                      <wp:lineTo x="422" y="-219"/>
                      <wp:lineTo x="281" y="3289"/>
                      <wp:lineTo x="352" y="20832"/>
                      <wp:lineTo x="633" y="22148"/>
                      <wp:lineTo x="704" y="22587"/>
                      <wp:lineTo x="3378" y="22587"/>
                      <wp:lineTo x="3659" y="20832"/>
                      <wp:lineTo x="7600" y="20832"/>
                      <wp:lineTo x="21253" y="18201"/>
                      <wp:lineTo x="21253" y="5702"/>
                      <wp:lineTo x="20901" y="-219"/>
                      <wp:lineTo x="3308" y="-658"/>
                      <wp:lineTo x="774" y="-658"/>
                    </wp:wrapPolygon>
                  </wp:wrapTight>
                  <wp:docPr id="25799447" name="Diagrama 25799447"/>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r w:rsidRPr="00E033F6">
              <w:rPr>
                <w:noProof/>
                <w:lang w:eastAsia="lt-LT"/>
              </w:rPr>
              <w:drawing>
                <wp:anchor distT="0" distB="0" distL="114300" distR="114300" simplePos="0" relativeHeight="251670528" behindDoc="1" locked="0" layoutInCell="1" allowOverlap="1" wp14:anchorId="6CA44B59" wp14:editId="75EB99A7">
                  <wp:simplePos x="0" y="0"/>
                  <wp:positionH relativeFrom="margin">
                    <wp:posOffset>10160</wp:posOffset>
                  </wp:positionH>
                  <wp:positionV relativeFrom="margin">
                    <wp:posOffset>603885</wp:posOffset>
                  </wp:positionV>
                  <wp:extent cx="5847080" cy="1876425"/>
                  <wp:effectExtent l="0" t="57150" r="0" b="104775"/>
                  <wp:wrapTight wrapText="bothSides">
                    <wp:wrapPolygon edited="0">
                      <wp:start x="774" y="-658"/>
                      <wp:lineTo x="422" y="-219"/>
                      <wp:lineTo x="281" y="3289"/>
                      <wp:lineTo x="352" y="20832"/>
                      <wp:lineTo x="633" y="22148"/>
                      <wp:lineTo x="704" y="22587"/>
                      <wp:lineTo x="3378" y="22587"/>
                      <wp:lineTo x="3659" y="20832"/>
                      <wp:lineTo x="7600" y="20832"/>
                      <wp:lineTo x="21253" y="18201"/>
                      <wp:lineTo x="21253" y="5702"/>
                      <wp:lineTo x="20901" y="-219"/>
                      <wp:lineTo x="3308" y="-658"/>
                      <wp:lineTo x="774" y="-658"/>
                    </wp:wrapPolygon>
                  </wp:wrapTight>
                  <wp:docPr id="837861016" name="Diagrama 837861016"/>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tc>
      </w:tr>
      <w:tr w:rsidR="007B2B21" w:rsidRPr="008D15A4" w14:paraId="286BBE2D" w14:textId="77777777" w:rsidTr="0042050B">
        <w:trPr>
          <w:trHeight w:val="825"/>
        </w:trPr>
        <w:tc>
          <w:tcPr>
            <w:tcW w:w="9639" w:type="dxa"/>
            <w:gridSpan w:val="5"/>
            <w:vAlign w:val="center"/>
          </w:tcPr>
          <w:p w14:paraId="0D8BD5C8" w14:textId="77777777" w:rsidR="007B2B21" w:rsidRPr="008D15A4" w:rsidRDefault="007B2B21" w:rsidP="0042050B">
            <w:pPr>
              <w:suppressAutoHyphens/>
              <w:spacing w:after="0"/>
              <w:ind w:firstLine="0"/>
              <w:rPr>
                <w:b/>
                <w:bCs/>
                <w:szCs w:val="24"/>
              </w:rPr>
            </w:pPr>
            <w:r w:rsidRPr="008D15A4">
              <w:rPr>
                <w:b/>
                <w:bCs/>
                <w:szCs w:val="24"/>
              </w:rPr>
              <w:t>04-01-01 uždavinys „Užtikrinti būtinų socialinių paslaugų teikimą ir administravimą Kupiškio rajono gyventojams“</w:t>
            </w:r>
          </w:p>
          <w:p w14:paraId="48951872" w14:textId="77777777" w:rsidR="007B2B21" w:rsidRPr="008D15A4" w:rsidRDefault="007B2B21" w:rsidP="0042050B">
            <w:pPr>
              <w:suppressAutoHyphens/>
              <w:spacing w:after="0"/>
              <w:ind w:firstLine="0"/>
              <w:rPr>
                <w:szCs w:val="24"/>
              </w:rPr>
            </w:pPr>
            <w:r w:rsidRPr="008D15A4">
              <w:rPr>
                <w:szCs w:val="24"/>
              </w:rPr>
              <w:t>Kupiškio rajono savivaldybėje socialinių paslaugų teikėjai yra socialinės paskirties įstaigos, rajono gyventojams teikiančios prevencines, bendrąsias ir specialiąsias socialines paslaugas, ir nevyriausybinės organizacijos, rajono gyventojams teikiančios įvairias prevencines</w:t>
            </w:r>
            <w:r>
              <w:rPr>
                <w:szCs w:val="24"/>
              </w:rPr>
              <w:t xml:space="preserve">, </w:t>
            </w:r>
            <w:r w:rsidRPr="008D15A4">
              <w:rPr>
                <w:szCs w:val="24"/>
              </w:rPr>
              <w:t xml:space="preserve">bendrąsias </w:t>
            </w:r>
            <w:r>
              <w:rPr>
                <w:szCs w:val="24"/>
              </w:rPr>
              <w:t xml:space="preserve">ir socialinės priežiūros </w:t>
            </w:r>
            <w:r w:rsidRPr="008D15A4">
              <w:rPr>
                <w:szCs w:val="24"/>
              </w:rPr>
              <w:t>socialines paslaugas. Visi šie socialinių paslaugų organizatoriai ir teikėjai Socialinių paslaugų įstatyme yra įvardijami kaip socialinių paslaugų įstaigos.</w:t>
            </w:r>
          </w:p>
          <w:p w14:paraId="1AD7AF7F" w14:textId="77777777" w:rsidR="007B2B21" w:rsidRPr="008D15A4" w:rsidRDefault="007B2B21" w:rsidP="0042050B">
            <w:pPr>
              <w:suppressAutoHyphens/>
              <w:spacing w:after="0"/>
              <w:ind w:firstLine="0"/>
              <w:rPr>
                <w:szCs w:val="24"/>
              </w:rPr>
            </w:pPr>
            <w:r w:rsidRPr="008D15A4">
              <w:rPr>
                <w:szCs w:val="24"/>
              </w:rPr>
              <w:t xml:space="preserve">Kupiškio rajono savivaldybės teritorijoje socialines paslaugas įvairioms gyventojų grupėms teikia 13 įstaigų, iš jų 4 stacionarios (Kupiškio socialinių paslaugų centro </w:t>
            </w:r>
            <w:r>
              <w:rPr>
                <w:szCs w:val="24"/>
              </w:rPr>
              <w:t xml:space="preserve">senelių namų </w:t>
            </w:r>
            <w:r w:rsidRPr="008D15A4">
              <w:rPr>
                <w:szCs w:val="24"/>
              </w:rPr>
              <w:t xml:space="preserve">padalinys Subačiaus m., Kupiškio rajono </w:t>
            </w:r>
            <w:proofErr w:type="spellStart"/>
            <w:r w:rsidRPr="008D15A4">
              <w:rPr>
                <w:szCs w:val="24"/>
              </w:rPr>
              <w:t>šv.</w:t>
            </w:r>
            <w:proofErr w:type="spellEnd"/>
            <w:r w:rsidRPr="008D15A4">
              <w:rPr>
                <w:szCs w:val="24"/>
              </w:rPr>
              <w:t xml:space="preserve"> Kazimiero vaikų globos namai ir 2 Bendruomeninių vaikų globos namų padaliniai, </w:t>
            </w:r>
            <w:proofErr w:type="spellStart"/>
            <w:r w:rsidRPr="008D15A4">
              <w:rPr>
                <w:szCs w:val="24"/>
              </w:rPr>
              <w:t>Liolės</w:t>
            </w:r>
            <w:proofErr w:type="spellEnd"/>
            <w:r w:rsidRPr="008D15A4">
              <w:rPr>
                <w:szCs w:val="24"/>
              </w:rPr>
              <w:t xml:space="preserve"> </w:t>
            </w:r>
            <w:proofErr w:type="spellStart"/>
            <w:r w:rsidRPr="008D15A4">
              <w:rPr>
                <w:szCs w:val="24"/>
              </w:rPr>
              <w:t>Anikevičienės</w:t>
            </w:r>
            <w:proofErr w:type="spellEnd"/>
            <w:r w:rsidRPr="008D15A4">
              <w:rPr>
                <w:szCs w:val="24"/>
              </w:rPr>
              <w:t xml:space="preserve"> šeimyna), 7 nestacionarios (VšĮ Kupiškio vaikų dienos centras, VšĮ „Vaikų ugdymas“, Kupiškio r. švietimo pagalbos tarnyba, Kupiškio rajono </w:t>
            </w:r>
            <w:r w:rsidRPr="008D15A4">
              <w:rPr>
                <w:szCs w:val="24"/>
              </w:rPr>
              <w:lastRenderedPageBreak/>
              <w:t xml:space="preserve">neįgaliųjų draugija, Kupiškio krašto žmonių su negalia sąjunga, VšĮ Lietuvos aklųjų ir silpnaregių sąjungos šiaurės rytų centro Kupiškio rajono skyrius, Kupiškio socialinių paslaugų centro  </w:t>
            </w:r>
            <w:r>
              <w:rPr>
                <w:szCs w:val="24"/>
              </w:rPr>
              <w:t xml:space="preserve">kiti </w:t>
            </w:r>
            <w:r w:rsidRPr="008D15A4">
              <w:rPr>
                <w:szCs w:val="24"/>
              </w:rPr>
              <w:t xml:space="preserve">padaliniai – Krizių centras, Savarankiško gyvenimo namai, Globos centras), Kupiškio rajono </w:t>
            </w:r>
            <w:proofErr w:type="spellStart"/>
            <w:r w:rsidRPr="008D15A4">
              <w:rPr>
                <w:szCs w:val="24"/>
              </w:rPr>
              <w:t>šv.</w:t>
            </w:r>
            <w:proofErr w:type="spellEnd"/>
            <w:r w:rsidRPr="008D15A4">
              <w:rPr>
                <w:szCs w:val="24"/>
              </w:rPr>
              <w:t xml:space="preserve"> Kazimiero vaikų globos namų padalinys Savarankiško gyvenimo namai, Pagalbos šeimai centras</w:t>
            </w:r>
            <w:r>
              <w:rPr>
                <w:szCs w:val="24"/>
              </w:rPr>
              <w:t>,</w:t>
            </w:r>
            <w:r w:rsidRPr="008D15A4">
              <w:rPr>
                <w:szCs w:val="24"/>
              </w:rPr>
              <w:t xml:space="preserve">  ir 1 mišrių socialinių paslaugų įstaiga – Kupiškio socialinių paslaugų centras</w:t>
            </w:r>
            <w:r>
              <w:rPr>
                <w:szCs w:val="24"/>
              </w:rPr>
              <w:t>, VšĮ Nacionalinis socialinės integracijos institutas, Kupiškio jaunimo centras.</w:t>
            </w:r>
          </w:p>
          <w:p w14:paraId="5F746C0F" w14:textId="77777777" w:rsidR="007B2B21" w:rsidRDefault="007B2B21" w:rsidP="0042050B">
            <w:pPr>
              <w:suppressAutoHyphens/>
              <w:spacing w:after="0"/>
              <w:ind w:firstLine="0"/>
              <w:rPr>
                <w:szCs w:val="24"/>
              </w:rPr>
            </w:pPr>
            <w:r w:rsidRPr="008D15A4">
              <w:rPr>
                <w:szCs w:val="24"/>
              </w:rPr>
              <w:t xml:space="preserve">Kupiškio rajono savivaldybės socialinių paslaugų plane numatytos prioritetinės socialinės paslaugos: ilgalaikės (trumpalaikės) socialinės globos paslaugų teikimas be tėvų globos likusiems vaikams (bendruomeniniuose vaikų globos namuose, profesionalių globėjų šeimose, kompleksinės paslaugos šeimoms, auginančioms vaikus, pagalba globėjams (rūpintojams ir </w:t>
            </w:r>
            <w:proofErr w:type="spellStart"/>
            <w:r w:rsidRPr="008D15A4">
              <w:rPr>
                <w:szCs w:val="24"/>
              </w:rPr>
              <w:t>įvaikintojams</w:t>
            </w:r>
            <w:proofErr w:type="spellEnd"/>
            <w:r w:rsidRPr="008D15A4">
              <w:rPr>
                <w:szCs w:val="24"/>
              </w:rPr>
              <w:t>), socialinės priežiūros paslaugos socialinę riziką patiriančioms šeimoms ir jose augantiems vaikams, socialinės priežiūros (pagalbos į namus paslaugos), dienos socialinės globos asmens namuose paslaugos.</w:t>
            </w:r>
          </w:p>
          <w:p w14:paraId="10625BE3" w14:textId="77777777" w:rsidR="007B2B21" w:rsidRPr="008D15A4" w:rsidRDefault="007B2B21" w:rsidP="0042050B">
            <w:pPr>
              <w:suppressAutoHyphens/>
              <w:spacing w:after="0"/>
              <w:rPr>
                <w:szCs w:val="24"/>
              </w:rPr>
            </w:pPr>
          </w:p>
        </w:tc>
      </w:tr>
      <w:tr w:rsidR="007B2B21" w:rsidRPr="008D15A4" w14:paraId="647A4247" w14:textId="77777777" w:rsidTr="0042050B">
        <w:trPr>
          <w:trHeight w:val="416"/>
        </w:trPr>
        <w:tc>
          <w:tcPr>
            <w:tcW w:w="9639" w:type="dxa"/>
            <w:gridSpan w:val="5"/>
            <w:vAlign w:val="center"/>
          </w:tcPr>
          <w:p w14:paraId="486B8C5B" w14:textId="77777777" w:rsidR="007B2B21" w:rsidRPr="008D15A4" w:rsidRDefault="007B2B21" w:rsidP="0042050B">
            <w:pPr>
              <w:suppressAutoHyphens/>
              <w:spacing w:after="0"/>
              <w:ind w:firstLine="0"/>
              <w:rPr>
                <w:b/>
                <w:bCs/>
                <w:szCs w:val="24"/>
              </w:rPr>
            </w:pPr>
            <w:r w:rsidRPr="008D15A4">
              <w:rPr>
                <w:b/>
                <w:bCs/>
                <w:szCs w:val="24"/>
              </w:rPr>
              <w:lastRenderedPageBreak/>
              <w:t>04-01-01-03 priemonė</w:t>
            </w:r>
            <w:r w:rsidRPr="008D15A4">
              <w:rPr>
                <w:szCs w:val="24"/>
              </w:rPr>
              <w:t xml:space="preserve"> </w:t>
            </w:r>
            <w:r w:rsidRPr="008D15A4">
              <w:rPr>
                <w:b/>
                <w:bCs/>
                <w:szCs w:val="24"/>
              </w:rPr>
              <w:t>„Asmenų su sunkia negalia globa“</w:t>
            </w:r>
          </w:p>
          <w:p w14:paraId="60F447E3" w14:textId="77777777" w:rsidR="007B2B21" w:rsidRDefault="007B2B21" w:rsidP="0042050B">
            <w:pPr>
              <w:suppressAutoHyphens/>
              <w:spacing w:after="0"/>
              <w:ind w:firstLine="0"/>
              <w:rPr>
                <w:szCs w:val="24"/>
              </w:rPr>
            </w:pPr>
            <w:r w:rsidRPr="008D15A4">
              <w:rPr>
                <w:szCs w:val="24"/>
              </w:rPr>
              <w:t>Asmeniui su sunkia negalia iš Lietuvos Respublikos valstybės biudžeto specialiųjų tikslinių dotacijų savivaldybių biudžetams socialinei globai teikti skiriama lėšų dalis sudaro 7,2 bazinės socialinės išmokos (BSI) dydžio per mėnesį. Už gautas socialinės globos lėšas Savivaldybė organizuoja dienos, trumpalaikę ar ilgalaikę socialinę globą asmenims su sunkia negalia pagal šiems asmenims nustatytą socialinės globos poreikį savo pavaldumo bei valstybės ir kitų savivaldybių  įstaigose.</w:t>
            </w:r>
          </w:p>
          <w:p w14:paraId="1676BE96" w14:textId="77777777" w:rsidR="007B2B21" w:rsidRPr="008D15A4" w:rsidRDefault="007B2B21" w:rsidP="0042050B">
            <w:pPr>
              <w:suppressAutoHyphens/>
              <w:spacing w:after="0"/>
              <w:rPr>
                <w:szCs w:val="24"/>
              </w:rPr>
            </w:pPr>
          </w:p>
        </w:tc>
      </w:tr>
      <w:tr w:rsidR="007B2B21" w:rsidRPr="008D15A4" w14:paraId="3081D62C" w14:textId="77777777" w:rsidTr="0042050B">
        <w:trPr>
          <w:trHeight w:val="825"/>
        </w:trPr>
        <w:tc>
          <w:tcPr>
            <w:tcW w:w="9639" w:type="dxa"/>
            <w:gridSpan w:val="5"/>
            <w:vAlign w:val="center"/>
          </w:tcPr>
          <w:p w14:paraId="414D8A11" w14:textId="77777777" w:rsidR="007B2B21" w:rsidRPr="008D15A4" w:rsidRDefault="007B2B21" w:rsidP="0042050B">
            <w:pPr>
              <w:suppressAutoHyphens/>
              <w:spacing w:after="0"/>
              <w:ind w:firstLine="0"/>
              <w:rPr>
                <w:b/>
                <w:bCs/>
                <w:szCs w:val="24"/>
              </w:rPr>
            </w:pPr>
            <w:r w:rsidRPr="008D15A4">
              <w:rPr>
                <w:b/>
                <w:bCs/>
                <w:szCs w:val="24"/>
              </w:rPr>
              <w:t>04-01-01-04 priemonė „Šeimų socialinė priežiūra“</w:t>
            </w:r>
          </w:p>
          <w:p w14:paraId="56B673B5" w14:textId="77777777" w:rsidR="007B2B21" w:rsidRPr="008D15A4" w:rsidRDefault="007B2B21" w:rsidP="0042050B">
            <w:pPr>
              <w:suppressAutoHyphens/>
              <w:spacing w:after="0"/>
              <w:ind w:firstLine="0"/>
              <w:rPr>
                <w:szCs w:val="24"/>
              </w:rPr>
            </w:pPr>
            <w:r w:rsidRPr="008D15A4">
              <w:rPr>
                <w:szCs w:val="24"/>
              </w:rPr>
              <w:t>Šeimų socialinę priežiūrą vykdo Kupiškio socialinių paslaugų centro socialiniai darbuotojai. Kupiškio socialinių paslaugų centrui pavesta vykdyti atvejo vadybos funkcijas ir koordinuoti atvejo vadybos procesus. Atvejo vadyba – atvejo vadybininko koordinuojamos kompleksinės pagalbos vaikui ir šeimai ir jo atstovams pagal įstatymą organizavimas ir teikimas, siekiant jiems padėti įveikti iškilusius socialinius sunkumus, kurių sėkmingas sprendimas sudarytų prielaidas išvengti galimų vaiko teisių pažeidimų ir sudarytų sąlygas savarankiškai užtikrinti vaiko teises bei teisėtus interesus.</w:t>
            </w:r>
            <w:r>
              <w:rPr>
                <w:szCs w:val="24"/>
              </w:rPr>
              <w:t xml:space="preserve"> </w:t>
            </w:r>
          </w:p>
        </w:tc>
      </w:tr>
      <w:tr w:rsidR="007B2B21" w:rsidRPr="008D15A4" w14:paraId="02B20B01" w14:textId="77777777" w:rsidTr="0042050B">
        <w:trPr>
          <w:trHeight w:val="825"/>
        </w:trPr>
        <w:tc>
          <w:tcPr>
            <w:tcW w:w="9639" w:type="dxa"/>
            <w:gridSpan w:val="5"/>
            <w:vAlign w:val="center"/>
          </w:tcPr>
          <w:p w14:paraId="000233A6" w14:textId="77777777" w:rsidR="007B2B21" w:rsidRPr="008D15A4" w:rsidRDefault="007B2B21" w:rsidP="0042050B">
            <w:pPr>
              <w:suppressAutoHyphens/>
              <w:spacing w:after="0"/>
              <w:ind w:firstLine="0"/>
              <w:rPr>
                <w:b/>
                <w:bCs/>
                <w:szCs w:val="24"/>
              </w:rPr>
            </w:pPr>
            <w:r w:rsidRPr="008D15A4">
              <w:rPr>
                <w:b/>
                <w:bCs/>
                <w:szCs w:val="24"/>
              </w:rPr>
              <w:t>04-01-01-05 priemonė</w:t>
            </w:r>
            <w:r w:rsidRPr="008D15A4">
              <w:rPr>
                <w:szCs w:val="24"/>
              </w:rPr>
              <w:t xml:space="preserve"> </w:t>
            </w:r>
            <w:r w:rsidRPr="008D15A4">
              <w:rPr>
                <w:b/>
                <w:bCs/>
                <w:szCs w:val="24"/>
              </w:rPr>
              <w:t>„Krizių centro veiklos organizavimo užtikrinimas“</w:t>
            </w:r>
          </w:p>
          <w:p w14:paraId="6F841CBA" w14:textId="77777777" w:rsidR="007B2B21" w:rsidRDefault="007B2B21" w:rsidP="0042050B">
            <w:pPr>
              <w:suppressAutoHyphens/>
              <w:spacing w:after="0"/>
              <w:ind w:firstLine="0"/>
              <w:rPr>
                <w:szCs w:val="24"/>
              </w:rPr>
            </w:pPr>
            <w:r w:rsidRPr="008D15A4">
              <w:rPr>
                <w:szCs w:val="24"/>
              </w:rPr>
              <w:t>Šios priemonės lėšomis finansuojama Krizių centro (Kupiškio socialinių paslaugų centro padalinys) veikla. Krizių centre teikiama socialinė pagalba ir prieglobstis asmeniui ar šeimai, atsidūrusiai krizinėje situacijoje: šeimoje smurtą ir prievartą patyrusiems asmenims ir jų vaikams, asmenims, nukentėjusiems nuo stichinių nelaimių, prekybos žmonėmis aukoms ir kitiems asmenims, kuriems kyla grėsmė sveikatai ar gyvybei ir dėl to asmuo ar šeima negalėjo gyventi savo namuose</w:t>
            </w:r>
            <w:r>
              <w:rPr>
                <w:szCs w:val="24"/>
              </w:rPr>
              <w:t>.</w:t>
            </w:r>
          </w:p>
          <w:p w14:paraId="3A4EF8F8" w14:textId="77777777" w:rsidR="007B2B21" w:rsidRPr="008D15A4" w:rsidRDefault="007B2B21" w:rsidP="0042050B">
            <w:pPr>
              <w:suppressAutoHyphens/>
              <w:spacing w:after="0"/>
              <w:ind w:firstLine="0"/>
              <w:rPr>
                <w:szCs w:val="24"/>
              </w:rPr>
            </w:pPr>
          </w:p>
        </w:tc>
      </w:tr>
      <w:tr w:rsidR="007B2B21" w:rsidRPr="008D15A4" w14:paraId="03CE40C1" w14:textId="77777777" w:rsidTr="0042050B">
        <w:trPr>
          <w:trHeight w:val="825"/>
        </w:trPr>
        <w:tc>
          <w:tcPr>
            <w:tcW w:w="9639" w:type="dxa"/>
            <w:gridSpan w:val="5"/>
            <w:vAlign w:val="center"/>
          </w:tcPr>
          <w:p w14:paraId="035CCEBA" w14:textId="77777777" w:rsidR="007B2B21" w:rsidRPr="008D15A4" w:rsidRDefault="007B2B21" w:rsidP="0042050B">
            <w:pPr>
              <w:suppressAutoHyphens/>
              <w:spacing w:after="0"/>
              <w:ind w:firstLine="0"/>
              <w:rPr>
                <w:b/>
                <w:bCs/>
                <w:szCs w:val="24"/>
              </w:rPr>
            </w:pPr>
            <w:r w:rsidRPr="008D15A4">
              <w:rPr>
                <w:b/>
                <w:bCs/>
                <w:szCs w:val="24"/>
              </w:rPr>
              <w:t>04-01-01-06 priemonė</w:t>
            </w:r>
            <w:r w:rsidRPr="008D15A4">
              <w:rPr>
                <w:szCs w:val="24"/>
              </w:rPr>
              <w:t xml:space="preserve"> </w:t>
            </w:r>
            <w:r w:rsidRPr="008D15A4">
              <w:rPr>
                <w:b/>
                <w:bCs/>
                <w:szCs w:val="24"/>
              </w:rPr>
              <w:t>„Socialinių paslaugų teikimas“</w:t>
            </w:r>
          </w:p>
          <w:p w14:paraId="5A18C86F" w14:textId="3BB043EA" w:rsidR="007B2B21" w:rsidRPr="008D15A4" w:rsidRDefault="007B2B21" w:rsidP="0042050B">
            <w:pPr>
              <w:suppressAutoHyphens/>
              <w:spacing w:after="0"/>
              <w:ind w:firstLine="0"/>
              <w:rPr>
                <w:szCs w:val="24"/>
              </w:rPr>
            </w:pPr>
            <w:r w:rsidRPr="008D15A4">
              <w:rPr>
                <w:szCs w:val="24"/>
              </w:rPr>
              <w:t xml:space="preserve">Bendrąsias </w:t>
            </w:r>
            <w:r>
              <w:rPr>
                <w:szCs w:val="24"/>
              </w:rPr>
              <w:t xml:space="preserve">prevencines </w:t>
            </w:r>
            <w:r w:rsidRPr="008D15A4">
              <w:rPr>
                <w:szCs w:val="24"/>
              </w:rPr>
              <w:t>socialin</w:t>
            </w:r>
            <w:r>
              <w:rPr>
                <w:szCs w:val="24"/>
              </w:rPr>
              <w:t>ė</w:t>
            </w:r>
            <w:r w:rsidRPr="008D15A4">
              <w:rPr>
                <w:szCs w:val="24"/>
              </w:rPr>
              <w:t xml:space="preserve">s </w:t>
            </w:r>
            <w:r>
              <w:rPr>
                <w:szCs w:val="24"/>
              </w:rPr>
              <w:t xml:space="preserve">priežiūros, socialinės globos </w:t>
            </w:r>
            <w:r w:rsidRPr="008D15A4">
              <w:rPr>
                <w:szCs w:val="24"/>
              </w:rPr>
              <w:t xml:space="preserve">paslaugas teikia Kupiškio socialinių paslaugų centras. Dėl šių paslaugų teikimo gali kreiptis įvairių socialinių sluoksnių asmenys: vieniši ir neįgalūs senyvo amžiaus, suaugę asmenys su negalia, pensinio amžiaus asmenys ir jų šeimos, socialinės rizikos suaugę asmenys ir jų šeimos, benamiai, bedarbiai, krizinėse situacijose atsidūrę asmenys ir jų šeimos, socialinės rizikos šeimos ir vaikai, socialiai remtini asmenys ir kiti asmenys, atsidūrę probleminėje situacijoje ir kuriems reikia pagalbos sprendžiant įvairias materialines, teisines, sveikatos, ūkines, buitines problemas, tvarkant dokumentus, tarpininkaujant tarp institucijų atskirų specialistų ir kita. Priemonės lėšomis numatoma </w:t>
            </w:r>
            <w:r w:rsidRPr="008D15A4">
              <w:rPr>
                <w:szCs w:val="24"/>
              </w:rPr>
              <w:lastRenderedPageBreak/>
              <w:t>suremontuoti</w:t>
            </w:r>
            <w:r>
              <w:rPr>
                <w:szCs w:val="24"/>
              </w:rPr>
              <w:t xml:space="preserve"> Vilniaus g. 33</w:t>
            </w:r>
            <w:r w:rsidRPr="008D15A4">
              <w:rPr>
                <w:szCs w:val="24"/>
              </w:rPr>
              <w:t>, Kupiškyje esančias patalpas ir į šį pastatą perkelti Kupiškio socialinių paslaugų centrą.</w:t>
            </w:r>
          </w:p>
        </w:tc>
      </w:tr>
      <w:tr w:rsidR="007B2B21" w:rsidRPr="008D15A4" w14:paraId="58C3D65C" w14:textId="77777777" w:rsidTr="0042050B">
        <w:trPr>
          <w:trHeight w:val="825"/>
        </w:trPr>
        <w:tc>
          <w:tcPr>
            <w:tcW w:w="9639" w:type="dxa"/>
            <w:gridSpan w:val="5"/>
            <w:vAlign w:val="center"/>
          </w:tcPr>
          <w:p w14:paraId="1A96CFA2" w14:textId="77777777" w:rsidR="007B2B21" w:rsidRPr="008D15A4" w:rsidRDefault="007B2B21" w:rsidP="0042050B">
            <w:pPr>
              <w:suppressAutoHyphens/>
              <w:spacing w:after="0"/>
              <w:ind w:firstLine="0"/>
              <w:rPr>
                <w:b/>
                <w:bCs/>
                <w:szCs w:val="24"/>
              </w:rPr>
            </w:pPr>
            <w:r w:rsidRPr="008D15A4">
              <w:rPr>
                <w:b/>
                <w:bCs/>
                <w:szCs w:val="24"/>
              </w:rPr>
              <w:lastRenderedPageBreak/>
              <w:t>04-01-01-07 priemonė</w:t>
            </w:r>
            <w:r w:rsidRPr="008D15A4">
              <w:rPr>
                <w:szCs w:val="24"/>
              </w:rPr>
              <w:t xml:space="preserve"> </w:t>
            </w:r>
            <w:r w:rsidRPr="008D15A4">
              <w:rPr>
                <w:b/>
                <w:bCs/>
                <w:szCs w:val="24"/>
              </w:rPr>
              <w:t>„Ilgalaikės (trumpalaikės) socialinės globos organizavimo užtikrinimas“</w:t>
            </w:r>
          </w:p>
          <w:p w14:paraId="26A83113" w14:textId="77777777" w:rsidR="007B2B21" w:rsidRDefault="007B2B21" w:rsidP="0042050B">
            <w:pPr>
              <w:suppressAutoHyphens/>
              <w:spacing w:after="0"/>
              <w:rPr>
                <w:szCs w:val="24"/>
              </w:rPr>
            </w:pPr>
            <w:r w:rsidRPr="008D15A4">
              <w:rPr>
                <w:szCs w:val="24"/>
              </w:rPr>
              <w:t xml:space="preserve">Priemonės lėšomis finansuojama Kupiškio socialinių paslaugų centro </w:t>
            </w:r>
            <w:r>
              <w:rPr>
                <w:szCs w:val="24"/>
              </w:rPr>
              <w:t xml:space="preserve">senelių namų </w:t>
            </w:r>
            <w:r w:rsidRPr="008D15A4">
              <w:rPr>
                <w:szCs w:val="24"/>
              </w:rPr>
              <w:t>padalinio Subačiaus m. veikla, kurios tikslas – teikti pagalbą asmeniui dėl amžiaus, neįgalumo, socialinių problemų iš dalies ar visiškai neturinčiam, praradusiam gebėjimus ar galimybes savarankiškai rūpintis asmeniniu gyvenimu ir dalyvauti visuomeniniame gyvenime, tenkinti realius gyventojų poreikius, pirmenybę teikiant bazinių paslaugų teikimui, siekiant aukštesnio paslaugų ir gyvenamosios aplinkos standarto.</w:t>
            </w:r>
          </w:p>
          <w:p w14:paraId="1D6F7AB9" w14:textId="77777777" w:rsidR="007B2B21" w:rsidRPr="008D15A4" w:rsidRDefault="007B2B21" w:rsidP="0042050B">
            <w:pPr>
              <w:suppressAutoHyphens/>
              <w:spacing w:after="0"/>
              <w:rPr>
                <w:szCs w:val="24"/>
              </w:rPr>
            </w:pPr>
          </w:p>
        </w:tc>
      </w:tr>
      <w:tr w:rsidR="007B2B21" w:rsidRPr="008D15A4" w14:paraId="210F0158" w14:textId="77777777" w:rsidTr="0042050B">
        <w:trPr>
          <w:trHeight w:val="825"/>
        </w:trPr>
        <w:tc>
          <w:tcPr>
            <w:tcW w:w="9639" w:type="dxa"/>
            <w:gridSpan w:val="5"/>
            <w:vAlign w:val="center"/>
          </w:tcPr>
          <w:p w14:paraId="6C036860" w14:textId="77777777" w:rsidR="007B2B21" w:rsidRPr="00F8414E" w:rsidRDefault="007B2B21" w:rsidP="0042050B">
            <w:pPr>
              <w:pStyle w:val="Betarp"/>
              <w:ind w:firstLine="0"/>
              <w:rPr>
                <w:b/>
                <w:bCs/>
              </w:rPr>
            </w:pPr>
            <w:r w:rsidRPr="00F8414E">
              <w:rPr>
                <w:b/>
                <w:bCs/>
              </w:rPr>
              <w:t xml:space="preserve">04-01-01-09 priemonė „Kupiškio rajono </w:t>
            </w:r>
            <w:proofErr w:type="spellStart"/>
            <w:r w:rsidRPr="00F8414E">
              <w:rPr>
                <w:b/>
                <w:bCs/>
              </w:rPr>
              <w:t>šv.</w:t>
            </w:r>
            <w:proofErr w:type="spellEnd"/>
            <w:r w:rsidRPr="00F8414E">
              <w:rPr>
                <w:b/>
                <w:bCs/>
              </w:rPr>
              <w:t xml:space="preserve"> Kazimiero vaikų globos namų veiklos organizavimo užtikrinimas“</w:t>
            </w:r>
          </w:p>
          <w:p w14:paraId="59C82CB9" w14:textId="77777777" w:rsidR="007B2B21" w:rsidRPr="00B82A2E" w:rsidRDefault="007B2B21" w:rsidP="0042050B">
            <w:pPr>
              <w:tabs>
                <w:tab w:val="left" w:pos="1276"/>
              </w:tabs>
              <w:spacing w:after="0"/>
              <w:ind w:firstLine="0"/>
              <w:rPr>
                <w:rFonts w:eastAsia="Calibri"/>
                <w:szCs w:val="24"/>
              </w:rPr>
            </w:pPr>
            <w:r w:rsidRPr="008D15A4">
              <w:rPr>
                <w:szCs w:val="24"/>
              </w:rPr>
              <w:t xml:space="preserve">Kupiškio rajono </w:t>
            </w:r>
            <w:proofErr w:type="spellStart"/>
            <w:r w:rsidRPr="008D15A4">
              <w:rPr>
                <w:szCs w:val="24"/>
              </w:rPr>
              <w:t>šv.</w:t>
            </w:r>
            <w:proofErr w:type="spellEnd"/>
            <w:r w:rsidRPr="008D15A4">
              <w:rPr>
                <w:szCs w:val="24"/>
              </w:rPr>
              <w:t xml:space="preserve"> Kazimiero vaikų globos namai teikia trumpalaikės (ilgalaikės) socialinės globos paslaugas be tėvų globos likusiems vaikams, kuriems nustatyta laikinoji ar nuolatinė globa (rūpyba)</w:t>
            </w:r>
            <w:r>
              <w:rPr>
                <w:szCs w:val="24"/>
              </w:rPr>
              <w:t>,</w:t>
            </w:r>
            <w:r w:rsidRPr="008D15A4">
              <w:rPr>
                <w:szCs w:val="24"/>
              </w:rPr>
              <w:t xml:space="preserve"> socialinės priežiūros paslaugas šeimoms</w:t>
            </w:r>
            <w:r>
              <w:rPr>
                <w:szCs w:val="24"/>
              </w:rPr>
              <w:t>, palydėjimo paslaugą</w:t>
            </w:r>
            <w:r w:rsidRPr="00B82A2E">
              <w:rPr>
                <w:szCs w:val="24"/>
              </w:rPr>
              <w:t xml:space="preserve"> lik</w:t>
            </w:r>
            <w:r>
              <w:rPr>
                <w:szCs w:val="24"/>
              </w:rPr>
              <w:t>usiems</w:t>
            </w:r>
            <w:r w:rsidRPr="00B82A2E">
              <w:rPr>
                <w:szCs w:val="24"/>
              </w:rPr>
              <w:t xml:space="preserve"> be tėvų globos vaikai (nuo 16 m.), kuriems teikiama globa (rūpyba) socialinės globos įstaigoje,</w:t>
            </w:r>
            <w:r w:rsidRPr="00B82A2E">
              <w:rPr>
                <w:rFonts w:eastAsia="Calibri"/>
                <w:szCs w:val="24"/>
              </w:rPr>
              <w:t xml:space="preserve"> </w:t>
            </w:r>
            <w:r w:rsidRPr="00B82A2E">
              <w:rPr>
                <w:szCs w:val="24"/>
              </w:rPr>
              <w:t>socialinę riziką patiriant</w:t>
            </w:r>
            <w:r>
              <w:rPr>
                <w:szCs w:val="24"/>
              </w:rPr>
              <w:t>iems</w:t>
            </w:r>
            <w:r w:rsidRPr="00B82A2E">
              <w:rPr>
                <w:szCs w:val="24"/>
              </w:rPr>
              <w:t xml:space="preserve"> vaika</w:t>
            </w:r>
            <w:r>
              <w:rPr>
                <w:szCs w:val="24"/>
              </w:rPr>
              <w:t>ms</w:t>
            </w:r>
            <w:r w:rsidRPr="00B82A2E">
              <w:rPr>
                <w:szCs w:val="24"/>
              </w:rPr>
              <w:t xml:space="preserve"> (nuo 16 m.), vaika</w:t>
            </w:r>
            <w:r>
              <w:rPr>
                <w:szCs w:val="24"/>
              </w:rPr>
              <w:t>ms</w:t>
            </w:r>
            <w:r w:rsidRPr="00B82A2E">
              <w:rPr>
                <w:szCs w:val="24"/>
              </w:rPr>
              <w:t xml:space="preserve"> (nuo 16 m.), kurie gyvena socialinę riziką patiriančiose šeimose, sulauk</w:t>
            </w:r>
            <w:r>
              <w:rPr>
                <w:szCs w:val="24"/>
              </w:rPr>
              <w:t>usiems</w:t>
            </w:r>
            <w:r w:rsidRPr="00B82A2E">
              <w:rPr>
                <w:szCs w:val="24"/>
              </w:rPr>
              <w:t xml:space="preserve"> pilnametystės asmen</w:t>
            </w:r>
            <w:r>
              <w:rPr>
                <w:szCs w:val="24"/>
              </w:rPr>
              <w:t>im</w:t>
            </w:r>
            <w:r w:rsidRPr="00B82A2E">
              <w:rPr>
                <w:szCs w:val="24"/>
              </w:rPr>
              <w:t>s (iki 24 m.), kuriems buvo teikta socialinė globa (rūpyba) socialinės globos įstaigoje ar kurie gyveno socialinę riziką patiriančiose šeimose;</w:t>
            </w:r>
          </w:p>
          <w:p w14:paraId="6F68AD2A" w14:textId="77777777" w:rsidR="007B2B21" w:rsidRDefault="007B2B21" w:rsidP="0042050B">
            <w:pPr>
              <w:suppressAutoHyphens/>
              <w:spacing w:after="0"/>
              <w:ind w:firstLine="0"/>
              <w:rPr>
                <w:szCs w:val="24"/>
              </w:rPr>
            </w:pPr>
            <w:r w:rsidRPr="008D15A4">
              <w:rPr>
                <w:szCs w:val="24"/>
              </w:rPr>
              <w:t xml:space="preserve">Kupiškio rajono </w:t>
            </w:r>
            <w:proofErr w:type="spellStart"/>
            <w:r w:rsidRPr="008D15A4">
              <w:rPr>
                <w:szCs w:val="24"/>
              </w:rPr>
              <w:t>šv.</w:t>
            </w:r>
            <w:proofErr w:type="spellEnd"/>
            <w:r w:rsidRPr="008D15A4">
              <w:rPr>
                <w:szCs w:val="24"/>
              </w:rPr>
              <w:t xml:space="preserve"> Kazimiero vaikų globos namai turi padalinius: Bendruomeninius vaikų globos namus, Pagalbos šeimai centras, Savarankiško gyvenimo namai.</w:t>
            </w:r>
          </w:p>
          <w:p w14:paraId="1DC81D0B" w14:textId="77777777" w:rsidR="007B2B21" w:rsidRPr="008D15A4" w:rsidRDefault="007B2B21" w:rsidP="0042050B">
            <w:pPr>
              <w:suppressAutoHyphens/>
              <w:spacing w:after="0"/>
              <w:rPr>
                <w:szCs w:val="24"/>
              </w:rPr>
            </w:pPr>
          </w:p>
        </w:tc>
      </w:tr>
      <w:tr w:rsidR="007B2B21" w:rsidRPr="008D15A4" w14:paraId="29147E83" w14:textId="77777777" w:rsidTr="0042050B">
        <w:trPr>
          <w:trHeight w:val="825"/>
        </w:trPr>
        <w:tc>
          <w:tcPr>
            <w:tcW w:w="9639" w:type="dxa"/>
            <w:gridSpan w:val="5"/>
            <w:vAlign w:val="center"/>
          </w:tcPr>
          <w:p w14:paraId="57B35858" w14:textId="77777777" w:rsidR="007B2B21" w:rsidRPr="008D15A4" w:rsidRDefault="007B2B21" w:rsidP="0042050B">
            <w:pPr>
              <w:suppressAutoHyphens/>
              <w:spacing w:after="0"/>
              <w:ind w:firstLine="0"/>
              <w:rPr>
                <w:b/>
                <w:bCs/>
                <w:szCs w:val="24"/>
              </w:rPr>
            </w:pPr>
            <w:r w:rsidRPr="008D15A4">
              <w:rPr>
                <w:b/>
                <w:bCs/>
                <w:szCs w:val="24"/>
              </w:rPr>
              <w:t>04-01-01-10 priemonė</w:t>
            </w:r>
            <w:r w:rsidRPr="008D15A4">
              <w:rPr>
                <w:szCs w:val="24"/>
              </w:rPr>
              <w:t xml:space="preserve"> </w:t>
            </w:r>
            <w:r w:rsidRPr="008D15A4">
              <w:rPr>
                <w:b/>
                <w:bCs/>
                <w:szCs w:val="24"/>
              </w:rPr>
              <w:t>„Vaikų globos kitų savivaldybių įstaigose finansavimas“</w:t>
            </w:r>
          </w:p>
          <w:p w14:paraId="16511DD5" w14:textId="77777777" w:rsidR="007B2B21" w:rsidRDefault="007B2B21" w:rsidP="0042050B">
            <w:pPr>
              <w:suppressAutoHyphens/>
              <w:spacing w:after="0"/>
              <w:ind w:firstLine="0"/>
              <w:rPr>
                <w:szCs w:val="24"/>
              </w:rPr>
            </w:pPr>
            <w:r w:rsidRPr="008D15A4">
              <w:rPr>
                <w:szCs w:val="24"/>
              </w:rPr>
              <w:t>Šios priemonės lėšomis apmokamos Kupiškio rajono savivaldybėje registruotų ir gyvenusių vaikų,  kuriems nustatyta laikinoji ar nuolatinė globa (rūpyba), socialinės globos paslaugų išlaidos. Kitų savivaldybių globos įstaigose apgyvendinami neįgalūs vaikai ir nesant vietų</w:t>
            </w:r>
            <w:r>
              <w:rPr>
                <w:szCs w:val="24"/>
              </w:rPr>
              <w:t xml:space="preserve"> šeimose, šeimynose, pas budinčius globotojus,</w:t>
            </w:r>
            <w:r w:rsidRPr="008D15A4">
              <w:rPr>
                <w:szCs w:val="24"/>
              </w:rPr>
              <w:t xml:space="preserve"> Kupiškio rajono </w:t>
            </w:r>
            <w:proofErr w:type="spellStart"/>
            <w:r w:rsidRPr="008D15A4">
              <w:rPr>
                <w:szCs w:val="24"/>
              </w:rPr>
              <w:t>šv.</w:t>
            </w:r>
            <w:proofErr w:type="spellEnd"/>
            <w:r w:rsidRPr="008D15A4">
              <w:rPr>
                <w:szCs w:val="24"/>
              </w:rPr>
              <w:t xml:space="preserve"> Kazimiero vaikų globos nam</w:t>
            </w:r>
            <w:r>
              <w:rPr>
                <w:szCs w:val="24"/>
              </w:rPr>
              <w:t>ų bendruomeniniuose vaikų globos namuose</w:t>
            </w:r>
            <w:r w:rsidRPr="008D15A4">
              <w:rPr>
                <w:szCs w:val="24"/>
              </w:rPr>
              <w:t>.</w:t>
            </w:r>
          </w:p>
          <w:p w14:paraId="40F24381" w14:textId="77777777" w:rsidR="007B2B21" w:rsidRPr="008D15A4" w:rsidRDefault="007B2B21" w:rsidP="0042050B">
            <w:pPr>
              <w:suppressAutoHyphens/>
              <w:spacing w:after="0"/>
              <w:ind w:firstLine="0"/>
              <w:rPr>
                <w:szCs w:val="24"/>
              </w:rPr>
            </w:pPr>
          </w:p>
        </w:tc>
      </w:tr>
      <w:tr w:rsidR="007B2B21" w:rsidRPr="008D15A4" w14:paraId="658AD5A0" w14:textId="77777777" w:rsidTr="0042050B">
        <w:trPr>
          <w:trHeight w:val="825"/>
        </w:trPr>
        <w:tc>
          <w:tcPr>
            <w:tcW w:w="9639" w:type="dxa"/>
            <w:gridSpan w:val="5"/>
            <w:vAlign w:val="center"/>
          </w:tcPr>
          <w:p w14:paraId="1246287B" w14:textId="77777777" w:rsidR="007B2B21" w:rsidRPr="008D15A4" w:rsidRDefault="007B2B21" w:rsidP="0042050B">
            <w:pPr>
              <w:suppressAutoHyphens/>
              <w:spacing w:after="0"/>
              <w:ind w:firstLine="0"/>
              <w:rPr>
                <w:b/>
                <w:bCs/>
                <w:szCs w:val="24"/>
              </w:rPr>
            </w:pPr>
            <w:r w:rsidRPr="008D15A4">
              <w:rPr>
                <w:b/>
                <w:bCs/>
                <w:szCs w:val="24"/>
              </w:rPr>
              <w:t>04-01-01-11 priemonė</w:t>
            </w:r>
            <w:r w:rsidRPr="008D15A4">
              <w:rPr>
                <w:szCs w:val="24"/>
              </w:rPr>
              <w:t xml:space="preserve"> </w:t>
            </w:r>
            <w:r w:rsidRPr="008D15A4">
              <w:rPr>
                <w:b/>
                <w:bCs/>
                <w:szCs w:val="24"/>
              </w:rPr>
              <w:t>„Kompleksinių paslaugų teikimas“</w:t>
            </w:r>
          </w:p>
          <w:p w14:paraId="288BB5B3" w14:textId="77777777" w:rsidR="007B2B21" w:rsidRPr="008D15A4" w:rsidRDefault="007B2B21" w:rsidP="0042050B">
            <w:pPr>
              <w:suppressAutoHyphens/>
              <w:spacing w:after="0"/>
              <w:ind w:firstLine="0"/>
              <w:rPr>
                <w:szCs w:val="24"/>
              </w:rPr>
            </w:pPr>
            <w:r w:rsidRPr="008D15A4">
              <w:rPr>
                <w:szCs w:val="24"/>
              </w:rPr>
              <w:t>Siekiant užtikrinti vaikų teisių bei teisėtų interesų apsaugą, teikiamos socialinių problemų turintiems, socialinę riziką patiriančių šeimų ir kitų socialinių problemų turintiems mokyklinio amžiaus vaikams socialinės, psichologinės ir pedagoginės paslaugos, dirbamas socialinis darbas su šių vaikų tėvais, skatinama geriau rūpintis, prižiūrėti ir auklėti vaikus.</w:t>
            </w:r>
          </w:p>
          <w:p w14:paraId="12C664A7" w14:textId="77777777" w:rsidR="007B2B21" w:rsidRDefault="007B2B21" w:rsidP="0042050B">
            <w:pPr>
              <w:suppressAutoHyphens/>
              <w:spacing w:after="0"/>
              <w:ind w:firstLine="0"/>
              <w:rPr>
                <w:szCs w:val="24"/>
              </w:rPr>
            </w:pPr>
            <w:r w:rsidRPr="008D15A4">
              <w:rPr>
                <w:szCs w:val="24"/>
              </w:rPr>
              <w:t>Pagrindinės darbo kryptys: vaikų užimtumas, psichologinių, etinių, intelektualinių ir dvasinių poreikių tenkinimas, nemokamas maitinimas, socialinė psichologinė pagalba, bendradarbiavimas su vaikų šeimomis, artimiausioje aplinkoje esančiomis organizacijomis.</w:t>
            </w:r>
          </w:p>
          <w:p w14:paraId="60101F3A" w14:textId="77777777" w:rsidR="007B2B21" w:rsidRPr="008D15A4" w:rsidRDefault="007B2B21" w:rsidP="0042050B">
            <w:pPr>
              <w:suppressAutoHyphens/>
              <w:spacing w:after="0"/>
              <w:rPr>
                <w:b/>
                <w:bCs/>
                <w:szCs w:val="24"/>
              </w:rPr>
            </w:pPr>
          </w:p>
        </w:tc>
      </w:tr>
      <w:tr w:rsidR="007B2B21" w:rsidRPr="008D15A4" w14:paraId="0C969D14" w14:textId="77777777" w:rsidTr="0042050B">
        <w:trPr>
          <w:trHeight w:val="558"/>
        </w:trPr>
        <w:tc>
          <w:tcPr>
            <w:tcW w:w="9639" w:type="dxa"/>
            <w:gridSpan w:val="5"/>
            <w:vAlign w:val="center"/>
          </w:tcPr>
          <w:p w14:paraId="1A324800" w14:textId="77777777" w:rsidR="007B2B21" w:rsidRPr="008D15A4" w:rsidRDefault="007B2B21" w:rsidP="0042050B">
            <w:pPr>
              <w:suppressAutoHyphens/>
              <w:spacing w:after="0"/>
              <w:ind w:firstLine="0"/>
              <w:rPr>
                <w:b/>
                <w:bCs/>
                <w:szCs w:val="24"/>
              </w:rPr>
            </w:pPr>
            <w:r w:rsidRPr="008D15A4">
              <w:rPr>
                <w:b/>
                <w:bCs/>
                <w:szCs w:val="24"/>
              </w:rPr>
              <w:t>04-01-01-12 priemonė</w:t>
            </w:r>
            <w:r w:rsidRPr="008D15A4">
              <w:rPr>
                <w:szCs w:val="24"/>
              </w:rPr>
              <w:t xml:space="preserve"> „</w:t>
            </w:r>
            <w:r w:rsidRPr="008D15A4">
              <w:rPr>
                <w:b/>
                <w:bCs/>
                <w:szCs w:val="24"/>
              </w:rPr>
              <w:t>Neinstitucinė vaikų globa (šeimynų, globos centro paslaugos, finansinė parama globėjams)“</w:t>
            </w:r>
          </w:p>
          <w:p w14:paraId="1600D88E" w14:textId="77777777" w:rsidR="007B2B21" w:rsidRPr="008D15A4" w:rsidRDefault="007B2B21" w:rsidP="0042050B">
            <w:pPr>
              <w:suppressAutoHyphens/>
              <w:spacing w:after="0"/>
              <w:ind w:firstLine="0"/>
              <w:rPr>
                <w:szCs w:val="24"/>
              </w:rPr>
            </w:pPr>
            <w:r w:rsidRPr="008D15A4">
              <w:rPr>
                <w:szCs w:val="24"/>
              </w:rPr>
              <w:t xml:space="preserve">Šios priemonės lėšomis iš dalies finansuojamos ilgalaikės ir trumpalaikės socialinės  globos paslaugos  vaikams, kuriems nustatyta laikinoji ar nuolatinė globa (rūpyba), </w:t>
            </w:r>
            <w:proofErr w:type="spellStart"/>
            <w:r w:rsidRPr="008D15A4">
              <w:rPr>
                <w:szCs w:val="24"/>
              </w:rPr>
              <w:t>Liolės</w:t>
            </w:r>
            <w:proofErr w:type="spellEnd"/>
            <w:r w:rsidRPr="008D15A4">
              <w:rPr>
                <w:szCs w:val="24"/>
              </w:rPr>
              <w:t xml:space="preserve"> </w:t>
            </w:r>
            <w:proofErr w:type="spellStart"/>
            <w:r w:rsidRPr="008D15A4">
              <w:rPr>
                <w:szCs w:val="24"/>
              </w:rPr>
              <w:t>Anikevičienės</w:t>
            </w:r>
            <w:proofErr w:type="spellEnd"/>
            <w:r w:rsidRPr="008D15A4">
              <w:rPr>
                <w:szCs w:val="24"/>
              </w:rPr>
              <w:t xml:space="preserve"> šeimynos išlaidos.  3 bazinių socialinių išmokų (BSI) dydžio finansinė parama teikiama globėjui (rūpintojui), šeimynos dalyviui ar buvusiam globotiniui, kuris suėjus pilnametystei, lieka gyventi </w:t>
            </w:r>
            <w:r w:rsidRPr="008D15A4">
              <w:rPr>
                <w:szCs w:val="24"/>
              </w:rPr>
              <w:lastRenderedPageBreak/>
              <w:t>globėjo šeimoje ir toliau mokosi pagal bendrojo ugdymo, profesinio mokymo programą ar aukštojoje mokykloje.</w:t>
            </w:r>
          </w:p>
          <w:p w14:paraId="39808E09" w14:textId="77777777" w:rsidR="007B2B21" w:rsidRDefault="007B2B21" w:rsidP="0042050B">
            <w:pPr>
              <w:suppressAutoHyphens/>
              <w:spacing w:after="0"/>
              <w:ind w:firstLine="0"/>
              <w:rPr>
                <w:szCs w:val="24"/>
              </w:rPr>
            </w:pPr>
            <w:r w:rsidRPr="008D15A4">
              <w:rPr>
                <w:szCs w:val="24"/>
              </w:rPr>
              <w:t>Kupiškio socialinių paslaugų centro padalinio Globos centro pagrindinis veiklos tikslas – užtikrinti, kad visiems įvaikintiems vaikams, globėjų, giminaičių globojamiems (rūpinamiems) vaikams, budinčių globotojų prižiūrimiems vaikams bei budintiems globotojams, globėjams giminaičiams, įtėviams ar asmenims, ketinantiems jais tapti, būtų prieinama ir suteikiama reikalinga konsultacinė, psichosocialinė, teisinė ir kita pagalba siekiant tinkamo vaiko, įvaikio ugdymo ir auklėjimo šeimai artimoje aplinkoje.</w:t>
            </w:r>
          </w:p>
          <w:p w14:paraId="13D5CFEE" w14:textId="77777777" w:rsidR="007B2B21" w:rsidRPr="008D15A4" w:rsidRDefault="007B2B21" w:rsidP="0042050B">
            <w:pPr>
              <w:suppressAutoHyphens/>
              <w:spacing w:after="0"/>
              <w:ind w:firstLine="0"/>
              <w:rPr>
                <w:b/>
                <w:bCs/>
                <w:szCs w:val="24"/>
              </w:rPr>
            </w:pPr>
          </w:p>
        </w:tc>
      </w:tr>
      <w:tr w:rsidR="007B2B21" w:rsidRPr="008D15A4" w14:paraId="43597C90" w14:textId="77777777" w:rsidTr="0042050B">
        <w:trPr>
          <w:trHeight w:val="825"/>
        </w:trPr>
        <w:tc>
          <w:tcPr>
            <w:tcW w:w="9639" w:type="dxa"/>
            <w:gridSpan w:val="5"/>
            <w:vAlign w:val="center"/>
          </w:tcPr>
          <w:p w14:paraId="0914C3EA" w14:textId="77777777" w:rsidR="007B2B21" w:rsidRPr="008D15A4" w:rsidRDefault="007B2B21" w:rsidP="0042050B">
            <w:pPr>
              <w:suppressAutoHyphens/>
              <w:spacing w:after="0"/>
              <w:ind w:firstLine="0"/>
              <w:rPr>
                <w:b/>
                <w:bCs/>
                <w:szCs w:val="24"/>
              </w:rPr>
            </w:pPr>
            <w:r w:rsidRPr="008D15A4">
              <w:rPr>
                <w:b/>
                <w:bCs/>
                <w:szCs w:val="24"/>
              </w:rPr>
              <w:lastRenderedPageBreak/>
              <w:t xml:space="preserve">04-01-01-13 priemonė „Socialinė </w:t>
            </w:r>
            <w:r>
              <w:rPr>
                <w:b/>
                <w:bCs/>
                <w:szCs w:val="24"/>
              </w:rPr>
              <w:t xml:space="preserve">žmonių su negalia </w:t>
            </w:r>
            <w:r w:rsidRPr="008D15A4">
              <w:rPr>
                <w:b/>
                <w:bCs/>
                <w:szCs w:val="24"/>
              </w:rPr>
              <w:t>reabilitacij</w:t>
            </w:r>
            <w:r>
              <w:rPr>
                <w:b/>
                <w:bCs/>
                <w:szCs w:val="24"/>
              </w:rPr>
              <w:t>a</w:t>
            </w:r>
            <w:r w:rsidRPr="008D15A4">
              <w:rPr>
                <w:b/>
                <w:bCs/>
                <w:szCs w:val="24"/>
              </w:rPr>
              <w:t>“</w:t>
            </w:r>
          </w:p>
          <w:p w14:paraId="7CAC8B98" w14:textId="77777777" w:rsidR="007B2B21" w:rsidRDefault="007B2B21" w:rsidP="0042050B">
            <w:pPr>
              <w:suppressAutoHyphens/>
              <w:spacing w:after="0"/>
              <w:ind w:firstLine="0"/>
              <w:rPr>
                <w:szCs w:val="24"/>
              </w:rPr>
            </w:pPr>
            <w:r w:rsidRPr="008D15A4">
              <w:rPr>
                <w:szCs w:val="24"/>
              </w:rPr>
              <w:t xml:space="preserve">Socialinės reabilitacijos paslaugų neįgaliesiems teikimas organizuojamas įgyvendinant  Socialinių paslaugų įstatymą. Šios paslaugos skatina sudaryti tinkamas sąlygas </w:t>
            </w:r>
            <w:r>
              <w:rPr>
                <w:szCs w:val="24"/>
              </w:rPr>
              <w:t xml:space="preserve">žmonėms su negalia </w:t>
            </w:r>
            <w:r w:rsidRPr="008D15A4">
              <w:rPr>
                <w:szCs w:val="24"/>
              </w:rPr>
              <w:t>aktyviai dalyvauti atviroje ir demokratinėje visuomenėje, skatinamas nevyriausybinių organizacijų, dirbančių neįgaliųjų socialinės integracijos srityje, dalyvavimas ir įsitraukimas formuojant neįgaliųjų socialinės integracijos politiką, stiprinami jų ryšiai su valstybės ir savivaldybių institucijomis, kaimo bei miesto bendruomenėmis</w:t>
            </w:r>
            <w:r>
              <w:rPr>
                <w:szCs w:val="24"/>
              </w:rPr>
              <w:t>.</w:t>
            </w:r>
          </w:p>
          <w:p w14:paraId="02745124" w14:textId="77777777" w:rsidR="007B2B21" w:rsidRPr="008D15A4" w:rsidRDefault="007B2B21" w:rsidP="0042050B">
            <w:pPr>
              <w:suppressAutoHyphens/>
              <w:spacing w:after="0"/>
              <w:ind w:firstLine="0"/>
              <w:rPr>
                <w:szCs w:val="24"/>
              </w:rPr>
            </w:pPr>
          </w:p>
        </w:tc>
      </w:tr>
      <w:tr w:rsidR="007B2B21" w:rsidRPr="008D15A4" w14:paraId="0CF281C9" w14:textId="77777777" w:rsidTr="0042050B">
        <w:trPr>
          <w:trHeight w:val="825"/>
        </w:trPr>
        <w:tc>
          <w:tcPr>
            <w:tcW w:w="9639" w:type="dxa"/>
            <w:gridSpan w:val="5"/>
            <w:vAlign w:val="center"/>
          </w:tcPr>
          <w:p w14:paraId="5B0C79C7" w14:textId="77777777" w:rsidR="007B2B21" w:rsidRPr="008D15A4" w:rsidRDefault="007B2B21" w:rsidP="0042050B">
            <w:pPr>
              <w:suppressAutoHyphens/>
              <w:spacing w:after="0"/>
              <w:ind w:firstLine="0"/>
              <w:rPr>
                <w:b/>
                <w:bCs/>
                <w:szCs w:val="24"/>
              </w:rPr>
            </w:pPr>
            <w:r w:rsidRPr="008D15A4">
              <w:rPr>
                <w:b/>
                <w:bCs/>
                <w:szCs w:val="24"/>
              </w:rPr>
              <w:t>04-01-01-14 priemonė</w:t>
            </w:r>
            <w:r w:rsidRPr="008D15A4">
              <w:rPr>
                <w:szCs w:val="24"/>
              </w:rPr>
              <w:t xml:space="preserve"> </w:t>
            </w:r>
            <w:r w:rsidRPr="008D15A4">
              <w:rPr>
                <w:b/>
                <w:bCs/>
                <w:szCs w:val="24"/>
              </w:rPr>
              <w:t>„Savarankiško gyvenimo namų veiklos organizavimas“</w:t>
            </w:r>
          </w:p>
          <w:p w14:paraId="08A8B37E" w14:textId="77777777" w:rsidR="007B2B21" w:rsidRDefault="007B2B21" w:rsidP="0042050B">
            <w:pPr>
              <w:suppressAutoHyphens/>
              <w:spacing w:after="0"/>
              <w:ind w:firstLine="0"/>
              <w:rPr>
                <w:szCs w:val="24"/>
              </w:rPr>
            </w:pPr>
            <w:r w:rsidRPr="008D15A4">
              <w:rPr>
                <w:szCs w:val="24"/>
              </w:rPr>
              <w:t xml:space="preserve">Savarankiško gyvenimo namai – Kupiškio socialinių paslaugų centro padalinys, kuriuose apgyvendinami Kupiškio rajono savivaldybės iš dalies savarankiški senyvo amžiaus ir asmenys </w:t>
            </w:r>
            <w:r>
              <w:rPr>
                <w:szCs w:val="24"/>
              </w:rPr>
              <w:t xml:space="preserve">su negalia </w:t>
            </w:r>
            <w:r w:rsidRPr="008D15A4">
              <w:rPr>
                <w:szCs w:val="24"/>
              </w:rPr>
              <w:t>ar jų šeimos, kurie dėl sveikatos būklės negali gyventi visiškai savarankiškai savo namuose ir socialinių paslaugų, teikiamų jų namuose ar kitose nestacionariose socialinių paslaugų įstaigose, nepakanka. Savarankiško gyvenimo namuose gali gyventi 10 asmenų (šeimų) iki 6 mėn.</w:t>
            </w:r>
          </w:p>
          <w:p w14:paraId="4AFAA757" w14:textId="77777777" w:rsidR="007B2B21" w:rsidRPr="008D15A4" w:rsidRDefault="007B2B21" w:rsidP="0042050B">
            <w:pPr>
              <w:suppressAutoHyphens/>
              <w:spacing w:after="0"/>
              <w:ind w:firstLine="0"/>
              <w:rPr>
                <w:szCs w:val="24"/>
              </w:rPr>
            </w:pPr>
          </w:p>
        </w:tc>
      </w:tr>
      <w:tr w:rsidR="007B2B21" w:rsidRPr="008D15A4" w14:paraId="20BC4A69" w14:textId="77777777" w:rsidTr="0042050B">
        <w:trPr>
          <w:trHeight w:val="416"/>
        </w:trPr>
        <w:tc>
          <w:tcPr>
            <w:tcW w:w="9639" w:type="dxa"/>
            <w:gridSpan w:val="5"/>
            <w:vAlign w:val="center"/>
          </w:tcPr>
          <w:p w14:paraId="4E69B2F1" w14:textId="77777777" w:rsidR="007B2B21" w:rsidRPr="008D15A4" w:rsidRDefault="007B2B21" w:rsidP="0042050B">
            <w:pPr>
              <w:suppressAutoHyphens/>
              <w:spacing w:after="0"/>
              <w:ind w:firstLine="0"/>
              <w:rPr>
                <w:b/>
                <w:bCs/>
                <w:szCs w:val="24"/>
              </w:rPr>
            </w:pPr>
            <w:r w:rsidRPr="008D15A4">
              <w:rPr>
                <w:b/>
                <w:bCs/>
                <w:szCs w:val="24"/>
              </w:rPr>
              <w:t>04-01-01-15 priemonė</w:t>
            </w:r>
            <w:r w:rsidRPr="008D15A4">
              <w:rPr>
                <w:szCs w:val="24"/>
              </w:rPr>
              <w:t xml:space="preserve"> </w:t>
            </w:r>
            <w:r w:rsidRPr="008D15A4">
              <w:rPr>
                <w:b/>
                <w:bCs/>
                <w:szCs w:val="24"/>
              </w:rPr>
              <w:t>„Vaikų dienos socialinė priežiūra“</w:t>
            </w:r>
          </w:p>
          <w:p w14:paraId="4802A6DC" w14:textId="77777777" w:rsidR="007B2B21" w:rsidRDefault="007B2B21" w:rsidP="0042050B">
            <w:pPr>
              <w:suppressAutoHyphens/>
              <w:spacing w:after="0"/>
              <w:ind w:firstLine="0"/>
              <w:rPr>
                <w:szCs w:val="24"/>
              </w:rPr>
            </w:pPr>
            <w:r w:rsidRPr="008D15A4">
              <w:rPr>
                <w:szCs w:val="24"/>
              </w:rPr>
              <w:t xml:space="preserve">Nuo 2023 m. vaikų dienos socialinę priežiūrą teikia įstaigos, kurioms suteikta teisė teikti akredituotą vaikų dienos socialinę priežiūrą. Kupiškio rajono savivaldybės administracija suteikė teisę teikti  akredituotą vaikų dienos socialinę priežiūrą 9 vaikų dienos centrams: VšĮ „Vaikų ugdymas“ vaikų dienos centrui „Draugaukime“, VšĮ Kupiškio vaikų dienos centro Subačiaus struktūriniam vaikų dienos centrui, VšĮ Kupiškio vaikų dienos centro </w:t>
            </w:r>
            <w:proofErr w:type="spellStart"/>
            <w:r w:rsidRPr="008D15A4">
              <w:rPr>
                <w:szCs w:val="24"/>
              </w:rPr>
              <w:t>Adomynės</w:t>
            </w:r>
            <w:proofErr w:type="spellEnd"/>
            <w:r w:rsidRPr="008D15A4">
              <w:rPr>
                <w:szCs w:val="24"/>
              </w:rPr>
              <w:t xml:space="preserve"> struktūriniam vaikų dienos centrui, VšĮ Kupiškio vaikų dienos centro Noriūnų struktūriniam vaikų dienos centrui, VšĮ Kupiškio vaikų dienos centro Kupiškio struktūriniam vaikų dienos centrui, Kupiškio r. švietimo pagalbos tarnybos struktūriniam padaliniui Šimonių vaikų dienos centrui,  Kupiškio r. švietimo pagalbos tarnybos padaliniui Alizavos vaikų dienos centrui, Kupiškio r. švietimo pagalbos tarnybos padaliniui Skapiškio vaikų dienos centrui,  Kupiškio r. švietimo pagalbos tarnybos padaliniui </w:t>
            </w:r>
            <w:proofErr w:type="spellStart"/>
            <w:r w:rsidRPr="008D15A4">
              <w:rPr>
                <w:szCs w:val="24"/>
              </w:rPr>
              <w:t>Šepetos</w:t>
            </w:r>
            <w:proofErr w:type="spellEnd"/>
            <w:r w:rsidRPr="008D15A4">
              <w:rPr>
                <w:szCs w:val="24"/>
              </w:rPr>
              <w:t xml:space="preserve"> vaikų dienos centrui. Vaikų dienos socialinės priežiūra apima socialinių įgūdžių ugdymo, sociokultūrines ir kitas vaiko ugdymu, jo teisių apsauga, integraciją į šeimą, visuomenę susijusias paslaugas, informavimo, konsultavimo, tarpininkavimo, nemokamo įstaigą lankančių vaikų maitinimo organizavimo, vaikų laisvalaikio užimtumo organizavimą, nuolatinių ryšių su įvairiomis įstaigomis ir organizacijomis plėtojimą ir palaikymą.</w:t>
            </w:r>
          </w:p>
          <w:p w14:paraId="28C82190" w14:textId="77777777" w:rsidR="007B2B21" w:rsidRPr="008D15A4" w:rsidRDefault="007B2B21" w:rsidP="0042050B">
            <w:pPr>
              <w:suppressAutoHyphens/>
              <w:spacing w:after="0"/>
              <w:ind w:firstLine="0"/>
              <w:rPr>
                <w:szCs w:val="24"/>
              </w:rPr>
            </w:pPr>
          </w:p>
        </w:tc>
      </w:tr>
      <w:tr w:rsidR="007B2B21" w:rsidRPr="008D15A4" w14:paraId="7914D649" w14:textId="77777777" w:rsidTr="00C16925">
        <w:trPr>
          <w:trHeight w:val="1014"/>
        </w:trPr>
        <w:tc>
          <w:tcPr>
            <w:tcW w:w="9639" w:type="dxa"/>
            <w:gridSpan w:val="5"/>
            <w:vAlign w:val="center"/>
          </w:tcPr>
          <w:p w14:paraId="727F615A" w14:textId="77777777" w:rsidR="007B2B21" w:rsidRPr="008D15A4" w:rsidRDefault="007B2B21" w:rsidP="0042050B">
            <w:pPr>
              <w:suppressAutoHyphens/>
              <w:spacing w:after="0"/>
              <w:ind w:firstLine="0"/>
              <w:rPr>
                <w:b/>
                <w:bCs/>
                <w:szCs w:val="24"/>
              </w:rPr>
            </w:pPr>
            <w:r w:rsidRPr="008D15A4">
              <w:rPr>
                <w:b/>
                <w:bCs/>
                <w:szCs w:val="24"/>
              </w:rPr>
              <w:t>04-01-01-16 priemonė</w:t>
            </w:r>
            <w:r w:rsidRPr="008D15A4">
              <w:rPr>
                <w:szCs w:val="24"/>
              </w:rPr>
              <w:t xml:space="preserve"> </w:t>
            </w:r>
            <w:r w:rsidRPr="008D15A4">
              <w:rPr>
                <w:b/>
                <w:bCs/>
                <w:szCs w:val="24"/>
              </w:rPr>
              <w:t>„Asmeninė pagalba“</w:t>
            </w:r>
          </w:p>
          <w:p w14:paraId="217751B3" w14:textId="77777777" w:rsidR="007B2B21" w:rsidRDefault="007B2B21" w:rsidP="0042050B">
            <w:pPr>
              <w:suppressAutoHyphens/>
              <w:spacing w:after="0"/>
              <w:ind w:firstLine="0"/>
              <w:rPr>
                <w:szCs w:val="24"/>
              </w:rPr>
            </w:pPr>
            <w:r w:rsidRPr="008D15A4">
              <w:rPr>
                <w:szCs w:val="24"/>
              </w:rPr>
              <w:t xml:space="preserve">Asmeninę pagalbą teikia asmeninis asistentas. Tai gali būti pagalba namuose ar viešojoje erdvėje. Asistentas gali padėti pasirūpinti asmens higiena, maistu, padėti nuvykti į reikiamą vietą, pagelbėti bendrauti, tvarkyti finansinius išteklius, orientuotis aplinkoje, organizuoti laisvalaikį ir poilsį, palydėti ir padėti nuvykti į darbo pokalbį, surasti tinkamą transporto priemonę, padėti judėti ten, </w:t>
            </w:r>
            <w:r w:rsidRPr="008D15A4">
              <w:rPr>
                <w:szCs w:val="24"/>
              </w:rPr>
              <w:lastRenderedPageBreak/>
              <w:t xml:space="preserve">kur nėra pritaikyta aplinka. Svarbiausias asmeninio asistento uždavinys – ne atlikti veiksmus už neįgalųjį, o atlikti kartu su juo. Pagalbą teikia </w:t>
            </w:r>
            <w:r>
              <w:rPr>
                <w:szCs w:val="24"/>
              </w:rPr>
              <w:t xml:space="preserve">arba </w:t>
            </w:r>
            <w:r w:rsidRPr="008D15A4">
              <w:rPr>
                <w:szCs w:val="24"/>
              </w:rPr>
              <w:t>Kupiškio socialinių paslaugų centras</w:t>
            </w:r>
            <w:r>
              <w:rPr>
                <w:szCs w:val="24"/>
              </w:rPr>
              <w:t>,</w:t>
            </w:r>
            <w:r w:rsidRPr="008D15A4">
              <w:rPr>
                <w:szCs w:val="24"/>
              </w:rPr>
              <w:t xml:space="preserve"> </w:t>
            </w:r>
            <w:r>
              <w:rPr>
                <w:szCs w:val="24"/>
              </w:rPr>
              <w:t xml:space="preserve">arba gali teikti </w:t>
            </w:r>
            <w:r w:rsidRPr="008D15A4">
              <w:rPr>
                <w:szCs w:val="24"/>
              </w:rPr>
              <w:t>kiti fiziniai</w:t>
            </w:r>
            <w:r>
              <w:rPr>
                <w:szCs w:val="24"/>
              </w:rPr>
              <w:t xml:space="preserve"> ar juridiniai</w:t>
            </w:r>
            <w:r w:rsidRPr="008D15A4">
              <w:rPr>
                <w:szCs w:val="24"/>
              </w:rPr>
              <w:t xml:space="preserve"> asmenys.</w:t>
            </w:r>
          </w:p>
          <w:p w14:paraId="3171E2C1" w14:textId="742A48E3" w:rsidR="00C16925" w:rsidRPr="008D15A4" w:rsidRDefault="00C16925" w:rsidP="0042050B">
            <w:pPr>
              <w:suppressAutoHyphens/>
              <w:spacing w:after="0"/>
              <w:ind w:firstLine="0"/>
              <w:rPr>
                <w:szCs w:val="24"/>
              </w:rPr>
            </w:pPr>
          </w:p>
        </w:tc>
      </w:tr>
      <w:tr w:rsidR="00C16925" w:rsidRPr="008D15A4" w14:paraId="5699EF2A" w14:textId="77777777" w:rsidTr="0092592A">
        <w:trPr>
          <w:trHeight w:val="4698"/>
        </w:trPr>
        <w:tc>
          <w:tcPr>
            <w:tcW w:w="9639" w:type="dxa"/>
            <w:gridSpan w:val="5"/>
            <w:vAlign w:val="center"/>
          </w:tcPr>
          <w:p w14:paraId="40454C90" w14:textId="4ED8984B" w:rsidR="00C16925" w:rsidRDefault="00C16925" w:rsidP="00C16925">
            <w:pPr>
              <w:suppressAutoHyphens/>
              <w:spacing w:after="0"/>
              <w:ind w:firstLine="0"/>
              <w:rPr>
                <w:b/>
                <w:bCs/>
                <w:szCs w:val="24"/>
              </w:rPr>
            </w:pPr>
            <w:r w:rsidRPr="008D15A4">
              <w:rPr>
                <w:b/>
                <w:bCs/>
                <w:szCs w:val="24"/>
              </w:rPr>
              <w:lastRenderedPageBreak/>
              <w:t>04-01-01-1</w:t>
            </w:r>
            <w:r>
              <w:rPr>
                <w:b/>
                <w:bCs/>
                <w:szCs w:val="24"/>
              </w:rPr>
              <w:t>7</w:t>
            </w:r>
            <w:r w:rsidRPr="008D15A4">
              <w:rPr>
                <w:b/>
                <w:bCs/>
                <w:szCs w:val="24"/>
              </w:rPr>
              <w:t xml:space="preserve"> priemonė</w:t>
            </w:r>
            <w:r>
              <w:rPr>
                <w:b/>
                <w:bCs/>
                <w:szCs w:val="24"/>
              </w:rPr>
              <w:t xml:space="preserve"> „</w:t>
            </w:r>
            <w:r w:rsidRPr="00C16925">
              <w:rPr>
                <w:b/>
                <w:bCs/>
                <w:szCs w:val="24"/>
              </w:rPr>
              <w:t>Laikino atokvėpio</w:t>
            </w:r>
            <w:r w:rsidR="00732391">
              <w:rPr>
                <w:b/>
                <w:bCs/>
                <w:szCs w:val="24"/>
              </w:rPr>
              <w:t xml:space="preserve"> </w:t>
            </w:r>
            <w:r w:rsidRPr="00C16925">
              <w:rPr>
                <w:b/>
                <w:bCs/>
                <w:szCs w:val="24"/>
              </w:rPr>
              <w:t>paslaugų teikimas</w:t>
            </w:r>
            <w:r>
              <w:rPr>
                <w:b/>
                <w:bCs/>
                <w:szCs w:val="24"/>
              </w:rPr>
              <w:t>“</w:t>
            </w:r>
          </w:p>
          <w:p w14:paraId="3928CDC7" w14:textId="3A9CB72E" w:rsidR="0092592A" w:rsidRPr="0092592A" w:rsidRDefault="00015004" w:rsidP="0092592A">
            <w:pPr>
              <w:ind w:firstLine="0"/>
              <w:rPr>
                <w:szCs w:val="24"/>
              </w:rPr>
            </w:pPr>
            <w:r>
              <w:rPr>
                <w:szCs w:val="24"/>
              </w:rPr>
              <w:t xml:space="preserve">Laikino atokvėpio paslauga – trumpalaikio pobūdžio specialiosios socialinės priežiūros ir (arba) socialinės globos paslaugos, teikiamos vaikams su negalia, suaugusiems asmenims su negalia ir (ar) senyvo amžiaus asmenims su negalia,  kuriuos namuose augina, prižiūri ir (ar) globoja (rūpina) kartu gyvenantys šeimos nariai, artimieji, kurie laikinai dėl tam tikrų priežasčių negali jais pasirūpinti. </w:t>
            </w:r>
            <w:r w:rsidR="0092592A" w:rsidRPr="0092592A">
              <w:t>Laikino atokvėpio paslaugų tikslas</w:t>
            </w:r>
            <w:r w:rsidR="0092592A" w:rsidRPr="0092592A">
              <w:rPr>
                <w:b/>
                <w:bCs/>
              </w:rPr>
              <w:t xml:space="preserve"> </w:t>
            </w:r>
            <w:r w:rsidR="0092592A" w:rsidRPr="0092592A">
              <w:t>– sudaryti sąlygas asmenims, kurie namuose augina, prižiūri, globoja (rūpina) ir (ar) slaugo kartu gyvenančius laikino atokvėpio paslaugos gavėjus, derinti asmeninį gyvenimą ir laikino atokvėpio paslaugos gavėjo priežiūrą, globą ir slaugą, suteikiant jiems galimybę kompensuoti šeimos interesus ir poreikius, pailsėti nuo nuolatinės namuose auginamo, prižiūrimo ir (ar) globojamo (rūpinamo) kartu gyvenančio laikino atokvėpio paslaugos gavėjo priežiūros ir (ar) slaugos.</w:t>
            </w:r>
            <w:r w:rsidR="0092592A">
              <w:t xml:space="preserve"> </w:t>
            </w:r>
            <w:r w:rsidR="0092592A" w:rsidRPr="0092592A">
              <w:rPr>
                <w:szCs w:val="24"/>
              </w:rPr>
              <w:t>Kiekviena šeima turi teisę per metus gauti iki 720 val. (30 parų) laikino atokvėpio paslaugos.</w:t>
            </w:r>
            <w:r w:rsidR="0092592A">
              <w:rPr>
                <w:szCs w:val="24"/>
              </w:rPr>
              <w:t xml:space="preserve"> Laikino atokvėpio paslaugos teikiamos vadovaujantis  Laikino atokvėpio paslaugų teikimo ir organizavimo tvarkos aprašu, patvirtintu </w:t>
            </w:r>
            <w:r w:rsidR="0092592A" w:rsidRPr="0092592A">
              <w:rPr>
                <w:szCs w:val="24"/>
              </w:rPr>
              <w:t>Kupiškio rajono savivaldybės administracijos direktoriaus 2021 m. lapkričio 22 d. įsakymu Nr. ADV-882 „Dėl Laikino atokvėpio paslaugų teikimo ir organizavimo tvarkos aprašo patvirtinimo“.</w:t>
            </w:r>
          </w:p>
          <w:p w14:paraId="5AF3D0B1" w14:textId="77777777" w:rsidR="00C16925" w:rsidRPr="008D15A4" w:rsidRDefault="00C16925" w:rsidP="0092592A">
            <w:pPr>
              <w:suppressAutoHyphens/>
              <w:spacing w:after="0"/>
              <w:ind w:firstLine="0"/>
              <w:rPr>
                <w:b/>
                <w:bCs/>
                <w:szCs w:val="24"/>
              </w:rPr>
            </w:pPr>
          </w:p>
        </w:tc>
      </w:tr>
      <w:tr w:rsidR="007B2B21" w:rsidRPr="008D15A4" w14:paraId="50343431" w14:textId="77777777" w:rsidTr="0042050B">
        <w:trPr>
          <w:trHeight w:val="825"/>
        </w:trPr>
        <w:tc>
          <w:tcPr>
            <w:tcW w:w="9639" w:type="dxa"/>
            <w:gridSpan w:val="5"/>
            <w:vAlign w:val="center"/>
          </w:tcPr>
          <w:p w14:paraId="2F6D95FF" w14:textId="77777777" w:rsidR="007B2B21" w:rsidRPr="008D15A4" w:rsidRDefault="007B2B21" w:rsidP="0042050B">
            <w:pPr>
              <w:suppressAutoHyphens/>
              <w:spacing w:after="0"/>
              <w:ind w:firstLine="0"/>
              <w:rPr>
                <w:b/>
                <w:bCs/>
                <w:szCs w:val="24"/>
              </w:rPr>
            </w:pPr>
            <w:r w:rsidRPr="008D15A4">
              <w:rPr>
                <w:b/>
                <w:bCs/>
                <w:szCs w:val="24"/>
              </w:rPr>
              <w:t>04-01-02 uždavinys „Teikti piniginę socialinę paramą“</w:t>
            </w:r>
          </w:p>
          <w:p w14:paraId="41BAA6E5" w14:textId="77777777" w:rsidR="007B2B21" w:rsidRDefault="007B2B21" w:rsidP="0042050B">
            <w:pPr>
              <w:suppressAutoHyphens/>
              <w:spacing w:after="0"/>
              <w:ind w:firstLine="0"/>
              <w:rPr>
                <w:sz w:val="20"/>
              </w:rPr>
            </w:pPr>
            <w:r w:rsidRPr="008D15A4">
              <w:rPr>
                <w:szCs w:val="24"/>
              </w:rPr>
              <w:t>Šiomis priemonėmis organizuojamas Lietuvos Respublikos įstatymuose ir norminiuose teisės aktuose numatytos piniginės paramos teikimas asmenims ir šeimoms. Priemonės įgyvendinamos valstybės biudžeto lėšomis, specialiosiomis tikslinėmis dotacijomis. Kupiškio rajono savivaldybė biudžeto lėšomis taip pat teikia paramą pinigais Lietuvos Respublikos vietos savivaldos įstatyme numatytoms savarankiškoms savivaldos funkcijoms įgyvendinti socialinės paramos srityje.</w:t>
            </w:r>
          </w:p>
          <w:p w14:paraId="5F36B114" w14:textId="153B275A" w:rsidR="0042050B" w:rsidRPr="0042050B" w:rsidRDefault="0042050B" w:rsidP="0042050B">
            <w:pPr>
              <w:suppressAutoHyphens/>
              <w:spacing w:after="0"/>
              <w:ind w:firstLine="0"/>
              <w:rPr>
                <w:sz w:val="20"/>
              </w:rPr>
            </w:pPr>
          </w:p>
        </w:tc>
      </w:tr>
      <w:tr w:rsidR="007B2B21" w:rsidRPr="008D15A4" w14:paraId="4D3D50FB" w14:textId="77777777" w:rsidTr="0042050B">
        <w:trPr>
          <w:trHeight w:val="488"/>
        </w:trPr>
        <w:tc>
          <w:tcPr>
            <w:tcW w:w="9639" w:type="dxa"/>
            <w:gridSpan w:val="5"/>
            <w:vAlign w:val="center"/>
          </w:tcPr>
          <w:p w14:paraId="7DC3132A" w14:textId="77777777" w:rsidR="007B2B21" w:rsidRPr="008D15A4" w:rsidRDefault="007B2B21" w:rsidP="0042050B">
            <w:pPr>
              <w:suppressAutoHyphens/>
              <w:spacing w:after="0"/>
              <w:ind w:firstLine="0"/>
              <w:rPr>
                <w:b/>
                <w:bCs/>
                <w:szCs w:val="24"/>
              </w:rPr>
            </w:pPr>
            <w:r w:rsidRPr="008D15A4">
              <w:rPr>
                <w:b/>
                <w:bCs/>
                <w:szCs w:val="24"/>
              </w:rPr>
              <w:t>04-01-02-01 priemonė „Laidojimo pašalpų administravimas ir mokėjimas“</w:t>
            </w:r>
          </w:p>
          <w:p w14:paraId="3FC32A85" w14:textId="77777777" w:rsidR="007B2B21" w:rsidRDefault="007B2B21" w:rsidP="0042050B">
            <w:pPr>
              <w:suppressAutoHyphens/>
              <w:spacing w:after="0"/>
              <w:ind w:firstLine="0"/>
              <w:rPr>
                <w:szCs w:val="24"/>
              </w:rPr>
            </w:pPr>
            <w:r w:rsidRPr="008D15A4">
              <w:rPr>
                <w:szCs w:val="24"/>
              </w:rPr>
              <w:t>Įgyvendinant priemonę, užtikrinamas laidojimo pašalpų administravimas ir mokėjimas Kupiškio rajone.</w:t>
            </w:r>
          </w:p>
          <w:p w14:paraId="3D42F853" w14:textId="77777777" w:rsidR="007B2B21" w:rsidRPr="0042050B" w:rsidRDefault="007B2B21" w:rsidP="0042050B">
            <w:pPr>
              <w:suppressAutoHyphens/>
              <w:spacing w:after="0"/>
              <w:ind w:firstLine="0"/>
              <w:rPr>
                <w:sz w:val="16"/>
                <w:szCs w:val="16"/>
              </w:rPr>
            </w:pPr>
          </w:p>
        </w:tc>
      </w:tr>
      <w:tr w:rsidR="007B2B21" w:rsidRPr="008D15A4" w14:paraId="0FFF884E" w14:textId="77777777" w:rsidTr="0042050B">
        <w:trPr>
          <w:trHeight w:val="825"/>
        </w:trPr>
        <w:tc>
          <w:tcPr>
            <w:tcW w:w="9639" w:type="dxa"/>
            <w:gridSpan w:val="5"/>
            <w:vAlign w:val="center"/>
          </w:tcPr>
          <w:p w14:paraId="44589C4D" w14:textId="77777777" w:rsidR="007B2B21" w:rsidRPr="008D15A4" w:rsidRDefault="007B2B21" w:rsidP="0042050B">
            <w:pPr>
              <w:suppressAutoHyphens/>
              <w:spacing w:after="0"/>
              <w:ind w:firstLine="0"/>
              <w:rPr>
                <w:b/>
                <w:bCs/>
                <w:szCs w:val="24"/>
              </w:rPr>
            </w:pPr>
            <w:r w:rsidRPr="008D15A4">
              <w:rPr>
                <w:b/>
                <w:bCs/>
                <w:szCs w:val="24"/>
              </w:rPr>
              <w:t>04-01-02-02 priemonė „Būsto išlaikymo išlaidų administravimas ir mokėjimas“</w:t>
            </w:r>
          </w:p>
          <w:p w14:paraId="16711E20" w14:textId="77777777" w:rsidR="007B2B21" w:rsidRDefault="007B2B21" w:rsidP="0042050B">
            <w:pPr>
              <w:suppressAutoHyphens/>
              <w:spacing w:after="0"/>
              <w:ind w:firstLine="0"/>
              <w:rPr>
                <w:szCs w:val="24"/>
              </w:rPr>
            </w:pPr>
            <w:r w:rsidRPr="008D15A4">
              <w:rPr>
                <w:szCs w:val="24"/>
              </w:rPr>
              <w:t xml:space="preserve">Gyvenamąją vietą būste deklaravę arba būstą nuomojantys bendrai gyvenantys asmenys arba vienas gyvenantis asmuo turi teisę į būsto šildymo išlaidų, geriamojo vandens išlaidų ir karšto vandens išlaidų kompensacijas, jeigu kreipimosi dėl kompensacijų metu atitinka Lietuvos Respublikos piniginės socialinės paramos nepasiturintiems gyventojams įstatyme nustatytus reikalavimus. Minėtų išlaidų kompensavimas yra savarankiškoji Savivaldybės funkcija. </w:t>
            </w:r>
          </w:p>
          <w:p w14:paraId="0C9D7789" w14:textId="77777777" w:rsidR="007B2B21" w:rsidRPr="0042050B" w:rsidRDefault="007B2B21" w:rsidP="0042050B">
            <w:pPr>
              <w:suppressAutoHyphens/>
              <w:spacing w:after="0"/>
              <w:ind w:firstLine="0"/>
              <w:rPr>
                <w:sz w:val="16"/>
                <w:szCs w:val="16"/>
              </w:rPr>
            </w:pPr>
          </w:p>
        </w:tc>
      </w:tr>
      <w:tr w:rsidR="007B2B21" w:rsidRPr="008D15A4" w14:paraId="0541F110" w14:textId="77777777" w:rsidTr="0042050B">
        <w:trPr>
          <w:trHeight w:val="825"/>
        </w:trPr>
        <w:tc>
          <w:tcPr>
            <w:tcW w:w="9639" w:type="dxa"/>
            <w:gridSpan w:val="5"/>
            <w:vAlign w:val="center"/>
          </w:tcPr>
          <w:p w14:paraId="591CE164" w14:textId="77777777" w:rsidR="007B2B21" w:rsidRPr="008D15A4" w:rsidRDefault="007B2B21" w:rsidP="0042050B">
            <w:pPr>
              <w:suppressAutoHyphens/>
              <w:spacing w:after="0"/>
              <w:ind w:firstLine="0"/>
              <w:rPr>
                <w:b/>
                <w:bCs/>
                <w:szCs w:val="24"/>
              </w:rPr>
            </w:pPr>
            <w:r w:rsidRPr="008D15A4">
              <w:rPr>
                <w:b/>
                <w:bCs/>
                <w:szCs w:val="24"/>
              </w:rPr>
              <w:t>04-01-02-03 priemonė „Kompensacijų  nepriklausomybės gynėjams ir asmenims, sužalotiems atliekant būtinąją karinę tarnybą, mokėjimo išlaidos“</w:t>
            </w:r>
          </w:p>
          <w:p w14:paraId="43FF96FD" w14:textId="77777777" w:rsidR="007B2B21" w:rsidRPr="008D15A4" w:rsidRDefault="007B2B21" w:rsidP="0042050B">
            <w:pPr>
              <w:suppressAutoHyphens/>
              <w:spacing w:after="0"/>
              <w:ind w:firstLine="0"/>
              <w:rPr>
                <w:szCs w:val="24"/>
              </w:rPr>
            </w:pPr>
            <w:r w:rsidRPr="008D15A4">
              <w:rPr>
                <w:szCs w:val="24"/>
              </w:rPr>
              <w:t xml:space="preserve">Įgyvendinant priemonę, tarpininkaujama dėl vienkartinių kompensacijų asmenims, sužalotiems atliekant būtinąją karinę tarnybą sovietinėje armijoje ir šioje armijoje žuvusiųjų šeimoms, išmokėjimo. </w:t>
            </w:r>
          </w:p>
          <w:p w14:paraId="3F5043B3" w14:textId="77777777" w:rsidR="007B2B21" w:rsidRPr="008D15A4" w:rsidRDefault="007B2B21" w:rsidP="0042050B">
            <w:pPr>
              <w:suppressAutoHyphens/>
              <w:spacing w:after="0"/>
              <w:ind w:firstLine="0"/>
              <w:rPr>
                <w:b/>
                <w:bCs/>
                <w:szCs w:val="24"/>
              </w:rPr>
            </w:pPr>
            <w:r w:rsidRPr="008D15A4">
              <w:rPr>
                <w:szCs w:val="24"/>
              </w:rPr>
              <w:t xml:space="preserve">Taip pat valstybės parama teikiama nepriklausomybės gynėjams, nukentėjusiems nuo 1991 m. sausio 11–13 d. ir po to vykdytos SSRS agresijos, kompensuojant 50 proc. už būsto šildymo, karšto vandens, geriamojo vandens ir nuotekų, dujų, kietojo ir skystojo kuro, elektros energijos, laidinio </w:t>
            </w:r>
            <w:r w:rsidRPr="008D15A4">
              <w:rPr>
                <w:szCs w:val="24"/>
              </w:rPr>
              <w:lastRenderedPageBreak/>
              <w:t>telefono abonentinio mokesčio, žemės, esančios po daugiaaukščiu gyvenamuoju namu ir priskirtos kompensacijų už būstą gavėjams, mokesčio, bendrojo naudojimo objektų naudojimo išlaikymo ir naudojimosi juo, komunalinių atliekų išvežimo išlaidų.</w:t>
            </w:r>
          </w:p>
        </w:tc>
      </w:tr>
      <w:tr w:rsidR="007B2B21" w:rsidRPr="008D15A4" w14:paraId="35D49F53" w14:textId="77777777" w:rsidTr="0042050B">
        <w:trPr>
          <w:trHeight w:val="825"/>
        </w:trPr>
        <w:tc>
          <w:tcPr>
            <w:tcW w:w="9639" w:type="dxa"/>
            <w:gridSpan w:val="5"/>
            <w:vAlign w:val="center"/>
          </w:tcPr>
          <w:p w14:paraId="4DC9ADC8" w14:textId="77777777" w:rsidR="007B2B21" w:rsidRPr="008D15A4" w:rsidRDefault="007B2B21" w:rsidP="0042050B">
            <w:pPr>
              <w:suppressAutoHyphens/>
              <w:spacing w:after="0"/>
              <w:ind w:firstLine="0"/>
              <w:rPr>
                <w:b/>
                <w:bCs/>
                <w:szCs w:val="24"/>
              </w:rPr>
            </w:pPr>
            <w:r w:rsidRPr="008D15A4">
              <w:rPr>
                <w:b/>
                <w:bCs/>
                <w:szCs w:val="24"/>
              </w:rPr>
              <w:lastRenderedPageBreak/>
              <w:t>04-01-02-04 priemonė „Socialinių pašalpų administravimas ir mokėjimas“</w:t>
            </w:r>
          </w:p>
          <w:p w14:paraId="4D1CA99F" w14:textId="77777777" w:rsidR="007B2B21" w:rsidRDefault="007B2B21" w:rsidP="0042050B">
            <w:pPr>
              <w:suppressAutoHyphens/>
              <w:spacing w:after="0"/>
              <w:ind w:firstLine="0"/>
              <w:rPr>
                <w:szCs w:val="24"/>
              </w:rPr>
            </w:pPr>
            <w:r w:rsidRPr="008D15A4">
              <w:rPr>
                <w:szCs w:val="24"/>
              </w:rPr>
              <w:t>Savivaldybė skiria ir moka socialines pašalpas asmenims, atitinkantiems sąlygas, numatytas Lietuvos Respublikos piniginės socialinės paramos nepasiturintiems gyventojams įstatyme, kurioms esant asmenys turi teisę į socialinę paramą. Numatytos priemonės: taikomi rizikos kriterijai paramos veiksmingumui įvertinti, operatyviai tikrinamos gyvenimo sąlygos, numatyti periodiniai tikrinimai, bendradarbiaujama ir keičiamasi informacija su kompetentingomis įstaigomis. Asmenims, patyrusiems socialinę riziką, parama teikiama atsižvelgiant į šių asmenų socialinę situaciją, atvejo vadybininkų, socialinių darbuotojų rekomendacijas, pasitelkimą visuomenei naudingai veiklai atlikti ir kt.</w:t>
            </w:r>
          </w:p>
          <w:p w14:paraId="5FA41C0A" w14:textId="77777777" w:rsidR="007B2B21" w:rsidRPr="0042050B" w:rsidRDefault="007B2B21" w:rsidP="0042050B">
            <w:pPr>
              <w:suppressAutoHyphens/>
              <w:spacing w:after="0"/>
              <w:ind w:firstLine="0"/>
              <w:rPr>
                <w:sz w:val="16"/>
                <w:szCs w:val="16"/>
              </w:rPr>
            </w:pPr>
          </w:p>
        </w:tc>
      </w:tr>
      <w:tr w:rsidR="007B2B21" w:rsidRPr="008D15A4" w14:paraId="0C2D74EC" w14:textId="77777777" w:rsidTr="0042050B">
        <w:trPr>
          <w:trHeight w:val="825"/>
        </w:trPr>
        <w:tc>
          <w:tcPr>
            <w:tcW w:w="9639" w:type="dxa"/>
            <w:gridSpan w:val="5"/>
            <w:vAlign w:val="center"/>
          </w:tcPr>
          <w:p w14:paraId="38F0F803" w14:textId="77777777" w:rsidR="007B2B21" w:rsidRPr="008D15A4" w:rsidRDefault="007B2B21" w:rsidP="0042050B">
            <w:pPr>
              <w:suppressAutoHyphens/>
              <w:spacing w:after="0"/>
              <w:ind w:firstLine="0"/>
              <w:rPr>
                <w:b/>
                <w:bCs/>
                <w:szCs w:val="24"/>
              </w:rPr>
            </w:pPr>
            <w:r w:rsidRPr="008D15A4">
              <w:rPr>
                <w:b/>
                <w:bCs/>
                <w:szCs w:val="24"/>
              </w:rPr>
              <w:t>04-01-02-06 priemonė „Kredito, paimto daugiabučiam namui atnaujinti, ir palūkanų apmokėjimas“</w:t>
            </w:r>
          </w:p>
          <w:p w14:paraId="0F676229" w14:textId="77777777" w:rsidR="007B2B21" w:rsidRPr="008D15A4" w:rsidRDefault="007B2B21" w:rsidP="0042050B">
            <w:pPr>
              <w:suppressAutoHyphens/>
              <w:spacing w:after="0"/>
              <w:ind w:firstLine="0"/>
              <w:rPr>
                <w:szCs w:val="24"/>
              </w:rPr>
            </w:pPr>
            <w:r w:rsidRPr="008D15A4">
              <w:rPr>
                <w:szCs w:val="24"/>
              </w:rPr>
              <w:t>Buto savininko teisę į kredito ir palūkanų apmokėjimą Savivaldybės administracija nustato vadovaudamasi Lietuvos Respublikos piniginės socialinės paramos nepasiturintiems gyventojams įstatymu ir Kredito, paimto daugiabučiam namui atnaujinti (modernizuoti), ir palūkanų apmokėjimo už asmenis, turinčius teisę į būsto šildymo išlaidų kompensaciją tvarkos aprašu.</w:t>
            </w:r>
            <w:r>
              <w:rPr>
                <w:szCs w:val="24"/>
              </w:rPr>
              <w:t xml:space="preserve"> </w:t>
            </w:r>
          </w:p>
        </w:tc>
      </w:tr>
      <w:tr w:rsidR="007B2B21" w:rsidRPr="008D15A4" w14:paraId="1F2F81CE" w14:textId="77777777" w:rsidTr="0042050B">
        <w:trPr>
          <w:trHeight w:val="669"/>
        </w:trPr>
        <w:tc>
          <w:tcPr>
            <w:tcW w:w="9639" w:type="dxa"/>
            <w:gridSpan w:val="5"/>
            <w:vAlign w:val="center"/>
          </w:tcPr>
          <w:p w14:paraId="46EB33C9" w14:textId="77777777" w:rsidR="007B2B21" w:rsidRPr="008D15A4" w:rsidRDefault="007B2B21" w:rsidP="0042050B">
            <w:pPr>
              <w:suppressAutoHyphens/>
              <w:spacing w:after="0"/>
              <w:ind w:firstLine="0"/>
              <w:rPr>
                <w:b/>
                <w:bCs/>
                <w:szCs w:val="24"/>
              </w:rPr>
            </w:pPr>
            <w:r w:rsidRPr="008D15A4">
              <w:rPr>
                <w:b/>
                <w:bCs/>
                <w:szCs w:val="24"/>
              </w:rPr>
              <w:t>04-01-02-07 priemonė „Būsto išlaikymo išlaidų kompensacijos“</w:t>
            </w:r>
          </w:p>
          <w:p w14:paraId="482E8CBF" w14:textId="77777777" w:rsidR="007B2B21" w:rsidRDefault="007B2B21" w:rsidP="0042050B">
            <w:pPr>
              <w:suppressAutoHyphens/>
              <w:spacing w:after="0"/>
              <w:ind w:firstLine="0"/>
              <w:rPr>
                <w:szCs w:val="24"/>
              </w:rPr>
            </w:pPr>
            <w:r w:rsidRPr="008D15A4">
              <w:rPr>
                <w:szCs w:val="24"/>
              </w:rPr>
              <w:t>Nepasiturintiems gyventojams teikiamos būsto šildymo išlaidų, geriamojo vandens išlaidų ir karšto vandens išlaidų kompensacijos, skirtos būsto išlaikymo išlaidoms iš dalies padengti.</w:t>
            </w:r>
          </w:p>
          <w:p w14:paraId="3CDA565A" w14:textId="77777777" w:rsidR="007B2B21" w:rsidRPr="008D15A4" w:rsidRDefault="007B2B21" w:rsidP="0042050B">
            <w:pPr>
              <w:suppressAutoHyphens/>
              <w:spacing w:after="0"/>
              <w:ind w:firstLine="0"/>
              <w:rPr>
                <w:szCs w:val="24"/>
              </w:rPr>
            </w:pPr>
          </w:p>
        </w:tc>
      </w:tr>
      <w:tr w:rsidR="007B2B21" w:rsidRPr="008D15A4" w14:paraId="6F803F2A" w14:textId="77777777" w:rsidTr="0042050B">
        <w:trPr>
          <w:trHeight w:val="825"/>
        </w:trPr>
        <w:tc>
          <w:tcPr>
            <w:tcW w:w="9639" w:type="dxa"/>
            <w:gridSpan w:val="5"/>
            <w:vAlign w:val="center"/>
          </w:tcPr>
          <w:p w14:paraId="7C937DC5" w14:textId="77777777" w:rsidR="007B2B21" w:rsidRPr="008D15A4" w:rsidRDefault="007B2B21" w:rsidP="0042050B">
            <w:pPr>
              <w:suppressAutoHyphens/>
              <w:spacing w:after="0"/>
              <w:ind w:firstLine="0"/>
              <w:rPr>
                <w:b/>
                <w:bCs/>
                <w:szCs w:val="24"/>
              </w:rPr>
            </w:pPr>
            <w:r w:rsidRPr="008D15A4">
              <w:rPr>
                <w:b/>
                <w:bCs/>
                <w:szCs w:val="24"/>
              </w:rPr>
              <w:t>04-01-02-08 priemonė „Socialinės pašalpos“</w:t>
            </w:r>
          </w:p>
          <w:p w14:paraId="414CE8C6" w14:textId="77777777" w:rsidR="007B2B21" w:rsidRDefault="007B2B21" w:rsidP="0042050B">
            <w:pPr>
              <w:suppressAutoHyphens/>
              <w:spacing w:after="0"/>
              <w:ind w:firstLine="0"/>
              <w:rPr>
                <w:szCs w:val="24"/>
              </w:rPr>
            </w:pPr>
            <w:r w:rsidRPr="008D15A4">
              <w:rPr>
                <w:szCs w:val="24"/>
              </w:rPr>
              <w:t>Nuo 2004 m. šalyje pradėta įgyvendinti vieninga pajamų ir turto įvertinimo principu teikiamos piniginės socialinės paramos sistema, pagal kurią parama skiriama ne tik atsižvelgiant į šeimos pajamas, bet ir į turimą turtą (Lietuvos Respublikos piniginės socialinės paramos nepasiturintiems gyventojams įstatymas).</w:t>
            </w:r>
          </w:p>
          <w:p w14:paraId="3E8AD7A9" w14:textId="77777777" w:rsidR="007B2B21" w:rsidRPr="008D15A4" w:rsidRDefault="007B2B21" w:rsidP="0042050B">
            <w:pPr>
              <w:suppressAutoHyphens/>
              <w:spacing w:after="0"/>
              <w:ind w:firstLine="0"/>
              <w:rPr>
                <w:szCs w:val="24"/>
              </w:rPr>
            </w:pPr>
          </w:p>
        </w:tc>
      </w:tr>
      <w:tr w:rsidR="007B2B21" w:rsidRPr="008D15A4" w14:paraId="06827C1D" w14:textId="77777777" w:rsidTr="0042050B">
        <w:trPr>
          <w:trHeight w:val="557"/>
        </w:trPr>
        <w:tc>
          <w:tcPr>
            <w:tcW w:w="9639" w:type="dxa"/>
            <w:gridSpan w:val="5"/>
            <w:vAlign w:val="center"/>
          </w:tcPr>
          <w:p w14:paraId="2604271E" w14:textId="77777777" w:rsidR="007B2B21" w:rsidRPr="008D15A4" w:rsidRDefault="007B2B21" w:rsidP="0042050B">
            <w:pPr>
              <w:suppressAutoHyphens/>
              <w:spacing w:after="0"/>
              <w:ind w:firstLine="0"/>
              <w:rPr>
                <w:b/>
                <w:bCs/>
                <w:szCs w:val="24"/>
              </w:rPr>
            </w:pPr>
            <w:r w:rsidRPr="008D15A4">
              <w:rPr>
                <w:b/>
                <w:bCs/>
                <w:szCs w:val="24"/>
              </w:rPr>
              <w:t>04-01-02-09 priemonė „Socialinė parama mokiniams“</w:t>
            </w:r>
          </w:p>
          <w:p w14:paraId="085D834B" w14:textId="77777777" w:rsidR="007B2B21" w:rsidRPr="008D15A4" w:rsidRDefault="007B2B21" w:rsidP="0042050B">
            <w:pPr>
              <w:suppressAutoHyphens/>
              <w:spacing w:after="0"/>
              <w:ind w:firstLine="0"/>
              <w:rPr>
                <w:szCs w:val="24"/>
              </w:rPr>
            </w:pPr>
            <w:r w:rsidRPr="008D15A4">
              <w:rPr>
                <w:szCs w:val="24"/>
              </w:rPr>
              <w:t>Socialinė parama skiriama mokiniams, kurie mokosi bendrojo ugdymo mokyklose, profesinio mokymo įstaigose, ikimokyklinio ugdymo mokyklose ar pas kitą švietimo teikėją (išskyrus laisvąjį mokytoją)  pagal bendrojo ugdymo programas, įregistruotas Studijų, mokymo programų ir kvalifikacijų registre (išskyrus suaugusiųjų ugdymo programas), ar priešmokyklinio ugdymo programą. Yra dvi socialinės paramos mokiniams rūšys:  mokinių nemokamas maitinimas ir parama mokinio reikmenims įsigyti.</w:t>
            </w:r>
            <w:r>
              <w:rPr>
                <w:szCs w:val="24"/>
              </w:rPr>
              <w:t xml:space="preserve"> </w:t>
            </w:r>
          </w:p>
        </w:tc>
      </w:tr>
      <w:tr w:rsidR="007B2B21" w:rsidRPr="008D15A4" w14:paraId="1DBE259E" w14:textId="77777777" w:rsidTr="0042050B">
        <w:trPr>
          <w:trHeight w:val="825"/>
        </w:trPr>
        <w:tc>
          <w:tcPr>
            <w:tcW w:w="9639" w:type="dxa"/>
            <w:gridSpan w:val="5"/>
            <w:vAlign w:val="center"/>
          </w:tcPr>
          <w:p w14:paraId="56E009EC" w14:textId="77777777" w:rsidR="007B2B21" w:rsidRPr="008D15A4" w:rsidRDefault="007B2B21" w:rsidP="0042050B">
            <w:pPr>
              <w:suppressAutoHyphens/>
              <w:spacing w:after="0"/>
              <w:ind w:firstLine="0"/>
              <w:rPr>
                <w:b/>
                <w:bCs/>
                <w:szCs w:val="24"/>
              </w:rPr>
            </w:pPr>
            <w:r w:rsidRPr="008D15A4">
              <w:rPr>
                <w:b/>
                <w:bCs/>
                <w:szCs w:val="24"/>
              </w:rPr>
              <w:t>04-01-02-10 priemonė „Laidojimo pašalpos“</w:t>
            </w:r>
          </w:p>
          <w:p w14:paraId="6BE99513" w14:textId="77777777" w:rsidR="007B2B21" w:rsidRDefault="007B2B21" w:rsidP="0042050B">
            <w:pPr>
              <w:suppressAutoHyphens/>
              <w:spacing w:after="0"/>
              <w:ind w:firstLine="0"/>
              <w:rPr>
                <w:szCs w:val="24"/>
              </w:rPr>
            </w:pPr>
            <w:r w:rsidRPr="008D15A4">
              <w:rPr>
                <w:szCs w:val="24"/>
              </w:rPr>
              <w:t>Laidojimo pašalpa skiriama vadovaujantis Lietuvos Respublikos paramos mirties atveju įstatymu. Pašalpos mokamos iš valstybės biudžeto specialiosios tikslinės  dotacijos savivaldybių biudžetams.</w:t>
            </w:r>
          </w:p>
          <w:p w14:paraId="7B08DAC8" w14:textId="77777777" w:rsidR="007B2B21" w:rsidRPr="008D15A4" w:rsidRDefault="007B2B21" w:rsidP="0042050B">
            <w:pPr>
              <w:suppressAutoHyphens/>
              <w:spacing w:after="0"/>
              <w:ind w:firstLine="0"/>
              <w:rPr>
                <w:szCs w:val="24"/>
              </w:rPr>
            </w:pPr>
          </w:p>
        </w:tc>
      </w:tr>
      <w:tr w:rsidR="007B2B21" w:rsidRPr="008D15A4" w14:paraId="08A53CAF" w14:textId="77777777" w:rsidTr="0042050B">
        <w:trPr>
          <w:trHeight w:val="825"/>
        </w:trPr>
        <w:tc>
          <w:tcPr>
            <w:tcW w:w="9639" w:type="dxa"/>
            <w:gridSpan w:val="5"/>
            <w:vAlign w:val="center"/>
          </w:tcPr>
          <w:p w14:paraId="22B5D4B9" w14:textId="77777777" w:rsidR="007B2B21" w:rsidRPr="008D15A4" w:rsidRDefault="007B2B21" w:rsidP="0042050B">
            <w:pPr>
              <w:suppressAutoHyphens/>
              <w:spacing w:after="0"/>
              <w:ind w:firstLine="0"/>
              <w:rPr>
                <w:b/>
                <w:bCs/>
                <w:szCs w:val="24"/>
              </w:rPr>
            </w:pPr>
            <w:r w:rsidRPr="008D15A4">
              <w:rPr>
                <w:b/>
                <w:bCs/>
                <w:szCs w:val="24"/>
              </w:rPr>
              <w:t>04-01-02-12 priemonė „Transporto lengvatos“</w:t>
            </w:r>
          </w:p>
          <w:p w14:paraId="34AE8B22" w14:textId="77777777" w:rsidR="007B2B21" w:rsidRDefault="007B2B21" w:rsidP="0042050B">
            <w:pPr>
              <w:suppressAutoHyphens/>
              <w:spacing w:after="0"/>
              <w:ind w:firstLine="0"/>
              <w:rPr>
                <w:szCs w:val="24"/>
              </w:rPr>
            </w:pPr>
            <w:r w:rsidRPr="008D15A4">
              <w:rPr>
                <w:szCs w:val="24"/>
              </w:rPr>
              <w:t xml:space="preserve">Lietuvos Respublikos transporto lengvatų įstatymas nustato asmenų, kuriems teikiamos važiavimo keleiviniu transportu lengvatos, kategorijas, lengvatų rūšis, išlaidų keleiviniam transportui kompensavimą ir vežėjų negautų pajamų, susijusių su lengvatų teikimu, atlyginimo tvarką bei </w:t>
            </w:r>
            <w:r w:rsidRPr="008D15A4">
              <w:rPr>
                <w:szCs w:val="24"/>
              </w:rPr>
              <w:lastRenderedPageBreak/>
              <w:t>šaltinius. Vežėjui, teikiančiam keleivių vežimo autobusais paslaugas, Savivaldybė apmoka negautų pajamų sumą, susijusią su transporto lengvatas gavusių keleivių vežimu.</w:t>
            </w:r>
          </w:p>
          <w:p w14:paraId="271C6D99" w14:textId="77777777" w:rsidR="007B2B21" w:rsidRPr="008D15A4" w:rsidRDefault="007B2B21" w:rsidP="0042050B">
            <w:pPr>
              <w:suppressAutoHyphens/>
              <w:spacing w:after="0"/>
              <w:ind w:firstLine="0"/>
              <w:rPr>
                <w:szCs w:val="24"/>
              </w:rPr>
            </w:pPr>
          </w:p>
        </w:tc>
      </w:tr>
      <w:tr w:rsidR="007B2B21" w:rsidRPr="008D15A4" w14:paraId="42F22FDC" w14:textId="77777777" w:rsidTr="0042050B">
        <w:trPr>
          <w:trHeight w:val="361"/>
        </w:trPr>
        <w:tc>
          <w:tcPr>
            <w:tcW w:w="9639" w:type="dxa"/>
            <w:gridSpan w:val="5"/>
            <w:vAlign w:val="center"/>
          </w:tcPr>
          <w:p w14:paraId="4615BE98" w14:textId="77777777" w:rsidR="007B2B21" w:rsidRPr="008D15A4" w:rsidRDefault="007B2B21" w:rsidP="0042050B">
            <w:pPr>
              <w:suppressAutoHyphens/>
              <w:spacing w:after="0"/>
              <w:ind w:firstLine="0"/>
              <w:rPr>
                <w:b/>
                <w:bCs/>
                <w:szCs w:val="24"/>
              </w:rPr>
            </w:pPr>
            <w:r w:rsidRPr="008D15A4">
              <w:rPr>
                <w:b/>
                <w:bCs/>
                <w:szCs w:val="24"/>
              </w:rPr>
              <w:lastRenderedPageBreak/>
              <w:t>04-01-02-13 priemonė „Socialinės paramos išmokos ir jų mokėjimo išlaidos“</w:t>
            </w:r>
          </w:p>
          <w:p w14:paraId="4B3DAFD3" w14:textId="77777777" w:rsidR="007B2B21" w:rsidRDefault="007B2B21" w:rsidP="0042050B">
            <w:pPr>
              <w:suppressAutoHyphens/>
              <w:spacing w:after="0"/>
              <w:ind w:firstLine="0"/>
              <w:rPr>
                <w:szCs w:val="24"/>
              </w:rPr>
            </w:pPr>
            <w:r w:rsidRPr="008D15A4">
              <w:rPr>
                <w:szCs w:val="24"/>
              </w:rPr>
              <w:t>Ši priemonė apima socialinės paramos išmokų išmokėjimo išlaidas (bankų pavedimai, pristatymo išlaidos).</w:t>
            </w:r>
          </w:p>
          <w:p w14:paraId="188F0CFE" w14:textId="77777777" w:rsidR="007B2B21" w:rsidRPr="008D15A4" w:rsidRDefault="007B2B21" w:rsidP="0042050B">
            <w:pPr>
              <w:suppressAutoHyphens/>
              <w:spacing w:after="0"/>
              <w:ind w:firstLine="0"/>
              <w:rPr>
                <w:szCs w:val="24"/>
              </w:rPr>
            </w:pPr>
          </w:p>
        </w:tc>
      </w:tr>
      <w:tr w:rsidR="007B2B21" w:rsidRPr="008D15A4" w14:paraId="1BDB5AC9" w14:textId="77777777" w:rsidTr="0042050B">
        <w:trPr>
          <w:trHeight w:val="439"/>
        </w:trPr>
        <w:tc>
          <w:tcPr>
            <w:tcW w:w="9639" w:type="dxa"/>
            <w:gridSpan w:val="5"/>
            <w:vAlign w:val="center"/>
          </w:tcPr>
          <w:p w14:paraId="6022DE9D" w14:textId="77777777" w:rsidR="007B2B21" w:rsidRPr="008D15A4" w:rsidRDefault="007B2B21" w:rsidP="0042050B">
            <w:pPr>
              <w:suppressAutoHyphens/>
              <w:spacing w:after="0"/>
              <w:ind w:firstLine="0"/>
              <w:rPr>
                <w:szCs w:val="24"/>
              </w:rPr>
            </w:pPr>
            <w:r w:rsidRPr="008D15A4">
              <w:rPr>
                <w:b/>
                <w:bCs/>
                <w:szCs w:val="24"/>
              </w:rPr>
              <w:t>04-01-02-14 priemonė „Būsto įsigijimas ir remontas“</w:t>
            </w:r>
            <w:r w:rsidRPr="008D15A4">
              <w:rPr>
                <w:szCs w:val="24"/>
              </w:rPr>
              <w:t xml:space="preserve"> </w:t>
            </w:r>
          </w:p>
          <w:p w14:paraId="34C3291E" w14:textId="77777777" w:rsidR="007B2B21" w:rsidRDefault="007B2B21" w:rsidP="0042050B">
            <w:pPr>
              <w:suppressAutoHyphens/>
              <w:spacing w:after="0"/>
              <w:ind w:firstLine="0"/>
              <w:rPr>
                <w:szCs w:val="24"/>
              </w:rPr>
            </w:pPr>
            <w:r w:rsidRPr="008D15A4">
              <w:rPr>
                <w:szCs w:val="24"/>
              </w:rPr>
              <w:t>Šios priemonės lėšos bus skiriamos esamų socialinių būstų remontui ir priežiūrai, naujų socialinių būstų įsigijimui.</w:t>
            </w:r>
          </w:p>
          <w:p w14:paraId="3E0D35F2" w14:textId="77777777" w:rsidR="007B2B21" w:rsidRPr="008D15A4" w:rsidRDefault="007B2B21" w:rsidP="0042050B">
            <w:pPr>
              <w:suppressAutoHyphens/>
              <w:spacing w:after="0"/>
              <w:ind w:firstLine="0"/>
              <w:rPr>
                <w:szCs w:val="24"/>
              </w:rPr>
            </w:pPr>
          </w:p>
        </w:tc>
      </w:tr>
      <w:tr w:rsidR="007B2B21" w:rsidRPr="008D15A4" w14:paraId="2C0A8FA4" w14:textId="77777777" w:rsidTr="0042050B">
        <w:trPr>
          <w:trHeight w:val="3468"/>
        </w:trPr>
        <w:tc>
          <w:tcPr>
            <w:tcW w:w="9639" w:type="dxa"/>
            <w:gridSpan w:val="5"/>
            <w:vAlign w:val="center"/>
          </w:tcPr>
          <w:p w14:paraId="49368AA4" w14:textId="77777777" w:rsidR="007B2B21" w:rsidRPr="008D15A4" w:rsidRDefault="007B2B21" w:rsidP="0042050B">
            <w:pPr>
              <w:suppressAutoHyphens/>
              <w:spacing w:after="0"/>
              <w:ind w:firstLine="0"/>
              <w:rPr>
                <w:b/>
                <w:bCs/>
                <w:szCs w:val="24"/>
              </w:rPr>
            </w:pPr>
            <w:r w:rsidRPr="008D15A4">
              <w:rPr>
                <w:b/>
                <w:bCs/>
                <w:szCs w:val="24"/>
              </w:rPr>
              <w:t>04-01-02-15 priemonė „Socialinė pagalba nuo karo Ukrainoje nukentėjusiems asmenims ir pabėgėliams“</w:t>
            </w:r>
          </w:p>
          <w:p w14:paraId="4C718334" w14:textId="77777777" w:rsidR="007B2B21" w:rsidRPr="008D15A4" w:rsidRDefault="007B2B21" w:rsidP="0042050B">
            <w:pPr>
              <w:suppressAutoHyphens/>
              <w:spacing w:after="0"/>
              <w:ind w:firstLine="0"/>
              <w:rPr>
                <w:szCs w:val="24"/>
              </w:rPr>
            </w:pPr>
            <w:r w:rsidRPr="008D15A4">
              <w:rPr>
                <w:szCs w:val="24"/>
              </w:rPr>
              <w:t>Priemonės lėšomis bus mokamos nuo karo nukentėjusiems asmenims ir pabėgėliams skirtos socialinės išmokos, kompensacijos ir išmokos už švietimo ir ugdymo įstaigų teikiamas paslaugas, kompensacijos už būsto nuomą asmenims neatlygintinai suteikusiems gyvenamąjį plotą nuo karo bėgantiems ukrainiečiams, ir pan.</w:t>
            </w:r>
          </w:p>
          <w:p w14:paraId="39C342A0" w14:textId="77777777" w:rsidR="007B2B21" w:rsidRDefault="007B2B21" w:rsidP="0042050B">
            <w:pPr>
              <w:suppressAutoHyphens/>
              <w:spacing w:after="0"/>
              <w:ind w:firstLine="0"/>
              <w:rPr>
                <w:szCs w:val="24"/>
              </w:rPr>
            </w:pPr>
            <w:r w:rsidRPr="008D15A4">
              <w:rPr>
                <w:szCs w:val="24"/>
              </w:rPr>
              <w:t>Kupiškio rajono savivaldybės administracija 2023 m. dalyva</w:t>
            </w:r>
            <w:r>
              <w:rPr>
                <w:szCs w:val="24"/>
              </w:rPr>
              <w:t>vo</w:t>
            </w:r>
            <w:r w:rsidRPr="008D15A4">
              <w:rPr>
                <w:szCs w:val="24"/>
              </w:rPr>
              <w:t xml:space="preserve"> iš Prieglobsčio, migracijos ir integracijos fondo priemonės „Pagalba ekstremaliosios situacijos atveju“ finansuojamame projekte „Pabėgėlių iš Ukrainos priėmimas ir ankstyva integracija“, Nr. HOME/2022/AMIF/AG/EMAS/TF1/LT/0013. Projekto lėšomis finansuojamas pastato, esančio Krantinės g. 24, Kupiškyje, remontas. Pastatą numatoma pritaikyti pabėgėlių gyvenimui.</w:t>
            </w:r>
          </w:p>
          <w:p w14:paraId="12DFBAB6" w14:textId="77777777" w:rsidR="007B2B21" w:rsidRPr="008D15A4" w:rsidRDefault="007B2B21" w:rsidP="0042050B">
            <w:pPr>
              <w:suppressAutoHyphens/>
              <w:spacing w:after="0"/>
              <w:ind w:firstLine="0"/>
              <w:rPr>
                <w:b/>
                <w:bCs/>
                <w:szCs w:val="24"/>
              </w:rPr>
            </w:pPr>
          </w:p>
        </w:tc>
      </w:tr>
      <w:tr w:rsidR="007B2B21" w:rsidRPr="008D15A4" w14:paraId="2084EDAC" w14:textId="77777777" w:rsidTr="0042050B">
        <w:trPr>
          <w:trHeight w:val="707"/>
        </w:trPr>
        <w:tc>
          <w:tcPr>
            <w:tcW w:w="9639" w:type="dxa"/>
            <w:gridSpan w:val="5"/>
          </w:tcPr>
          <w:p w14:paraId="2C3550E9" w14:textId="77777777" w:rsidR="007B2B21" w:rsidRDefault="007B2B21" w:rsidP="0042050B">
            <w:pPr>
              <w:suppressAutoHyphens/>
              <w:spacing w:before="0" w:after="0"/>
              <w:ind w:firstLine="0"/>
              <w:rPr>
                <w:b/>
                <w:bCs/>
                <w:color w:val="000000"/>
                <w:szCs w:val="24"/>
              </w:rPr>
            </w:pPr>
            <w:r w:rsidRPr="006626A8">
              <w:rPr>
                <w:b/>
                <w:bCs/>
                <w:color w:val="000000"/>
                <w:szCs w:val="24"/>
              </w:rPr>
              <w:t>0</w:t>
            </w:r>
            <w:r>
              <w:rPr>
                <w:b/>
                <w:bCs/>
                <w:color w:val="000000"/>
                <w:szCs w:val="24"/>
              </w:rPr>
              <w:t>4</w:t>
            </w:r>
            <w:r w:rsidRPr="006626A8">
              <w:rPr>
                <w:b/>
                <w:bCs/>
                <w:color w:val="000000"/>
                <w:szCs w:val="24"/>
              </w:rPr>
              <w:t>-01-02-1</w:t>
            </w:r>
            <w:r>
              <w:rPr>
                <w:b/>
                <w:bCs/>
                <w:color w:val="000000"/>
                <w:szCs w:val="24"/>
              </w:rPr>
              <w:t>5</w:t>
            </w:r>
            <w:r w:rsidRPr="006626A8">
              <w:rPr>
                <w:b/>
                <w:bCs/>
                <w:color w:val="000000"/>
                <w:szCs w:val="24"/>
              </w:rPr>
              <w:t xml:space="preserve"> priemonė</w:t>
            </w:r>
            <w:r w:rsidRPr="006626A8">
              <w:rPr>
                <w:szCs w:val="24"/>
              </w:rPr>
              <w:t xml:space="preserve"> </w:t>
            </w:r>
            <w:r w:rsidRPr="006626A8">
              <w:rPr>
                <w:b/>
                <w:bCs/>
                <w:szCs w:val="24"/>
              </w:rPr>
              <w:t>„Savivaldybės dalyvavimas rengiant ir įgyvendinant užimtumo didinimo programas</w:t>
            </w:r>
            <w:r w:rsidRPr="006626A8">
              <w:rPr>
                <w:b/>
                <w:bCs/>
                <w:color w:val="000000"/>
                <w:szCs w:val="24"/>
              </w:rPr>
              <w:t>“</w:t>
            </w:r>
          </w:p>
          <w:p w14:paraId="146DB551" w14:textId="77777777" w:rsidR="007B2B21" w:rsidRPr="006626A8" w:rsidRDefault="007B2B21" w:rsidP="0042050B">
            <w:pPr>
              <w:suppressAutoHyphens/>
              <w:spacing w:before="0" w:after="0"/>
              <w:ind w:firstLine="0"/>
              <w:rPr>
                <w:b/>
                <w:bCs/>
                <w:color w:val="000000"/>
                <w:szCs w:val="24"/>
              </w:rPr>
            </w:pPr>
          </w:p>
          <w:p w14:paraId="4FD1A085" w14:textId="77777777" w:rsidR="007B2B21" w:rsidRDefault="007B2B21" w:rsidP="0042050B">
            <w:pPr>
              <w:suppressAutoHyphens/>
              <w:spacing w:before="0" w:after="0"/>
              <w:ind w:firstLine="0"/>
              <w:rPr>
                <w:color w:val="000000"/>
                <w:szCs w:val="24"/>
              </w:rPr>
            </w:pPr>
            <w:r w:rsidRPr="006626A8">
              <w:rPr>
                <w:color w:val="000000"/>
                <w:szCs w:val="24"/>
              </w:rPr>
              <w:t>Programos lėšomis bus siekiama padėti norintiems integruotis į darbo rinką bedarbiams laikinai įsidarbinti ir uždirbti pragyvenimui būtinas išlaidas; mažinti socialinę įtampą ir atskirtį tarp bendruomenės narių; atnaujinti bedarbių darbinius įgūdžius; palengvinti ilgą laiką nedirbusių asmenų perėjimą nuo nedarbo prie užimtumo darbo rinkoje; suderinti užimtumo skatinimo ir motyvavimo paslaugų bei piniginės socialinės paramos teikimą, integruojant ilgą laiką nedirbusius asmenis į darbo rinką; užtikrinti valstybės ir savivaldybių institucijų, įstaigų ir (ar) organizacijų, teikiančių užimtumo skatinimo, motyvavimo paslaugas ir piniginę socialinę paramą nedirbantiems asmenims, veiklos koordinavimą ir skatinti jų bendradarbiavimą.</w:t>
            </w:r>
          </w:p>
          <w:p w14:paraId="3807DBB8" w14:textId="77777777" w:rsidR="007B2B21" w:rsidRPr="008D15A4" w:rsidRDefault="007B2B21" w:rsidP="0042050B">
            <w:pPr>
              <w:suppressAutoHyphens/>
              <w:spacing w:after="0"/>
              <w:rPr>
                <w:b/>
                <w:bCs/>
                <w:szCs w:val="24"/>
              </w:rPr>
            </w:pPr>
          </w:p>
        </w:tc>
      </w:tr>
      <w:tr w:rsidR="007B2B21" w:rsidRPr="008D15A4" w14:paraId="18908325" w14:textId="77777777" w:rsidTr="0042050B">
        <w:trPr>
          <w:trHeight w:val="825"/>
        </w:trPr>
        <w:tc>
          <w:tcPr>
            <w:tcW w:w="9639" w:type="dxa"/>
            <w:gridSpan w:val="5"/>
            <w:vAlign w:val="center"/>
          </w:tcPr>
          <w:p w14:paraId="269EB26F" w14:textId="77777777" w:rsidR="007B2B21" w:rsidRPr="008D15A4" w:rsidRDefault="007B2B21" w:rsidP="0042050B">
            <w:pPr>
              <w:suppressAutoHyphens/>
              <w:spacing w:after="0"/>
              <w:ind w:firstLine="0"/>
              <w:rPr>
                <w:b/>
                <w:bCs/>
                <w:szCs w:val="24"/>
              </w:rPr>
            </w:pPr>
            <w:r w:rsidRPr="008D15A4">
              <w:rPr>
                <w:b/>
                <w:bCs/>
                <w:szCs w:val="24"/>
              </w:rPr>
              <w:t>04-02-01 uždavinys</w:t>
            </w:r>
            <w:r w:rsidRPr="008D15A4">
              <w:rPr>
                <w:szCs w:val="24"/>
              </w:rPr>
              <w:t xml:space="preserve"> </w:t>
            </w:r>
            <w:r w:rsidRPr="008D15A4">
              <w:rPr>
                <w:b/>
                <w:bCs/>
                <w:szCs w:val="24"/>
              </w:rPr>
              <w:t>„Užtikrinti sveikatos paslaugų teikimą, jų kokybę, sklaidą“</w:t>
            </w:r>
          </w:p>
          <w:p w14:paraId="313002B9" w14:textId="77777777" w:rsidR="007B2B21" w:rsidRPr="008D15A4" w:rsidRDefault="007B2B21" w:rsidP="0042050B">
            <w:pPr>
              <w:suppressAutoHyphens/>
              <w:spacing w:after="0"/>
              <w:ind w:firstLine="0"/>
              <w:rPr>
                <w:szCs w:val="24"/>
              </w:rPr>
            </w:pPr>
            <w:r w:rsidRPr="008D15A4">
              <w:rPr>
                <w:szCs w:val="24"/>
              </w:rPr>
              <w:t xml:space="preserve">Savivaldybėje yra šios asmens sveikatos priežiūros įstaigos: VšĮ Kupiškio ligoninė ir VšĮ Kupiškio rajono savivaldybės pirminės sveikatos priežiūros centras su Skapiškio, Subačiaus, Šimonių ambulatorijomis ir 9 kaimo medicinos punktai, UAB „Medicinos namai šeimai“.  </w:t>
            </w:r>
          </w:p>
          <w:p w14:paraId="19E5481A" w14:textId="77777777" w:rsidR="007B2B21" w:rsidRPr="008D15A4" w:rsidRDefault="007B2B21" w:rsidP="0042050B">
            <w:pPr>
              <w:suppressAutoHyphens/>
              <w:spacing w:after="0"/>
              <w:ind w:firstLine="0"/>
              <w:rPr>
                <w:szCs w:val="24"/>
              </w:rPr>
            </w:pPr>
            <w:r w:rsidRPr="008D15A4">
              <w:rPr>
                <w:szCs w:val="24"/>
              </w:rPr>
              <w:t>VšĮ Kupiškio pirminės sveikatos priežiūros centras teikia pirminio lygio asmens sveikatos priežiūros paslaugas (šeimos gydytojo, pediatro, chirurgo, akušerio–ginekologo, odontologo, psichiatro) prisirašiusiems gyventojams – suaugusiems ir vaikams</w:t>
            </w:r>
            <w:r>
              <w:rPr>
                <w:szCs w:val="24"/>
              </w:rPr>
              <w:t>.</w:t>
            </w:r>
          </w:p>
          <w:p w14:paraId="0C0BDF92" w14:textId="77777777" w:rsidR="007B2B21" w:rsidRPr="008D15A4" w:rsidRDefault="007B2B21" w:rsidP="0042050B">
            <w:pPr>
              <w:suppressAutoHyphens/>
              <w:spacing w:after="0"/>
              <w:ind w:firstLine="0"/>
              <w:rPr>
                <w:szCs w:val="24"/>
              </w:rPr>
            </w:pPr>
            <w:r w:rsidRPr="008D15A4">
              <w:rPr>
                <w:szCs w:val="24"/>
              </w:rPr>
              <w:t xml:space="preserve">VšĮ Kupiškio ligoninė teikia  antrines stacionarines sveikatos priežiūros: vidaus ligų, vaikų ligų II (veikla sustabdyta iki 2021 m. rugpjūčio 25 d.), </w:t>
            </w:r>
            <w:proofErr w:type="spellStart"/>
            <w:r w:rsidRPr="008D15A4">
              <w:rPr>
                <w:szCs w:val="24"/>
              </w:rPr>
              <w:t>geriatrijos</w:t>
            </w:r>
            <w:proofErr w:type="spellEnd"/>
            <w:r w:rsidRPr="008D15A4">
              <w:rPr>
                <w:szCs w:val="24"/>
              </w:rPr>
              <w:t xml:space="preserve">, reanimacijos ir intensyvios terapijos I–I (suaugusiųjų ir vaikų), reanimacijos ir intensyvios terapijos I–II (suaugusiųjų), reanimacijos ir </w:t>
            </w:r>
            <w:r w:rsidRPr="008D15A4">
              <w:rPr>
                <w:szCs w:val="24"/>
              </w:rPr>
              <w:lastRenderedPageBreak/>
              <w:t xml:space="preserve">intensyvios terapijos I–II (vaikų); pirminės stacionarinės sveikatos priežiūros: palaikomojo gydymo ir slaugos, </w:t>
            </w:r>
            <w:proofErr w:type="spellStart"/>
            <w:r w:rsidRPr="008D15A4">
              <w:rPr>
                <w:szCs w:val="24"/>
              </w:rPr>
              <w:t>paliatyviosios</w:t>
            </w:r>
            <w:proofErr w:type="spellEnd"/>
            <w:r w:rsidRPr="008D15A4">
              <w:rPr>
                <w:szCs w:val="24"/>
              </w:rPr>
              <w:t xml:space="preserve"> pagalbos (suaugusiųjų ir vaikų); Antrinės ambulatorinės asmens sveikatos priežiūros medicinos: vidaus ligų, neurologijos, kardiologijos, pulmonologijos, endokrinologijos, otorinolaringologijos, oftalmologijos, </w:t>
            </w:r>
            <w:proofErr w:type="spellStart"/>
            <w:r w:rsidRPr="008D15A4">
              <w:rPr>
                <w:szCs w:val="24"/>
              </w:rPr>
              <w:t>dermatovenerologijos</w:t>
            </w:r>
            <w:proofErr w:type="spellEnd"/>
            <w:r w:rsidRPr="008D15A4">
              <w:rPr>
                <w:szCs w:val="24"/>
              </w:rPr>
              <w:t xml:space="preserve">, vaikų ligų, fizinės medicinos ir reabilitacijos, </w:t>
            </w:r>
            <w:proofErr w:type="spellStart"/>
            <w:r w:rsidRPr="008D15A4">
              <w:rPr>
                <w:szCs w:val="24"/>
              </w:rPr>
              <w:t>anesteziologijos</w:t>
            </w:r>
            <w:proofErr w:type="spellEnd"/>
            <w:r w:rsidRPr="008D15A4">
              <w:rPr>
                <w:szCs w:val="24"/>
              </w:rPr>
              <w:t xml:space="preserve"> ir reanimatologijos, chirurgijos, kraujagyslių chirurgijos, urologijos, radiologijos, echoskopijos, endoskopijos; antrinės ambulatorinės asmens sveikatos priežiūros medicinos-radiologijos (rentgeno diagnostikos, ultragarsinių tyrimų); akušerijos ir ginekologijos; slaugos: anestezijos ir intensyviosios terapijos slaugos, bendrosios praktikos slaugos, fizinės medicinos ir reabilitacijos slaugos, vaikų slaugos; kitas ambulatorines asmens sveikatos priežiūros: kineziterapijos, </w:t>
            </w:r>
            <w:proofErr w:type="spellStart"/>
            <w:r w:rsidRPr="008D15A4">
              <w:rPr>
                <w:szCs w:val="24"/>
              </w:rPr>
              <w:t>ergoterapeuto</w:t>
            </w:r>
            <w:proofErr w:type="spellEnd"/>
            <w:r w:rsidRPr="008D15A4">
              <w:rPr>
                <w:szCs w:val="24"/>
              </w:rPr>
              <w:t xml:space="preserve"> padėjėjo praktikos, suaugusiųjų ambulatorinės reabilitacijos II (judamojo-atramos aparato pažeidimų, nervų sistemos ligų, kvėpavimo sistemos ligų, odos ligų), suaugusiųjų ambulatorinės reabilitacijos I (judamojo-atramos aparato pažeidimų, kraujotakos sistemos ligų, kvėpavimo sistemos ligų, endokrinologinių ligų, virškinimo sistemos ligų), masažo; kitas ambulatorinės asmens sveikatos priežiūros: kineziterapijos, </w:t>
            </w:r>
            <w:proofErr w:type="spellStart"/>
            <w:r w:rsidRPr="008D15A4">
              <w:rPr>
                <w:szCs w:val="24"/>
              </w:rPr>
              <w:t>ergoterapeuto</w:t>
            </w:r>
            <w:proofErr w:type="spellEnd"/>
            <w:r w:rsidRPr="008D15A4">
              <w:rPr>
                <w:szCs w:val="24"/>
              </w:rPr>
              <w:t xml:space="preserve"> padėjėjo praktikos, suaugusiųjų ambulatorinės reabilitacijos II (judamojo-atramos aparato pažeidimų, nervų sistemos ligų, kvėpavimo sistemos ligų, odos ligų), suaugusiųjų ambulatorinės reabilitacijos I (judamojo-atramos aparato pažeidimų, kraujotakos sistemos ligų, kvėpavimo sistemos ligų, endokrininių ligų, virškinimo sistemos ligų), masažo; bendrosios asmens sveikatos priežiūros – dienos chirurgijos (I–IV), laboratorinės diagnostikos paslaugas ir kt.  Kupiškio rajono savivaldybė</w:t>
            </w:r>
            <w:r>
              <w:rPr>
                <w:szCs w:val="24"/>
              </w:rPr>
              <w:t>s taryba</w:t>
            </w:r>
            <w:r w:rsidRPr="008D15A4">
              <w:rPr>
                <w:szCs w:val="24"/>
              </w:rPr>
              <w:t xml:space="preserve"> </w:t>
            </w:r>
            <w:r>
              <w:rPr>
                <w:szCs w:val="24"/>
              </w:rPr>
              <w:t xml:space="preserve">2023 m. lapkričio 30 d. priėmė sprendimą įsteigti Kupiškio </w:t>
            </w:r>
            <w:r w:rsidRPr="008D15A4">
              <w:rPr>
                <w:szCs w:val="24"/>
              </w:rPr>
              <w:t>rajono savivaldybės visuomenės sveikatos biur</w:t>
            </w:r>
            <w:r>
              <w:rPr>
                <w:szCs w:val="24"/>
              </w:rPr>
              <w:t>ą</w:t>
            </w:r>
            <w:r w:rsidRPr="008D15A4">
              <w:rPr>
                <w:szCs w:val="24"/>
              </w:rPr>
              <w:t>, kuris  rūpin</w:t>
            </w:r>
            <w:r>
              <w:rPr>
                <w:szCs w:val="24"/>
              </w:rPr>
              <w:t>sis</w:t>
            </w:r>
            <w:r w:rsidRPr="008D15A4">
              <w:rPr>
                <w:szCs w:val="24"/>
              </w:rPr>
              <w:t xml:space="preserve"> Savivaldybės gyventojų sveikata, vykd</w:t>
            </w:r>
            <w:r>
              <w:rPr>
                <w:szCs w:val="24"/>
              </w:rPr>
              <w:t>ys</w:t>
            </w:r>
            <w:r w:rsidRPr="008D15A4">
              <w:rPr>
                <w:szCs w:val="24"/>
              </w:rPr>
              <w:t xml:space="preserve"> Lietuvos Respublikos įstatymais ir kitais teisės aktais reglamentuojamą savivaldybių visuomenės sveikatos priežiūrą taikant koordinacines, informacines ir kitas profilaktikos priemones, informuo</w:t>
            </w:r>
            <w:r>
              <w:rPr>
                <w:szCs w:val="24"/>
              </w:rPr>
              <w:t>s</w:t>
            </w:r>
            <w:r w:rsidRPr="008D15A4">
              <w:rPr>
                <w:szCs w:val="24"/>
              </w:rPr>
              <w:t xml:space="preserve"> ir mok</w:t>
            </w:r>
            <w:r>
              <w:rPr>
                <w:szCs w:val="24"/>
              </w:rPr>
              <w:t>ys</w:t>
            </w:r>
            <w:r w:rsidRPr="008D15A4">
              <w:rPr>
                <w:szCs w:val="24"/>
              </w:rPr>
              <w:t xml:space="preserve"> gyventojus apie rizikos veiksnius ir pagal galimybes siek</w:t>
            </w:r>
            <w:r>
              <w:rPr>
                <w:szCs w:val="24"/>
              </w:rPr>
              <w:t>s</w:t>
            </w:r>
            <w:r w:rsidRPr="008D15A4">
              <w:rPr>
                <w:szCs w:val="24"/>
              </w:rPr>
              <w:t xml:space="preserve"> mažinti rizikos veiksnių paplitimą, sergamumą, propaguo</w:t>
            </w:r>
            <w:r>
              <w:rPr>
                <w:szCs w:val="24"/>
              </w:rPr>
              <w:t>s</w:t>
            </w:r>
            <w:r w:rsidRPr="008D15A4">
              <w:rPr>
                <w:szCs w:val="24"/>
              </w:rPr>
              <w:t xml:space="preserve"> sveikos gyvensenos įgūdžius tarp bendruomenės narių, teikiant kokybiškas visuomenės sveikatos priežiūros paslaugas.</w:t>
            </w:r>
          </w:p>
          <w:p w14:paraId="3E8C9A83" w14:textId="77777777" w:rsidR="007B2B21" w:rsidRDefault="007B2B21" w:rsidP="0042050B">
            <w:pPr>
              <w:suppressAutoHyphens/>
              <w:spacing w:after="0"/>
              <w:ind w:firstLine="0"/>
              <w:rPr>
                <w:szCs w:val="24"/>
              </w:rPr>
            </w:pPr>
            <w:r>
              <w:rPr>
                <w:szCs w:val="24"/>
              </w:rPr>
              <w:t xml:space="preserve">Kupiškio </w:t>
            </w:r>
            <w:r w:rsidRPr="008D15A4">
              <w:rPr>
                <w:szCs w:val="24"/>
              </w:rPr>
              <w:t>rajono savivaldybės visuomenės sveikatos biuro visuomenės sveikatos specialistai platin</w:t>
            </w:r>
            <w:r>
              <w:rPr>
                <w:szCs w:val="24"/>
              </w:rPr>
              <w:t>s</w:t>
            </w:r>
            <w:r w:rsidRPr="008D15A4">
              <w:rPr>
                <w:szCs w:val="24"/>
              </w:rPr>
              <w:t xml:space="preserve"> sveikos gyvensenos informaciją (internete, laikraštyje, bendruomenėse ir t. t.), informaciją apie planuojamus renginius, paskaitas ir kitas priemones, bendradarbiau</w:t>
            </w:r>
            <w:r>
              <w:rPr>
                <w:szCs w:val="24"/>
              </w:rPr>
              <w:t>s</w:t>
            </w:r>
            <w:r w:rsidRPr="008D15A4">
              <w:rPr>
                <w:szCs w:val="24"/>
              </w:rPr>
              <w:t xml:space="preserve"> sveikatos stiprinimo klausimais su socialiniais partneriais, organizuo</w:t>
            </w:r>
            <w:r>
              <w:rPr>
                <w:szCs w:val="24"/>
              </w:rPr>
              <w:t>s</w:t>
            </w:r>
            <w:r w:rsidRPr="008D15A4">
              <w:rPr>
                <w:szCs w:val="24"/>
              </w:rPr>
              <w:t>, koordinuo</w:t>
            </w:r>
            <w:r>
              <w:rPr>
                <w:szCs w:val="24"/>
              </w:rPr>
              <w:t>s</w:t>
            </w:r>
            <w:r w:rsidRPr="008D15A4">
              <w:rPr>
                <w:szCs w:val="24"/>
              </w:rPr>
              <w:t xml:space="preserve"> ir vykd</w:t>
            </w:r>
            <w:r>
              <w:rPr>
                <w:szCs w:val="24"/>
              </w:rPr>
              <w:t>ys</w:t>
            </w:r>
            <w:r w:rsidRPr="008D15A4">
              <w:rPr>
                <w:szCs w:val="24"/>
              </w:rPr>
              <w:t xml:space="preserve"> Savivaldybės bendruomenėje visuomenės sveikatos stiprinimo funkcijas, aiškin</w:t>
            </w:r>
            <w:r>
              <w:rPr>
                <w:szCs w:val="24"/>
              </w:rPr>
              <w:t>s</w:t>
            </w:r>
            <w:r w:rsidRPr="008D15A4">
              <w:rPr>
                <w:szCs w:val="24"/>
              </w:rPr>
              <w:t xml:space="preserve"> bendruomenių nariams, mokiniams, tėvams bei mokytojams sveikatos išsaugojimo ir stiprinimo būdus bei mok</w:t>
            </w:r>
            <w:r>
              <w:rPr>
                <w:szCs w:val="24"/>
              </w:rPr>
              <w:t>ys</w:t>
            </w:r>
            <w:r w:rsidRPr="008D15A4">
              <w:rPr>
                <w:szCs w:val="24"/>
              </w:rPr>
              <w:t xml:space="preserve"> juos taikyti praktiškai ir kt.</w:t>
            </w:r>
          </w:p>
          <w:p w14:paraId="33106F74" w14:textId="77777777" w:rsidR="007B2B21" w:rsidRPr="008D15A4" w:rsidRDefault="007B2B21" w:rsidP="0042050B">
            <w:pPr>
              <w:suppressAutoHyphens/>
              <w:spacing w:after="0"/>
              <w:ind w:firstLine="0"/>
              <w:rPr>
                <w:b/>
                <w:bCs/>
                <w:szCs w:val="24"/>
              </w:rPr>
            </w:pPr>
          </w:p>
        </w:tc>
      </w:tr>
      <w:tr w:rsidR="007B2B21" w:rsidRPr="008D15A4" w14:paraId="547B9E8A" w14:textId="77777777" w:rsidTr="0042050B">
        <w:trPr>
          <w:trHeight w:val="825"/>
        </w:trPr>
        <w:tc>
          <w:tcPr>
            <w:tcW w:w="9639" w:type="dxa"/>
            <w:gridSpan w:val="5"/>
            <w:vAlign w:val="center"/>
          </w:tcPr>
          <w:p w14:paraId="7B03D949" w14:textId="77777777" w:rsidR="007B2B21" w:rsidRPr="008D15A4" w:rsidRDefault="007B2B21" w:rsidP="0042050B">
            <w:pPr>
              <w:suppressAutoHyphens/>
              <w:spacing w:after="0"/>
              <w:ind w:firstLine="0"/>
              <w:rPr>
                <w:b/>
                <w:bCs/>
                <w:szCs w:val="24"/>
              </w:rPr>
            </w:pPr>
            <w:r w:rsidRPr="008D15A4">
              <w:rPr>
                <w:b/>
                <w:bCs/>
                <w:szCs w:val="24"/>
              </w:rPr>
              <w:lastRenderedPageBreak/>
              <w:t>04-02-01-02 priemonė „Visuomenės sveikatos rėmimo specialioji programa“</w:t>
            </w:r>
          </w:p>
          <w:p w14:paraId="5DB3C439" w14:textId="77777777" w:rsidR="007B2B21" w:rsidRPr="008D15A4" w:rsidRDefault="007B2B21" w:rsidP="0042050B">
            <w:pPr>
              <w:suppressAutoHyphens/>
              <w:spacing w:after="0"/>
              <w:ind w:firstLine="0"/>
              <w:rPr>
                <w:szCs w:val="24"/>
              </w:rPr>
            </w:pPr>
            <w:r w:rsidRPr="008D15A4">
              <w:rPr>
                <w:szCs w:val="24"/>
              </w:rPr>
              <w:t>Priemonės lėšos skiriamos prioritetinėms sveikatinimo sritims: užkrečiamųjų ligų prevencijai, vaikų sveikatos gerinimui, saugios bendruomenės organizavimui ir užtikrinimui, sveikos gyvensenos formavimui, visuomenės informavimui sveikatos klausimais, sveikatinimo projektų rėmimui.</w:t>
            </w:r>
            <w:r>
              <w:rPr>
                <w:szCs w:val="24"/>
              </w:rPr>
              <w:t xml:space="preserve"> </w:t>
            </w:r>
          </w:p>
        </w:tc>
      </w:tr>
      <w:tr w:rsidR="007B2B21" w:rsidRPr="008D15A4" w14:paraId="5D5F7A83" w14:textId="77777777" w:rsidTr="0042050B">
        <w:trPr>
          <w:trHeight w:val="699"/>
        </w:trPr>
        <w:tc>
          <w:tcPr>
            <w:tcW w:w="9639" w:type="dxa"/>
            <w:gridSpan w:val="5"/>
            <w:vAlign w:val="center"/>
          </w:tcPr>
          <w:p w14:paraId="257DFA30" w14:textId="77777777" w:rsidR="007B2B21" w:rsidRPr="008D15A4" w:rsidRDefault="007B2B21" w:rsidP="0042050B">
            <w:pPr>
              <w:suppressAutoHyphens/>
              <w:spacing w:after="0"/>
              <w:ind w:firstLine="0"/>
              <w:rPr>
                <w:b/>
                <w:bCs/>
                <w:szCs w:val="24"/>
              </w:rPr>
            </w:pPr>
            <w:r w:rsidRPr="008D15A4">
              <w:rPr>
                <w:b/>
                <w:bCs/>
                <w:szCs w:val="24"/>
              </w:rPr>
              <w:t>04-02-01-04 priemonė „Bendros paskirties ligoninių paslaugų dalinis finansavimas“</w:t>
            </w:r>
          </w:p>
          <w:p w14:paraId="6CF3C60C" w14:textId="77777777" w:rsidR="007B2B21" w:rsidRDefault="007B2B21" w:rsidP="0042050B">
            <w:pPr>
              <w:suppressAutoHyphens/>
              <w:spacing w:after="0"/>
              <w:ind w:firstLine="0"/>
              <w:rPr>
                <w:szCs w:val="24"/>
              </w:rPr>
            </w:pPr>
            <w:r w:rsidRPr="008D15A4">
              <w:rPr>
                <w:szCs w:val="24"/>
              </w:rPr>
              <w:t>Savivaldybė privalo užtikrinti ligoninės paslaugų teikimą, todėl skiria dalį lėšų įrangai, medikamentams ar kitiems reikmenims įsigyti, patalpų remonto išlaidoms.</w:t>
            </w:r>
          </w:p>
          <w:p w14:paraId="5F01A68E" w14:textId="77777777" w:rsidR="007B2B21" w:rsidRPr="008D15A4" w:rsidRDefault="007B2B21" w:rsidP="0042050B">
            <w:pPr>
              <w:suppressAutoHyphens/>
              <w:spacing w:after="0"/>
              <w:ind w:firstLine="0"/>
              <w:rPr>
                <w:szCs w:val="24"/>
              </w:rPr>
            </w:pPr>
          </w:p>
        </w:tc>
      </w:tr>
      <w:tr w:rsidR="007B2B21" w:rsidRPr="008D15A4" w14:paraId="130CEEBE" w14:textId="77777777" w:rsidTr="0042050B">
        <w:trPr>
          <w:trHeight w:val="825"/>
        </w:trPr>
        <w:tc>
          <w:tcPr>
            <w:tcW w:w="9639" w:type="dxa"/>
            <w:gridSpan w:val="5"/>
            <w:vAlign w:val="center"/>
          </w:tcPr>
          <w:p w14:paraId="32EBE721" w14:textId="77777777" w:rsidR="007B2B21" w:rsidRPr="008D15A4" w:rsidRDefault="007B2B21" w:rsidP="0042050B">
            <w:pPr>
              <w:suppressAutoHyphens/>
              <w:spacing w:after="0"/>
              <w:ind w:firstLine="0"/>
              <w:rPr>
                <w:b/>
                <w:bCs/>
                <w:szCs w:val="24"/>
              </w:rPr>
            </w:pPr>
            <w:r w:rsidRPr="008D15A4">
              <w:rPr>
                <w:b/>
                <w:bCs/>
                <w:szCs w:val="24"/>
              </w:rPr>
              <w:t>04-02-01-05 priemonė „Visuomenės sveikatos priežiūros paslaugų teikimas“</w:t>
            </w:r>
          </w:p>
          <w:p w14:paraId="1F0EBA47" w14:textId="77777777" w:rsidR="007B2B21" w:rsidRPr="008D15A4" w:rsidRDefault="007B2B21" w:rsidP="0042050B">
            <w:pPr>
              <w:suppressAutoHyphens/>
              <w:spacing w:after="0"/>
              <w:ind w:firstLine="0"/>
              <w:rPr>
                <w:szCs w:val="24"/>
              </w:rPr>
            </w:pPr>
            <w:r w:rsidRPr="008D15A4">
              <w:rPr>
                <w:szCs w:val="24"/>
              </w:rPr>
              <w:t xml:space="preserve">Priemonės lėšos </w:t>
            </w:r>
            <w:r>
              <w:rPr>
                <w:szCs w:val="24"/>
              </w:rPr>
              <w:t xml:space="preserve">bus </w:t>
            </w:r>
            <w:r w:rsidRPr="008D15A4">
              <w:rPr>
                <w:szCs w:val="24"/>
              </w:rPr>
              <w:t xml:space="preserve">naudojamos </w:t>
            </w:r>
            <w:r>
              <w:rPr>
                <w:szCs w:val="24"/>
              </w:rPr>
              <w:t xml:space="preserve">įkurto Kupiškio </w:t>
            </w:r>
            <w:r w:rsidRPr="008D15A4">
              <w:rPr>
                <w:szCs w:val="24"/>
              </w:rPr>
              <w:t xml:space="preserve">rajono savivaldybės visuomenės sveikatos biuro, kuris yra atsakingas ir už Lietuvos Respublikos visuomenės sveikatos stebėsenos (monitoringo) įstatymo įgyvendinimą Kupiškio rajone, veikloms finansuoti. Taip pat šios priemonės lėšomis </w:t>
            </w:r>
            <w:r w:rsidRPr="008D15A4">
              <w:rPr>
                <w:szCs w:val="24"/>
              </w:rPr>
              <w:lastRenderedPageBreak/>
              <w:t>finansuojamos psichikos sveikatos stiprinimo ir prevencinės priemonės savižudybės riziką patiriantiems asmenims.</w:t>
            </w:r>
            <w:r>
              <w:rPr>
                <w:szCs w:val="24"/>
              </w:rPr>
              <w:t xml:space="preserve"> </w:t>
            </w:r>
          </w:p>
        </w:tc>
      </w:tr>
      <w:tr w:rsidR="007B2B21" w:rsidRPr="008D15A4" w14:paraId="06BCACB6" w14:textId="77777777" w:rsidTr="0042050B">
        <w:trPr>
          <w:trHeight w:val="489"/>
        </w:trPr>
        <w:tc>
          <w:tcPr>
            <w:tcW w:w="9639" w:type="dxa"/>
            <w:gridSpan w:val="5"/>
            <w:vAlign w:val="center"/>
          </w:tcPr>
          <w:p w14:paraId="722FA44B" w14:textId="77777777" w:rsidR="007B2B21" w:rsidRPr="008D15A4" w:rsidRDefault="007B2B21" w:rsidP="0042050B">
            <w:pPr>
              <w:suppressAutoHyphens/>
              <w:spacing w:after="0"/>
              <w:ind w:firstLine="0"/>
              <w:rPr>
                <w:b/>
                <w:bCs/>
                <w:szCs w:val="24"/>
              </w:rPr>
            </w:pPr>
            <w:r w:rsidRPr="008D15A4">
              <w:rPr>
                <w:b/>
                <w:bCs/>
                <w:szCs w:val="24"/>
              </w:rPr>
              <w:lastRenderedPageBreak/>
              <w:t>04-02-01-06 priemonė „Sveikatos priežiūros įstaigų audito atlikimas“</w:t>
            </w:r>
          </w:p>
          <w:p w14:paraId="28BED712" w14:textId="77777777" w:rsidR="007B2B21" w:rsidRDefault="007B2B21" w:rsidP="0042050B">
            <w:pPr>
              <w:suppressAutoHyphens/>
              <w:spacing w:after="0"/>
              <w:ind w:firstLine="0"/>
              <w:rPr>
                <w:szCs w:val="24"/>
              </w:rPr>
            </w:pPr>
            <w:r w:rsidRPr="008D15A4">
              <w:rPr>
                <w:szCs w:val="24"/>
              </w:rPr>
              <w:t>Savivaldybė skiria lėšų sveikatos priežiūros įstaigų audito išlaidoms apmokėti.</w:t>
            </w:r>
          </w:p>
          <w:p w14:paraId="3C4D90E6" w14:textId="77777777" w:rsidR="007B2B21" w:rsidRPr="008D15A4" w:rsidRDefault="007B2B21" w:rsidP="0042050B">
            <w:pPr>
              <w:suppressAutoHyphens/>
              <w:spacing w:after="0"/>
              <w:ind w:firstLine="0"/>
              <w:rPr>
                <w:szCs w:val="24"/>
              </w:rPr>
            </w:pPr>
          </w:p>
        </w:tc>
      </w:tr>
      <w:tr w:rsidR="007B2B21" w:rsidRPr="008D15A4" w14:paraId="4542BDE0" w14:textId="77777777" w:rsidTr="0042050B">
        <w:trPr>
          <w:trHeight w:val="825"/>
        </w:trPr>
        <w:tc>
          <w:tcPr>
            <w:tcW w:w="9639" w:type="dxa"/>
            <w:gridSpan w:val="5"/>
            <w:vAlign w:val="center"/>
          </w:tcPr>
          <w:p w14:paraId="0F3A7DD7" w14:textId="77777777" w:rsidR="007B2B21" w:rsidRPr="008D15A4" w:rsidRDefault="007B2B21" w:rsidP="0042050B">
            <w:pPr>
              <w:suppressAutoHyphens/>
              <w:spacing w:after="0"/>
              <w:ind w:firstLine="0"/>
              <w:rPr>
                <w:b/>
                <w:bCs/>
                <w:szCs w:val="24"/>
              </w:rPr>
            </w:pPr>
            <w:r w:rsidRPr="008D15A4">
              <w:rPr>
                <w:b/>
                <w:bCs/>
                <w:szCs w:val="24"/>
              </w:rPr>
              <w:t>04-02-01-07 priemonė „Finansinės paramos gydytojams teikimas“</w:t>
            </w:r>
          </w:p>
          <w:p w14:paraId="51FA4BAA" w14:textId="77777777" w:rsidR="007B2B21" w:rsidRDefault="007B2B21" w:rsidP="0042050B">
            <w:pPr>
              <w:suppressAutoHyphens/>
              <w:spacing w:after="0"/>
              <w:ind w:firstLine="0"/>
              <w:rPr>
                <w:szCs w:val="24"/>
              </w:rPr>
            </w:pPr>
            <w:r w:rsidRPr="008D15A4">
              <w:rPr>
                <w:szCs w:val="24"/>
              </w:rPr>
              <w:t>Kupiškio  rajono savivaldybės biudžeto lėšos skiriamos finansiškai  padėti gydytojams,  atvykstantiems dirbti į  Kupiškio rajono medicinos įstaigas, įsigyti gyvenamąjį būstą. Taip pat, siekiant pritraukti ir išlaikyti dirbti atvykstančius gydytojus, jiems gali būti teikiama kita reikalinga finansinė parama (skiriami darbo užmokesčio priedai, kompensuojamos būsto nuomos išlaidos ir kt.).</w:t>
            </w:r>
          </w:p>
          <w:p w14:paraId="0A359932" w14:textId="77777777" w:rsidR="007B2B21" w:rsidRPr="008D15A4" w:rsidRDefault="007B2B21" w:rsidP="0042050B">
            <w:pPr>
              <w:suppressAutoHyphens/>
              <w:spacing w:after="0"/>
              <w:ind w:firstLine="0"/>
              <w:rPr>
                <w:szCs w:val="24"/>
              </w:rPr>
            </w:pPr>
          </w:p>
        </w:tc>
      </w:tr>
      <w:tr w:rsidR="007B2B21" w:rsidRPr="008D15A4" w14:paraId="08C2086B" w14:textId="77777777" w:rsidTr="0042050B">
        <w:trPr>
          <w:trHeight w:val="641"/>
        </w:trPr>
        <w:tc>
          <w:tcPr>
            <w:tcW w:w="9639" w:type="dxa"/>
            <w:gridSpan w:val="5"/>
            <w:vAlign w:val="center"/>
          </w:tcPr>
          <w:p w14:paraId="2C7B0262" w14:textId="77777777" w:rsidR="007B2B21" w:rsidRPr="008D15A4" w:rsidRDefault="007B2B21" w:rsidP="0042050B">
            <w:pPr>
              <w:suppressAutoHyphens/>
              <w:spacing w:after="0"/>
              <w:ind w:firstLine="0"/>
              <w:rPr>
                <w:b/>
                <w:bCs/>
                <w:szCs w:val="24"/>
              </w:rPr>
            </w:pPr>
            <w:r w:rsidRPr="008D15A4">
              <w:rPr>
                <w:b/>
                <w:bCs/>
                <w:szCs w:val="24"/>
              </w:rPr>
              <w:t>04-02-01-08 priemonė „Neveiksnių asmenų būklės peržiūrėjimas“</w:t>
            </w:r>
          </w:p>
          <w:p w14:paraId="06173270" w14:textId="77777777" w:rsidR="007B2B21" w:rsidRDefault="007B2B21" w:rsidP="0042050B">
            <w:pPr>
              <w:suppressAutoHyphens/>
              <w:spacing w:after="0"/>
              <w:ind w:firstLine="0"/>
              <w:rPr>
                <w:szCs w:val="24"/>
              </w:rPr>
            </w:pPr>
            <w:r w:rsidRPr="008D15A4">
              <w:rPr>
                <w:szCs w:val="24"/>
              </w:rPr>
              <w:t>Lėšos skiriamos nepriklausomos Neveiksnių asmenų būklės peržiūrėjimo komisijos veiklai finansuoti. Už darbą Komisijoje Komisijos nariams apmokama pagal  Lietuvos Respublikos Vyriausybės patvirtintą tvarką.</w:t>
            </w:r>
          </w:p>
          <w:p w14:paraId="42F69514" w14:textId="77777777" w:rsidR="007B2B21" w:rsidRPr="008D15A4" w:rsidRDefault="007B2B21" w:rsidP="0042050B">
            <w:pPr>
              <w:suppressAutoHyphens/>
              <w:spacing w:after="0"/>
              <w:ind w:firstLine="0"/>
              <w:rPr>
                <w:szCs w:val="24"/>
              </w:rPr>
            </w:pPr>
          </w:p>
        </w:tc>
      </w:tr>
      <w:tr w:rsidR="007B2B21" w:rsidRPr="008D15A4" w14:paraId="45FDB967" w14:textId="77777777" w:rsidTr="0042050B">
        <w:trPr>
          <w:trHeight w:val="485"/>
        </w:trPr>
        <w:tc>
          <w:tcPr>
            <w:tcW w:w="9639" w:type="dxa"/>
            <w:gridSpan w:val="5"/>
            <w:tcBorders>
              <w:top w:val="single" w:sz="4" w:space="0" w:color="000000"/>
              <w:left w:val="single" w:sz="8" w:space="0" w:color="auto"/>
              <w:bottom w:val="single" w:sz="8" w:space="0" w:color="auto"/>
              <w:right w:val="single" w:sz="8" w:space="0" w:color="000000"/>
            </w:tcBorders>
            <w:shd w:val="clear" w:color="auto" w:fill="auto"/>
          </w:tcPr>
          <w:p w14:paraId="16C9B6C8" w14:textId="77777777" w:rsidR="007B2B21" w:rsidRPr="00171D89" w:rsidRDefault="007B2B21" w:rsidP="0042050B">
            <w:pPr>
              <w:pStyle w:val="Betarp"/>
              <w:ind w:firstLine="0"/>
              <w:rPr>
                <w:b/>
                <w:bCs/>
              </w:rPr>
            </w:pPr>
            <w:r w:rsidRPr="00171D89">
              <w:rPr>
                <w:b/>
                <w:bCs/>
              </w:rPr>
              <w:t>Nefinansinės priemonės, įgyvendinamos Programos</w:t>
            </w:r>
          </w:p>
          <w:p w14:paraId="5375DC30" w14:textId="77777777" w:rsidR="007B2B21" w:rsidRPr="00E13AC4" w:rsidRDefault="007B2B21" w:rsidP="0042050B">
            <w:pPr>
              <w:pStyle w:val="Betarp"/>
            </w:pPr>
          </w:p>
          <w:p w14:paraId="6B8D0CDB" w14:textId="77777777" w:rsidR="007B2B21" w:rsidRDefault="007B2B21" w:rsidP="0042050B">
            <w:pPr>
              <w:pStyle w:val="Betarp"/>
              <w:ind w:firstLine="0"/>
            </w:pPr>
            <w:r w:rsidRPr="00E13AC4">
              <w:t xml:space="preserve">Vadovaujantis </w:t>
            </w:r>
            <w:r>
              <w:t>1991</w:t>
            </w:r>
            <w:r w:rsidRPr="00E13AC4">
              <w:t xml:space="preserve"> m. </w:t>
            </w:r>
            <w:r>
              <w:t xml:space="preserve">lapkričio 28 d. </w:t>
            </w:r>
            <w:r w:rsidRPr="00E13AC4">
              <w:t xml:space="preserve">Lietuvos Respublikos </w:t>
            </w:r>
            <w:r>
              <w:t>asmens su negalia teisių apsaugos pagrindų įstatymo</w:t>
            </w:r>
            <w:r w:rsidRPr="00E13AC4">
              <w:t xml:space="preserve"> Nr. I-2044 16 straipsnio nuostatomis 2024 m. I </w:t>
            </w:r>
            <w:proofErr w:type="spellStart"/>
            <w:r w:rsidRPr="00E13AC4">
              <w:t>ketv</w:t>
            </w:r>
            <w:proofErr w:type="spellEnd"/>
            <w:r w:rsidRPr="00E13AC4">
              <w:t xml:space="preserve">. numatyta sudaryti asmens su negalia gerovės tarybą. Taip pat 2024 m. I </w:t>
            </w:r>
            <w:proofErr w:type="spellStart"/>
            <w:r w:rsidRPr="00E13AC4">
              <w:t>ketv</w:t>
            </w:r>
            <w:proofErr w:type="spellEnd"/>
            <w:r w:rsidRPr="00E13AC4">
              <w:t xml:space="preserve">. numatoma skelbti konkursą  neįgaliųjų reikalų koordinatoriaus pareigoms eiti. Numatoma, kad neįgaliųjų reikalų koordinatorius rengs ir įgyvendins neįgaliųjų socialinės integracijos politikos programas ir priemones, analizuos neįgaliųjų ir jų organizacijų padėtį </w:t>
            </w:r>
            <w:r>
              <w:t>S</w:t>
            </w:r>
            <w:r w:rsidRPr="00E13AC4">
              <w:t xml:space="preserve">avivaldybėje, plėtos </w:t>
            </w:r>
            <w:r>
              <w:t>S</w:t>
            </w:r>
            <w:r w:rsidRPr="00E13AC4">
              <w:t>avivaldybės institucijų ir įstaigų, dirbančių neįgaliųjų socialinės integracijos politikos srityje, bendradarbiavimą, palaikys ryšius su neįgaliųjų organizacijomis.</w:t>
            </w:r>
          </w:p>
          <w:p w14:paraId="1D330B39" w14:textId="77777777" w:rsidR="007B2B21" w:rsidRPr="002C0BB2" w:rsidRDefault="007B2B21" w:rsidP="0042050B">
            <w:pPr>
              <w:pStyle w:val="Betarp"/>
              <w:ind w:firstLine="0"/>
              <w:rPr>
                <w:lang w:eastAsia="lt-LT"/>
              </w:rPr>
            </w:pPr>
            <w:r>
              <w:t xml:space="preserve">Vadovaujantis Socialinės apsaugos ir darbo ministerijos 2023 m. lapkričio 29 d. įsakymu Nr. A1-784 „Dėl informacijos teikimo asmenims su negalia jų pasirinktais prieinamais bendravimo būdais rekomendacijų patvirtinimo“ patvirtintomis </w:t>
            </w:r>
            <w:r w:rsidRPr="002C0BB2">
              <w:rPr>
                <w:lang w:eastAsia="lt-LT"/>
              </w:rPr>
              <w:t>Informacijos teikimo asmenims su negalia jų pasirinktais prieinamais bendravimo būdais rekomendacijomis (toliau – Rekomendacijos), numatoma:</w:t>
            </w:r>
          </w:p>
          <w:p w14:paraId="4A423F48" w14:textId="77777777" w:rsidR="007B2B21" w:rsidRPr="002C0BB2" w:rsidRDefault="007B2B21" w:rsidP="0042050B">
            <w:pPr>
              <w:pStyle w:val="Betarp"/>
              <w:ind w:firstLine="0"/>
            </w:pPr>
            <w:r w:rsidRPr="002C0BB2">
              <w:rPr>
                <w:lang w:eastAsia="lt-LT"/>
              </w:rPr>
              <w:t xml:space="preserve"> </w:t>
            </w:r>
            <w:r w:rsidRPr="002C0BB2">
              <w:t xml:space="preserve">          1.</w:t>
            </w:r>
            <w:r w:rsidRPr="002C0BB2">
              <w:rPr>
                <w:lang w:eastAsia="lt-LT"/>
              </w:rPr>
              <w:t xml:space="preserve"> pasitvirtinti ir savo interneto svetainėje paskelbti informacijos rengimo ir (ar) teikimo asmenims su negalia jų pasirinktais prieinamais bendravimo būdais vidaus tvarką ir paskirti darbuotoją, atsakingą už šios tvarkos įgyvendinimą; </w:t>
            </w:r>
          </w:p>
          <w:p w14:paraId="6A82821F" w14:textId="77777777" w:rsidR="007B2B21" w:rsidRPr="002C0BB2" w:rsidRDefault="007B2B21" w:rsidP="0042050B">
            <w:pPr>
              <w:pStyle w:val="Betarp"/>
              <w:rPr>
                <w:lang w:eastAsia="lt-LT"/>
              </w:rPr>
            </w:pPr>
            <w:r w:rsidRPr="002C0BB2">
              <w:rPr>
                <w:lang w:eastAsia="lt-LT"/>
              </w:rPr>
              <w:t>2. papildyti ir (ar) pakeisti savo veiklos srities teisės aktus, vidaus norminius teisės aktus, kitus dokumentus ir (ar) jų formas, siekiant jų suderinamumo su Rekomendacijomis;</w:t>
            </w:r>
          </w:p>
          <w:p w14:paraId="2BC6DEB7" w14:textId="77777777" w:rsidR="007B2B21" w:rsidRPr="002C0BB2" w:rsidRDefault="007B2B21" w:rsidP="0042050B">
            <w:pPr>
              <w:pStyle w:val="Betarp"/>
              <w:rPr>
                <w:lang w:eastAsia="lt-LT"/>
              </w:rPr>
            </w:pPr>
            <w:r w:rsidRPr="002C0BB2">
              <w:rPr>
                <w:lang w:eastAsia="lt-LT"/>
              </w:rPr>
              <w:t>3. formuoti informacijos teikimo asmenims su negalia jų pasirinktais prieinamais bendravimo būdais politiką, bendradarbiauti su nevyriausybinėmis organizacijomis, atstovaujančiomis asmenims su negalia</w:t>
            </w:r>
            <w:r>
              <w:rPr>
                <w:lang w:eastAsia="lt-LT"/>
              </w:rPr>
              <w:t>.</w:t>
            </w:r>
          </w:p>
          <w:p w14:paraId="075AEB33" w14:textId="77777777" w:rsidR="007B2B21" w:rsidRPr="00D137DA" w:rsidRDefault="007B2B21" w:rsidP="0042050B">
            <w:pPr>
              <w:pStyle w:val="Betarp"/>
            </w:pPr>
          </w:p>
        </w:tc>
      </w:tr>
      <w:tr w:rsidR="007B2B21" w:rsidRPr="008D15A4" w14:paraId="2C1979F0" w14:textId="77777777" w:rsidTr="0042050B">
        <w:trPr>
          <w:trHeight w:val="825"/>
        </w:trPr>
        <w:tc>
          <w:tcPr>
            <w:tcW w:w="9639" w:type="dxa"/>
            <w:gridSpan w:val="5"/>
            <w:tcBorders>
              <w:top w:val="single" w:sz="4" w:space="0" w:color="000000"/>
              <w:left w:val="single" w:sz="8" w:space="0" w:color="auto"/>
              <w:bottom w:val="single" w:sz="8" w:space="0" w:color="auto"/>
              <w:right w:val="single" w:sz="8" w:space="0" w:color="000000"/>
            </w:tcBorders>
            <w:shd w:val="clear" w:color="auto" w:fill="auto"/>
          </w:tcPr>
          <w:p w14:paraId="31BE6EE6" w14:textId="77777777" w:rsidR="007B2B21" w:rsidRDefault="007B2B21" w:rsidP="0042050B">
            <w:pPr>
              <w:suppressAutoHyphens/>
              <w:spacing w:after="0"/>
              <w:ind w:firstLine="0"/>
              <w:rPr>
                <w:b/>
                <w:bCs/>
                <w:szCs w:val="24"/>
              </w:rPr>
            </w:pPr>
            <w:r w:rsidRPr="008D15A4">
              <w:rPr>
                <w:b/>
                <w:bCs/>
                <w:szCs w:val="24"/>
              </w:rPr>
              <w:t>Esminiai asignavimų pasikeitimai</w:t>
            </w:r>
          </w:p>
          <w:p w14:paraId="71B13628" w14:textId="77777777" w:rsidR="007B2B21" w:rsidRPr="008D15A4" w:rsidRDefault="007B2B21" w:rsidP="0042050B">
            <w:pPr>
              <w:suppressAutoHyphens/>
              <w:spacing w:after="0"/>
              <w:ind w:firstLine="0"/>
              <w:rPr>
                <w:b/>
                <w:bCs/>
                <w:szCs w:val="24"/>
              </w:rPr>
            </w:pPr>
          </w:p>
          <w:p w14:paraId="36779D1C" w14:textId="77777777" w:rsidR="007B2B21" w:rsidRDefault="007B2B21" w:rsidP="0042050B">
            <w:pPr>
              <w:suppressAutoHyphens/>
              <w:spacing w:before="0" w:after="0"/>
              <w:ind w:firstLine="0"/>
              <w:rPr>
                <w:szCs w:val="24"/>
              </w:rPr>
            </w:pPr>
            <w:r w:rsidRPr="00184C1A">
              <w:rPr>
                <w:szCs w:val="24"/>
              </w:rPr>
              <w:t xml:space="preserve">Lyginant 2024 m. asignavimų ir kitų lėšų sumas su 2023 m. biudžetu, nustatyta, kad daugiau nei 10 proc. padidėjo dalies priemonių asignavimų bei kitų lėšų sumos dėl atlyginimų bazinio dydžio, </w:t>
            </w:r>
            <w:r w:rsidRPr="00184C1A">
              <w:rPr>
                <w:szCs w:val="24"/>
              </w:rPr>
              <w:lastRenderedPageBreak/>
              <w:t xml:space="preserve">komunalinių paslaugų kainų didėjimo ir kitų prekių ir paslaugų kainų didėjimo; sumažėjo – dėl funkcijų (veiklų) </w:t>
            </w:r>
            <w:r>
              <w:rPr>
                <w:szCs w:val="24"/>
              </w:rPr>
              <w:t>persiskirstymo.</w:t>
            </w:r>
          </w:p>
          <w:p w14:paraId="25D30953" w14:textId="77777777" w:rsidR="007B2B21" w:rsidRPr="00184C1A" w:rsidRDefault="007B2B21" w:rsidP="0042050B">
            <w:pPr>
              <w:suppressAutoHyphens/>
              <w:spacing w:before="0" w:after="0"/>
              <w:ind w:firstLine="0"/>
              <w:rPr>
                <w:szCs w:val="24"/>
              </w:rPr>
            </w:pPr>
          </w:p>
        </w:tc>
      </w:tr>
      <w:tr w:rsidR="007B2B21" w:rsidRPr="006626A8" w14:paraId="4EF96D95" w14:textId="77777777" w:rsidTr="0042050B">
        <w:trPr>
          <w:trHeight w:val="204"/>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6867BC49" w14:textId="77777777" w:rsidR="007B2B21" w:rsidRPr="006626A8" w:rsidRDefault="007B2B21" w:rsidP="0042050B">
            <w:pPr>
              <w:suppressAutoHyphens/>
              <w:spacing w:before="0" w:after="0"/>
              <w:ind w:firstLine="0"/>
              <w:jc w:val="center"/>
              <w:rPr>
                <w:b/>
                <w:bCs/>
                <w:color w:val="000000"/>
                <w:szCs w:val="24"/>
              </w:rPr>
            </w:pPr>
            <w:r w:rsidRPr="006626A8">
              <w:rPr>
                <w:b/>
                <w:bCs/>
                <w:color w:val="000000"/>
                <w:szCs w:val="24"/>
              </w:rPr>
              <w:lastRenderedPageBreak/>
              <w:t>Asignavimų valdytojas(-ai)</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EAF1D06" w14:textId="77777777" w:rsidR="007B2B21" w:rsidRPr="006626A8" w:rsidRDefault="007B2B21" w:rsidP="0042050B">
            <w:pPr>
              <w:suppressAutoHyphens/>
              <w:spacing w:before="0" w:after="0"/>
              <w:ind w:firstLine="0"/>
              <w:jc w:val="center"/>
              <w:rPr>
                <w:b/>
                <w:bCs/>
                <w:color w:val="000000"/>
                <w:szCs w:val="24"/>
              </w:rPr>
            </w:pPr>
            <w:r w:rsidRPr="006626A8">
              <w:rPr>
                <w:b/>
                <w:bCs/>
                <w:color w:val="000000"/>
                <w:szCs w:val="24"/>
              </w:rPr>
              <w:t>Kodas</w:t>
            </w:r>
          </w:p>
        </w:tc>
      </w:tr>
      <w:tr w:rsidR="007B2B21" w:rsidRPr="006626A8" w14:paraId="44F5DD8A"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51EDD774"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rajono savivaldybės administracijos direktorius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C6F4D51"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188774975</w:t>
            </w:r>
          </w:p>
        </w:tc>
      </w:tr>
      <w:tr w:rsidR="007B2B21" w:rsidRPr="006626A8" w14:paraId="410CC804"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2740CB0E"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socialinių paslaugų centro direktorius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BBA9C58"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193161080</w:t>
            </w:r>
          </w:p>
        </w:tc>
      </w:tr>
      <w:tr w:rsidR="007B2B21" w:rsidRPr="006626A8" w14:paraId="151075B3"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22621899" w14:textId="77777777" w:rsidR="007B2B21" w:rsidRPr="006626A8" w:rsidRDefault="007B2B21" w:rsidP="0042050B">
            <w:pPr>
              <w:suppressAutoHyphens/>
              <w:spacing w:before="0" w:after="0"/>
              <w:ind w:firstLine="0"/>
              <w:jc w:val="left"/>
              <w:rPr>
                <w:color w:val="000000"/>
                <w:szCs w:val="24"/>
              </w:rPr>
            </w:pPr>
            <w:r w:rsidRPr="006626A8">
              <w:rPr>
                <w:color w:val="000000"/>
                <w:szCs w:val="24"/>
              </w:rPr>
              <w:t xml:space="preserve">Kupiškio rajono </w:t>
            </w:r>
            <w:proofErr w:type="spellStart"/>
            <w:r w:rsidRPr="006626A8">
              <w:rPr>
                <w:color w:val="000000"/>
                <w:szCs w:val="24"/>
              </w:rPr>
              <w:t>šv.</w:t>
            </w:r>
            <w:proofErr w:type="spellEnd"/>
            <w:r w:rsidRPr="006626A8">
              <w:rPr>
                <w:color w:val="000000"/>
                <w:szCs w:val="24"/>
              </w:rPr>
              <w:t xml:space="preserve"> Kazimiero vaikų globos namų direktorius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8566293"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302287534</w:t>
            </w:r>
          </w:p>
        </w:tc>
      </w:tr>
      <w:tr w:rsidR="007B2B21" w:rsidRPr="006626A8" w14:paraId="27D2E4CF"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38014C4"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mokyklos „Varpelis“ direktorius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3A97AA5"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190041033</w:t>
            </w:r>
          </w:p>
        </w:tc>
      </w:tr>
      <w:tr w:rsidR="007B2B21" w:rsidRPr="006626A8" w14:paraId="79C7E5DE"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60A09D02"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vaikų lopšelio-darželio „Saulutė” direktorius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CB43E54"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190041229</w:t>
            </w:r>
          </w:p>
        </w:tc>
      </w:tr>
      <w:tr w:rsidR="007B2B21" w:rsidRPr="006626A8" w14:paraId="6AFDF682"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04CA6F30"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vaikų lopšelio-darželio „Obelėlė” direktorius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5182986"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190041371</w:t>
            </w:r>
          </w:p>
        </w:tc>
      </w:tr>
      <w:tr w:rsidR="007B2B21" w:rsidRPr="006626A8" w14:paraId="513A73C2"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2BE6CA98"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Subačiaus vaikų lopšelio-darželio direktorius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4FF6FC50"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190042135</w:t>
            </w:r>
          </w:p>
        </w:tc>
      </w:tr>
      <w:tr w:rsidR="007B2B21" w:rsidRPr="006626A8" w14:paraId="480D1FBC"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4A77CC7E"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Subačiaus gimnazijos direktorius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0ECD0A4"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191777611</w:t>
            </w:r>
          </w:p>
        </w:tc>
      </w:tr>
      <w:tr w:rsidR="007B2B21" w:rsidRPr="006626A8" w14:paraId="1C68AD73"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A874863"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meno mokyklos direktorius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2F0D6AD"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191777764</w:t>
            </w:r>
          </w:p>
        </w:tc>
      </w:tr>
      <w:tr w:rsidR="007B2B21" w:rsidRPr="006626A8" w14:paraId="19622B63"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76D2DF54"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kūno kultūros ir sporto centro direktorius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2CE8F75"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190083299</w:t>
            </w:r>
          </w:p>
        </w:tc>
      </w:tr>
      <w:tr w:rsidR="007B2B21" w:rsidRPr="006626A8" w14:paraId="685E34C4"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66272B10"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Lauryno Stuokos-Gucevičiaus gimnazijos direktorius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7ABE433"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190043194</w:t>
            </w:r>
          </w:p>
        </w:tc>
      </w:tr>
      <w:tr w:rsidR="007B2B21" w:rsidRPr="006626A8" w14:paraId="45188758"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011B44E8"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Povilo Matulionio progimnazijos direktorius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E2F3BDF"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290043380</w:t>
            </w:r>
          </w:p>
        </w:tc>
      </w:tr>
      <w:tr w:rsidR="007B2B21" w:rsidRPr="006626A8" w14:paraId="68FE04B2"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590D1C30"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Alizavos pagrindinės mokyklos direktorius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6FF3E18"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190046347</w:t>
            </w:r>
          </w:p>
        </w:tc>
      </w:tr>
      <w:tr w:rsidR="007B2B21" w:rsidRPr="006626A8" w14:paraId="757A8F50"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740702AB" w14:textId="77777777" w:rsidR="007B2B21" w:rsidRPr="006626A8" w:rsidRDefault="007B2B21" w:rsidP="0042050B">
            <w:pPr>
              <w:suppressAutoHyphens/>
              <w:spacing w:before="0" w:after="0"/>
              <w:ind w:firstLine="0"/>
              <w:jc w:val="left"/>
              <w:rPr>
                <w:color w:val="000000"/>
                <w:szCs w:val="24"/>
              </w:rPr>
            </w:pPr>
            <w:r w:rsidRPr="006626A8">
              <w:rPr>
                <w:color w:val="000000"/>
                <w:szCs w:val="24"/>
              </w:rPr>
              <w:t xml:space="preserve">Kupiškio r. </w:t>
            </w:r>
            <w:proofErr w:type="spellStart"/>
            <w:r w:rsidRPr="006626A8">
              <w:rPr>
                <w:color w:val="000000"/>
                <w:szCs w:val="24"/>
              </w:rPr>
              <w:t>Rudilių</w:t>
            </w:r>
            <w:proofErr w:type="spellEnd"/>
            <w:r w:rsidRPr="006626A8">
              <w:rPr>
                <w:color w:val="000000"/>
                <w:szCs w:val="24"/>
              </w:rPr>
              <w:t xml:space="preserve"> Jono Laužiko universalaus daugiafunkcio centro direktorius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4BFE4A70"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190051141</w:t>
            </w:r>
          </w:p>
        </w:tc>
      </w:tr>
      <w:tr w:rsidR="007B2B21" w:rsidRPr="006626A8" w14:paraId="43532740"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79D8EE17" w14:textId="77777777" w:rsidR="007B2B21" w:rsidRPr="006626A8" w:rsidRDefault="007B2B21" w:rsidP="0042050B">
            <w:pPr>
              <w:suppressAutoHyphens/>
              <w:spacing w:before="0" w:after="0"/>
              <w:ind w:firstLine="0"/>
              <w:jc w:val="left"/>
              <w:rPr>
                <w:color w:val="000000"/>
                <w:szCs w:val="24"/>
              </w:rPr>
            </w:pPr>
            <w:r w:rsidRPr="006626A8">
              <w:rPr>
                <w:color w:val="000000"/>
                <w:szCs w:val="24"/>
              </w:rPr>
              <w:t xml:space="preserve">Kupiškio r. švietimo pagalbos tarnybos direktorius, </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232D647"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300055868</w:t>
            </w:r>
          </w:p>
        </w:tc>
      </w:tr>
      <w:tr w:rsidR="007B2B21" w:rsidRPr="00357B4A" w14:paraId="6AD4BE9C"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6815AAB3" w14:textId="77777777" w:rsidR="007B2B21" w:rsidRPr="00357B4A" w:rsidRDefault="007B2B21" w:rsidP="0042050B">
            <w:pPr>
              <w:suppressAutoHyphens/>
              <w:spacing w:before="0" w:after="0"/>
              <w:ind w:firstLine="0"/>
              <w:jc w:val="left"/>
              <w:rPr>
                <w:szCs w:val="24"/>
              </w:rPr>
            </w:pPr>
            <w:r w:rsidRPr="00357B4A">
              <w:rPr>
                <w:szCs w:val="24"/>
              </w:rPr>
              <w:t xml:space="preserve">Kupiškio rajono savivaldybės administracijos </w:t>
            </w:r>
            <w:r>
              <w:rPr>
                <w:szCs w:val="24"/>
              </w:rPr>
              <w:t>S</w:t>
            </w:r>
            <w:r w:rsidRPr="00357B4A">
              <w:rPr>
                <w:szCs w:val="24"/>
              </w:rPr>
              <w:t>ocialinės paramos ir sveikatos skyriaus vedėjas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24276D0" w14:textId="77777777" w:rsidR="007B2B21" w:rsidRPr="00357B4A" w:rsidRDefault="007B2B21" w:rsidP="0042050B">
            <w:pPr>
              <w:suppressAutoHyphens/>
              <w:spacing w:before="0" w:after="0"/>
              <w:ind w:firstLine="0"/>
              <w:jc w:val="center"/>
              <w:rPr>
                <w:szCs w:val="24"/>
              </w:rPr>
            </w:pPr>
            <w:r w:rsidRPr="00357B4A">
              <w:rPr>
                <w:szCs w:val="24"/>
              </w:rPr>
              <w:t>12</w:t>
            </w:r>
          </w:p>
        </w:tc>
      </w:tr>
      <w:tr w:rsidR="00AE68CC" w:rsidRPr="006626A8" w14:paraId="76773C44" w14:textId="77777777" w:rsidTr="00A94F0A">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573D10A" w14:textId="6612F5C6" w:rsidR="00AE68CC" w:rsidRPr="006315E2" w:rsidRDefault="00AE68CC" w:rsidP="00AE68CC">
            <w:pPr>
              <w:suppressAutoHyphens/>
              <w:spacing w:before="0" w:after="0"/>
              <w:ind w:firstLine="0"/>
            </w:pPr>
            <w:r w:rsidRPr="006626A8">
              <w:rPr>
                <w:color w:val="000000"/>
                <w:szCs w:val="24"/>
              </w:rPr>
              <w:t>Viešo</w:t>
            </w:r>
            <w:r>
              <w:rPr>
                <w:color w:val="000000"/>
                <w:szCs w:val="24"/>
              </w:rPr>
              <w:t xml:space="preserve">sios </w:t>
            </w:r>
            <w:r w:rsidRPr="006626A8">
              <w:rPr>
                <w:color w:val="000000"/>
                <w:szCs w:val="24"/>
              </w:rPr>
              <w:t>įstaig</w:t>
            </w:r>
            <w:r>
              <w:rPr>
                <w:color w:val="000000"/>
                <w:szCs w:val="24"/>
              </w:rPr>
              <w:t>os</w:t>
            </w:r>
            <w:r w:rsidRPr="006626A8">
              <w:rPr>
                <w:color w:val="000000"/>
                <w:szCs w:val="24"/>
              </w:rPr>
              <w:t xml:space="preserve"> Kupiškio rajono savivaldybės pirminės asmens sveikatos priežiūros centr</w:t>
            </w:r>
            <w:r>
              <w:rPr>
                <w:color w:val="000000"/>
                <w:szCs w:val="24"/>
              </w:rPr>
              <w:t>o direktorius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727370A" w14:textId="0556C1AF" w:rsidR="00AE68CC" w:rsidRDefault="000E2E12" w:rsidP="00AE68CC">
            <w:pPr>
              <w:suppressAutoHyphens/>
              <w:spacing w:before="0" w:after="0"/>
              <w:ind w:firstLine="0"/>
              <w:jc w:val="center"/>
            </w:pPr>
            <w:r>
              <w:t>164831720</w:t>
            </w:r>
          </w:p>
        </w:tc>
      </w:tr>
      <w:tr w:rsidR="00AE68CC" w:rsidRPr="006626A8" w14:paraId="2EB2F9E3" w14:textId="77777777" w:rsidTr="00A94F0A">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7A535CA0" w14:textId="2FAB2089" w:rsidR="00AE68CC" w:rsidRPr="006315E2" w:rsidRDefault="00AE68CC" w:rsidP="00AE68CC">
            <w:pPr>
              <w:suppressAutoHyphens/>
              <w:spacing w:before="0" w:after="0"/>
              <w:ind w:firstLine="0"/>
            </w:pPr>
            <w:r w:rsidRPr="006626A8">
              <w:rPr>
                <w:color w:val="000000"/>
                <w:szCs w:val="24"/>
              </w:rPr>
              <w:t>Viešo</w:t>
            </w:r>
            <w:r>
              <w:rPr>
                <w:color w:val="000000"/>
                <w:szCs w:val="24"/>
              </w:rPr>
              <w:t>sios</w:t>
            </w:r>
            <w:r w:rsidRPr="006626A8">
              <w:rPr>
                <w:color w:val="000000"/>
                <w:szCs w:val="24"/>
              </w:rPr>
              <w:t xml:space="preserve"> įstaig</w:t>
            </w:r>
            <w:r>
              <w:rPr>
                <w:color w:val="000000"/>
                <w:szCs w:val="24"/>
              </w:rPr>
              <w:t>os</w:t>
            </w:r>
            <w:r w:rsidRPr="006626A8">
              <w:rPr>
                <w:color w:val="000000"/>
                <w:szCs w:val="24"/>
              </w:rPr>
              <w:t xml:space="preserve"> Kupiškio ligoninė</w:t>
            </w:r>
            <w:r>
              <w:rPr>
                <w:color w:val="000000"/>
                <w:szCs w:val="24"/>
              </w:rPr>
              <w:t>s direktorius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B15643A" w14:textId="12A1DC13" w:rsidR="00AE68CC" w:rsidRDefault="000E2E12" w:rsidP="00AE68CC">
            <w:pPr>
              <w:suppressAutoHyphens/>
              <w:spacing w:before="0" w:after="0"/>
              <w:ind w:firstLine="0"/>
              <w:jc w:val="center"/>
            </w:pPr>
            <w:r>
              <w:t>164832256</w:t>
            </w:r>
          </w:p>
        </w:tc>
      </w:tr>
      <w:tr w:rsidR="00AE68CC" w:rsidRPr="006626A8" w14:paraId="2C883100"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7EA15796" w14:textId="77777777" w:rsidR="00AE68CC" w:rsidRPr="006626A8" w:rsidRDefault="00AE68CC" w:rsidP="00AE68CC">
            <w:pPr>
              <w:suppressAutoHyphens/>
              <w:spacing w:before="0" w:after="0"/>
              <w:ind w:firstLine="0"/>
              <w:rPr>
                <w:b/>
                <w:bCs/>
                <w:color w:val="000000"/>
                <w:szCs w:val="24"/>
              </w:rPr>
            </w:pPr>
            <w:r w:rsidRPr="006315E2">
              <w:t>Kupiškio rajono savivaldybės visuomenės sveikatos biur</w:t>
            </w:r>
            <w:r>
              <w:t>o direktorius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EAA0B82" w14:textId="77777777" w:rsidR="00AE68CC" w:rsidRPr="006626A8" w:rsidRDefault="00AE68CC" w:rsidP="00AE68CC">
            <w:pPr>
              <w:suppressAutoHyphens/>
              <w:spacing w:before="0" w:after="0"/>
              <w:ind w:firstLine="0"/>
              <w:jc w:val="center"/>
              <w:rPr>
                <w:b/>
                <w:bCs/>
                <w:color w:val="000000"/>
                <w:szCs w:val="24"/>
              </w:rPr>
            </w:pPr>
            <w:r>
              <w:t>306646529</w:t>
            </w:r>
          </w:p>
        </w:tc>
      </w:tr>
      <w:tr w:rsidR="00AE68CC" w:rsidRPr="006626A8" w14:paraId="4504891D"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7FCC9E5E" w14:textId="77777777" w:rsidR="00AE68CC" w:rsidRPr="006626A8" w:rsidRDefault="00AE68CC" w:rsidP="00AE68CC">
            <w:pPr>
              <w:suppressAutoHyphens/>
              <w:spacing w:before="0" w:after="0"/>
              <w:ind w:firstLine="0"/>
              <w:jc w:val="center"/>
              <w:rPr>
                <w:b/>
                <w:bCs/>
                <w:color w:val="000000"/>
                <w:szCs w:val="24"/>
              </w:rPr>
            </w:pPr>
            <w:r w:rsidRPr="006626A8">
              <w:rPr>
                <w:b/>
                <w:bCs/>
                <w:color w:val="000000"/>
                <w:szCs w:val="24"/>
              </w:rPr>
              <w:t>Vykdytojas(-ai)</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7E48664" w14:textId="77777777" w:rsidR="00AE68CC" w:rsidRPr="006626A8" w:rsidRDefault="00AE68CC" w:rsidP="00AE68CC">
            <w:pPr>
              <w:suppressAutoHyphens/>
              <w:spacing w:before="0" w:after="0"/>
              <w:ind w:firstLine="0"/>
              <w:jc w:val="center"/>
              <w:rPr>
                <w:b/>
                <w:bCs/>
                <w:color w:val="000000"/>
                <w:szCs w:val="24"/>
              </w:rPr>
            </w:pPr>
            <w:r w:rsidRPr="006626A8">
              <w:rPr>
                <w:b/>
                <w:bCs/>
                <w:color w:val="000000"/>
                <w:szCs w:val="24"/>
              </w:rPr>
              <w:t>Kodas</w:t>
            </w:r>
          </w:p>
        </w:tc>
      </w:tr>
      <w:tr w:rsidR="00AE68CC" w:rsidRPr="006626A8" w14:paraId="03A315D4"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5A0CEEC2" w14:textId="77777777" w:rsidR="00AE68CC" w:rsidRPr="006626A8" w:rsidRDefault="00AE68CC" w:rsidP="00AE68CC">
            <w:pPr>
              <w:suppressAutoHyphens/>
              <w:spacing w:before="0" w:after="0"/>
              <w:ind w:firstLine="0"/>
              <w:jc w:val="left"/>
              <w:rPr>
                <w:color w:val="000000"/>
                <w:szCs w:val="24"/>
              </w:rPr>
            </w:pPr>
            <w:r w:rsidRPr="006626A8">
              <w:rPr>
                <w:color w:val="000000"/>
                <w:szCs w:val="24"/>
              </w:rPr>
              <w:t>Kupiškio rajono savivaldybės administracija</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D305E6B"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2</w:t>
            </w:r>
          </w:p>
        </w:tc>
      </w:tr>
      <w:tr w:rsidR="00AE68CC" w:rsidRPr="006626A8" w14:paraId="3E576AA4"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22890929" w14:textId="77777777" w:rsidR="00AE68CC" w:rsidRPr="006626A8" w:rsidRDefault="00AE68CC" w:rsidP="00AE68CC">
            <w:pPr>
              <w:suppressAutoHyphens/>
              <w:spacing w:before="0" w:after="0"/>
              <w:ind w:firstLine="0"/>
              <w:jc w:val="left"/>
              <w:rPr>
                <w:color w:val="000000"/>
                <w:szCs w:val="24"/>
              </w:rPr>
            </w:pPr>
            <w:r w:rsidRPr="006626A8">
              <w:rPr>
                <w:color w:val="000000"/>
                <w:szCs w:val="24"/>
              </w:rPr>
              <w:t xml:space="preserve">Socialinės paramos </w:t>
            </w:r>
            <w:r>
              <w:rPr>
                <w:color w:val="000000"/>
                <w:szCs w:val="24"/>
              </w:rPr>
              <w:t xml:space="preserve">ir sveikatos </w:t>
            </w:r>
            <w:r w:rsidRPr="006626A8">
              <w:rPr>
                <w:color w:val="000000"/>
                <w:szCs w:val="24"/>
              </w:rPr>
              <w:t>skyrius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E3124A3"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12</w:t>
            </w:r>
          </w:p>
        </w:tc>
      </w:tr>
      <w:tr w:rsidR="00AE68CC" w:rsidRPr="006626A8" w14:paraId="1DD686F1"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AA2DEEF" w14:textId="77777777" w:rsidR="00AE68CC" w:rsidRPr="006626A8" w:rsidRDefault="00AE68CC" w:rsidP="00AE68CC">
            <w:pPr>
              <w:suppressAutoHyphens/>
              <w:spacing w:before="0" w:after="0"/>
              <w:ind w:firstLine="0"/>
              <w:jc w:val="left"/>
              <w:rPr>
                <w:color w:val="000000"/>
                <w:szCs w:val="24"/>
              </w:rPr>
            </w:pPr>
            <w:r w:rsidRPr="006626A8">
              <w:rPr>
                <w:color w:val="000000"/>
                <w:szCs w:val="24"/>
              </w:rPr>
              <w:t>Savivaldybės gydytojas (vyriausiasis specialistas)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54F49FF"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18</w:t>
            </w:r>
          </w:p>
        </w:tc>
      </w:tr>
      <w:tr w:rsidR="00AE68CC" w:rsidRPr="006626A8" w14:paraId="7BDEAFA5"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4A039415" w14:textId="77777777" w:rsidR="00AE68CC" w:rsidRPr="006626A8" w:rsidRDefault="00AE68CC" w:rsidP="00AE68CC">
            <w:pPr>
              <w:suppressAutoHyphens/>
              <w:spacing w:before="0" w:after="0"/>
              <w:ind w:firstLine="0"/>
              <w:jc w:val="left"/>
              <w:rPr>
                <w:color w:val="000000"/>
                <w:szCs w:val="24"/>
              </w:rPr>
            </w:pPr>
            <w:r w:rsidRPr="006626A8">
              <w:rPr>
                <w:color w:val="000000"/>
                <w:szCs w:val="24"/>
              </w:rPr>
              <w:t>Kupiškio socialinių paslaugų centras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654BCE1"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21</w:t>
            </w:r>
          </w:p>
        </w:tc>
      </w:tr>
      <w:tr w:rsidR="00AE68CC" w:rsidRPr="006626A8" w14:paraId="09E60312"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290537B7" w14:textId="77777777" w:rsidR="00AE68CC" w:rsidRPr="006626A8" w:rsidRDefault="00AE68CC" w:rsidP="00AE68CC">
            <w:pPr>
              <w:suppressAutoHyphens/>
              <w:spacing w:before="0" w:after="0"/>
              <w:ind w:firstLine="0"/>
              <w:jc w:val="left"/>
              <w:rPr>
                <w:color w:val="000000"/>
                <w:szCs w:val="24"/>
              </w:rPr>
            </w:pPr>
            <w:r w:rsidRPr="006626A8">
              <w:rPr>
                <w:color w:val="000000"/>
                <w:szCs w:val="24"/>
              </w:rPr>
              <w:t>Kupiškio rajono Šv. Kazimiero vaikų globos namai</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48373B2D"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22</w:t>
            </w:r>
          </w:p>
        </w:tc>
      </w:tr>
      <w:tr w:rsidR="00AE68CC" w:rsidRPr="006626A8" w14:paraId="3473A463"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58107539" w14:textId="77777777" w:rsidR="00AE68CC" w:rsidRPr="006626A8" w:rsidRDefault="00AE68CC" w:rsidP="00AE68CC">
            <w:pPr>
              <w:suppressAutoHyphens/>
              <w:spacing w:before="0" w:after="0"/>
              <w:ind w:firstLine="0"/>
              <w:jc w:val="left"/>
              <w:rPr>
                <w:color w:val="000000"/>
                <w:szCs w:val="24"/>
              </w:rPr>
            </w:pPr>
            <w:r w:rsidRPr="006626A8">
              <w:rPr>
                <w:color w:val="000000"/>
                <w:szCs w:val="24"/>
              </w:rPr>
              <w:t>Viešoji įstaiga Kupiškio vaikų dienos centras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A6DE194"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23</w:t>
            </w:r>
          </w:p>
        </w:tc>
      </w:tr>
      <w:tr w:rsidR="00AE68CC" w:rsidRPr="006626A8" w14:paraId="139B7371"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53763797" w14:textId="77777777" w:rsidR="00AE68CC" w:rsidRPr="006626A8" w:rsidRDefault="00AE68CC" w:rsidP="00AE68CC">
            <w:pPr>
              <w:suppressAutoHyphens/>
              <w:spacing w:before="0" w:after="0"/>
              <w:ind w:firstLine="0"/>
              <w:jc w:val="left"/>
              <w:rPr>
                <w:color w:val="000000"/>
                <w:szCs w:val="24"/>
              </w:rPr>
            </w:pPr>
            <w:r w:rsidRPr="006626A8">
              <w:rPr>
                <w:color w:val="000000"/>
                <w:szCs w:val="24"/>
              </w:rPr>
              <w:t>Viešoji įstaiga Kupiškio rajono savivaldybės pirminės asmens sveikatos priežiūros centras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93F7C96"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24</w:t>
            </w:r>
          </w:p>
        </w:tc>
      </w:tr>
      <w:tr w:rsidR="00AE68CC" w:rsidRPr="006626A8" w14:paraId="23183CC0"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4DA86DB9" w14:textId="77777777" w:rsidR="00AE68CC" w:rsidRPr="006626A8" w:rsidRDefault="00AE68CC" w:rsidP="00AE68CC">
            <w:pPr>
              <w:suppressAutoHyphens/>
              <w:spacing w:before="0" w:after="0"/>
              <w:ind w:firstLine="0"/>
              <w:jc w:val="left"/>
              <w:rPr>
                <w:color w:val="000000"/>
                <w:szCs w:val="24"/>
              </w:rPr>
            </w:pPr>
            <w:r w:rsidRPr="006626A8">
              <w:rPr>
                <w:color w:val="000000"/>
                <w:szCs w:val="24"/>
              </w:rPr>
              <w:t>Viešoji įstaiga Kupiškio ligoninė</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1862A79"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25</w:t>
            </w:r>
          </w:p>
        </w:tc>
      </w:tr>
      <w:tr w:rsidR="00AE68CC" w:rsidRPr="006626A8" w14:paraId="46E56DD2"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73DF4E97" w14:textId="77777777" w:rsidR="00AE68CC" w:rsidRPr="006626A8" w:rsidRDefault="00AE68CC" w:rsidP="00AE68CC">
            <w:pPr>
              <w:suppressAutoHyphens/>
              <w:spacing w:before="0" w:after="0"/>
              <w:ind w:firstLine="0"/>
              <w:jc w:val="left"/>
              <w:rPr>
                <w:color w:val="000000"/>
                <w:szCs w:val="24"/>
              </w:rPr>
            </w:pPr>
            <w:r w:rsidRPr="006626A8">
              <w:rPr>
                <w:color w:val="000000"/>
                <w:szCs w:val="24"/>
              </w:rPr>
              <w:t>Kupiškio r. kūno kultūros ir sporto centras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8D6E393"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26</w:t>
            </w:r>
          </w:p>
        </w:tc>
      </w:tr>
      <w:tr w:rsidR="00AE68CC" w:rsidRPr="006626A8" w14:paraId="3E8C9F35"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6AB2EEF2" w14:textId="77777777" w:rsidR="00AE68CC" w:rsidRPr="006626A8" w:rsidRDefault="00AE68CC" w:rsidP="00AE68CC">
            <w:pPr>
              <w:suppressAutoHyphens/>
              <w:spacing w:before="0" w:after="0"/>
              <w:ind w:firstLine="0"/>
              <w:jc w:val="left"/>
              <w:rPr>
                <w:color w:val="000000"/>
                <w:szCs w:val="24"/>
              </w:rPr>
            </w:pPr>
            <w:r w:rsidRPr="006626A8">
              <w:rPr>
                <w:color w:val="000000"/>
                <w:szCs w:val="24"/>
              </w:rPr>
              <w:t>Alizavos seniūnija</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D85BC10"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31</w:t>
            </w:r>
          </w:p>
        </w:tc>
      </w:tr>
      <w:tr w:rsidR="00AE68CC" w:rsidRPr="006626A8" w14:paraId="277932C9"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3C49596" w14:textId="77777777" w:rsidR="00AE68CC" w:rsidRPr="006626A8" w:rsidRDefault="00AE68CC" w:rsidP="00AE68CC">
            <w:pPr>
              <w:suppressAutoHyphens/>
              <w:spacing w:before="0" w:after="0"/>
              <w:ind w:firstLine="0"/>
              <w:jc w:val="left"/>
              <w:rPr>
                <w:color w:val="000000"/>
                <w:szCs w:val="24"/>
              </w:rPr>
            </w:pPr>
            <w:r w:rsidRPr="006626A8">
              <w:rPr>
                <w:color w:val="000000"/>
                <w:szCs w:val="24"/>
              </w:rPr>
              <w:t>Kupiškio seniūnija</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7AB7376"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32</w:t>
            </w:r>
          </w:p>
        </w:tc>
      </w:tr>
      <w:tr w:rsidR="00AE68CC" w:rsidRPr="006626A8" w14:paraId="16EF43F2"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6F9E1658" w14:textId="77777777" w:rsidR="00AE68CC" w:rsidRPr="006626A8" w:rsidRDefault="00AE68CC" w:rsidP="00AE68CC">
            <w:pPr>
              <w:suppressAutoHyphens/>
              <w:spacing w:before="0" w:after="0"/>
              <w:ind w:firstLine="0"/>
              <w:jc w:val="left"/>
              <w:rPr>
                <w:color w:val="000000"/>
                <w:szCs w:val="24"/>
              </w:rPr>
            </w:pPr>
            <w:r w:rsidRPr="006626A8">
              <w:rPr>
                <w:color w:val="000000"/>
                <w:szCs w:val="24"/>
              </w:rPr>
              <w:t>Noriūnų seniūnija</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ECC1932"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33</w:t>
            </w:r>
          </w:p>
        </w:tc>
      </w:tr>
      <w:tr w:rsidR="00AE68CC" w:rsidRPr="006626A8" w14:paraId="2A7A7595"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740E57E7" w14:textId="77777777" w:rsidR="00AE68CC" w:rsidRPr="006626A8" w:rsidRDefault="00AE68CC" w:rsidP="00AE68CC">
            <w:pPr>
              <w:suppressAutoHyphens/>
              <w:spacing w:before="0" w:after="0"/>
              <w:ind w:firstLine="0"/>
              <w:jc w:val="left"/>
              <w:rPr>
                <w:color w:val="000000"/>
                <w:szCs w:val="24"/>
              </w:rPr>
            </w:pPr>
            <w:r w:rsidRPr="006626A8">
              <w:rPr>
                <w:color w:val="000000"/>
                <w:szCs w:val="24"/>
              </w:rPr>
              <w:t>Skapiškio seniūnija</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54F3393"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34</w:t>
            </w:r>
          </w:p>
        </w:tc>
      </w:tr>
      <w:tr w:rsidR="00AE68CC" w:rsidRPr="006626A8" w14:paraId="6A2B78E7"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6FD8D2D" w14:textId="77777777" w:rsidR="00AE68CC" w:rsidRPr="006626A8" w:rsidRDefault="00AE68CC" w:rsidP="00AE68CC">
            <w:pPr>
              <w:suppressAutoHyphens/>
              <w:spacing w:before="0" w:after="0"/>
              <w:ind w:firstLine="0"/>
              <w:jc w:val="left"/>
              <w:rPr>
                <w:color w:val="000000"/>
                <w:szCs w:val="24"/>
              </w:rPr>
            </w:pPr>
            <w:r w:rsidRPr="006626A8">
              <w:rPr>
                <w:color w:val="000000"/>
                <w:szCs w:val="24"/>
              </w:rPr>
              <w:t>Subačiaus seniūnija</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81DCC18"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35</w:t>
            </w:r>
          </w:p>
        </w:tc>
      </w:tr>
      <w:tr w:rsidR="00AE68CC" w:rsidRPr="006626A8" w14:paraId="6B1D31CB"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20CA1B00" w14:textId="77777777" w:rsidR="00AE68CC" w:rsidRPr="006626A8" w:rsidRDefault="00AE68CC" w:rsidP="00AE68CC">
            <w:pPr>
              <w:suppressAutoHyphens/>
              <w:spacing w:before="0" w:after="0"/>
              <w:ind w:firstLine="0"/>
              <w:jc w:val="left"/>
              <w:rPr>
                <w:color w:val="000000"/>
                <w:szCs w:val="24"/>
              </w:rPr>
            </w:pPr>
            <w:r w:rsidRPr="006626A8">
              <w:rPr>
                <w:color w:val="000000"/>
                <w:szCs w:val="24"/>
              </w:rPr>
              <w:t>Šimonių seniūnija</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47A83C1"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36</w:t>
            </w:r>
          </w:p>
        </w:tc>
      </w:tr>
      <w:tr w:rsidR="00AE68CC" w:rsidRPr="006626A8" w14:paraId="7FCBF74F"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5A0C18CE" w14:textId="77777777" w:rsidR="00AE68CC" w:rsidRPr="006626A8" w:rsidRDefault="00AE68CC" w:rsidP="00AE68CC">
            <w:pPr>
              <w:suppressAutoHyphens/>
              <w:spacing w:before="0" w:after="0"/>
              <w:ind w:firstLine="0"/>
              <w:jc w:val="left"/>
              <w:rPr>
                <w:color w:val="000000"/>
                <w:szCs w:val="24"/>
              </w:rPr>
            </w:pPr>
            <w:r w:rsidRPr="006626A8">
              <w:rPr>
                <w:color w:val="000000"/>
                <w:szCs w:val="24"/>
              </w:rPr>
              <w:t>Kupiškio mokykla „Varpelis“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D206B95"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37</w:t>
            </w:r>
          </w:p>
        </w:tc>
      </w:tr>
      <w:tr w:rsidR="00AE68CC" w:rsidRPr="006626A8" w14:paraId="568F91B7"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4EDB9D24" w14:textId="77777777" w:rsidR="00AE68CC" w:rsidRPr="006626A8" w:rsidRDefault="00AE68CC" w:rsidP="00AE68CC">
            <w:pPr>
              <w:suppressAutoHyphens/>
              <w:spacing w:before="0" w:after="0"/>
              <w:ind w:firstLine="0"/>
              <w:jc w:val="left"/>
              <w:rPr>
                <w:color w:val="000000"/>
                <w:szCs w:val="24"/>
              </w:rPr>
            </w:pPr>
            <w:r w:rsidRPr="006626A8">
              <w:rPr>
                <w:color w:val="000000"/>
                <w:szCs w:val="24"/>
              </w:rPr>
              <w:t>Kupiškio vaikų lopšelis-darželis „Saulutė”</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A284944"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38</w:t>
            </w:r>
          </w:p>
        </w:tc>
      </w:tr>
      <w:tr w:rsidR="00AE68CC" w:rsidRPr="006626A8" w14:paraId="6255B732"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5CD5F56B" w14:textId="77777777" w:rsidR="00AE68CC" w:rsidRPr="006626A8" w:rsidRDefault="00AE68CC" w:rsidP="00AE68CC">
            <w:pPr>
              <w:suppressAutoHyphens/>
              <w:spacing w:before="0" w:after="0"/>
              <w:ind w:firstLine="0"/>
              <w:jc w:val="left"/>
              <w:rPr>
                <w:color w:val="000000"/>
                <w:szCs w:val="24"/>
              </w:rPr>
            </w:pPr>
            <w:r w:rsidRPr="006626A8">
              <w:rPr>
                <w:color w:val="000000"/>
                <w:szCs w:val="24"/>
              </w:rPr>
              <w:t>Kupiškio vaikų lopšelis-darželis „Obelėlė”</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734DED8"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39</w:t>
            </w:r>
          </w:p>
        </w:tc>
      </w:tr>
      <w:tr w:rsidR="00AE68CC" w:rsidRPr="006626A8" w14:paraId="0D09C14D"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0D61D1E2" w14:textId="77777777" w:rsidR="00AE68CC" w:rsidRPr="006626A8" w:rsidRDefault="00AE68CC" w:rsidP="00AE68CC">
            <w:pPr>
              <w:suppressAutoHyphens/>
              <w:spacing w:before="0" w:after="0"/>
              <w:ind w:firstLine="0"/>
              <w:jc w:val="left"/>
              <w:rPr>
                <w:color w:val="000000"/>
                <w:szCs w:val="24"/>
              </w:rPr>
            </w:pPr>
            <w:r w:rsidRPr="006626A8">
              <w:rPr>
                <w:color w:val="000000"/>
                <w:szCs w:val="24"/>
              </w:rPr>
              <w:t>Kupiškio r. Subačiaus vaikų lopšelis-darželis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CBD80F9"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40</w:t>
            </w:r>
          </w:p>
        </w:tc>
      </w:tr>
      <w:tr w:rsidR="00AE68CC" w:rsidRPr="006626A8" w14:paraId="621DF11D"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4A496FBA" w14:textId="77777777" w:rsidR="00AE68CC" w:rsidRPr="006626A8" w:rsidRDefault="00AE68CC" w:rsidP="00AE68CC">
            <w:pPr>
              <w:suppressAutoHyphens/>
              <w:spacing w:before="0" w:after="0"/>
              <w:ind w:firstLine="0"/>
              <w:jc w:val="left"/>
              <w:rPr>
                <w:color w:val="000000"/>
                <w:szCs w:val="24"/>
              </w:rPr>
            </w:pPr>
            <w:r w:rsidRPr="006626A8">
              <w:rPr>
                <w:color w:val="000000"/>
                <w:szCs w:val="24"/>
              </w:rPr>
              <w:t>Kupiškio Lauryno Stuokos-Gucevičiaus gimnazija</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E501AB8"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41</w:t>
            </w:r>
          </w:p>
        </w:tc>
      </w:tr>
      <w:tr w:rsidR="00AE68CC" w:rsidRPr="006626A8" w14:paraId="6E93C8C9"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1B7D182" w14:textId="77777777" w:rsidR="00AE68CC" w:rsidRPr="006626A8" w:rsidRDefault="00AE68CC" w:rsidP="00AE68CC">
            <w:pPr>
              <w:suppressAutoHyphens/>
              <w:spacing w:before="0" w:after="0"/>
              <w:ind w:firstLine="0"/>
              <w:jc w:val="left"/>
              <w:rPr>
                <w:color w:val="000000"/>
                <w:szCs w:val="24"/>
              </w:rPr>
            </w:pPr>
            <w:r w:rsidRPr="006626A8">
              <w:rPr>
                <w:color w:val="000000"/>
                <w:szCs w:val="24"/>
              </w:rPr>
              <w:t>Kupiškio Povilo Matulionio progimnazija</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3ED383F"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42</w:t>
            </w:r>
          </w:p>
        </w:tc>
      </w:tr>
      <w:tr w:rsidR="00AE68CC" w:rsidRPr="006626A8" w14:paraId="27372A00"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68AC99F" w14:textId="77777777" w:rsidR="00AE68CC" w:rsidRPr="006626A8" w:rsidRDefault="00AE68CC" w:rsidP="00AE68CC">
            <w:pPr>
              <w:suppressAutoHyphens/>
              <w:spacing w:before="0" w:after="0"/>
              <w:ind w:firstLine="0"/>
              <w:jc w:val="left"/>
              <w:rPr>
                <w:color w:val="000000"/>
                <w:szCs w:val="24"/>
              </w:rPr>
            </w:pPr>
            <w:r w:rsidRPr="006626A8">
              <w:rPr>
                <w:color w:val="000000"/>
                <w:szCs w:val="24"/>
              </w:rPr>
              <w:lastRenderedPageBreak/>
              <w:t>Kupiškio r. Subačiaus gimnazija</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565A352"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43</w:t>
            </w:r>
          </w:p>
        </w:tc>
      </w:tr>
      <w:tr w:rsidR="00AE68CC" w:rsidRPr="006626A8" w14:paraId="3B4B7526"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0A531819" w14:textId="77777777" w:rsidR="00AE68CC" w:rsidRPr="006626A8" w:rsidRDefault="00AE68CC" w:rsidP="00AE68CC">
            <w:pPr>
              <w:suppressAutoHyphens/>
              <w:spacing w:before="0" w:after="0"/>
              <w:ind w:firstLine="0"/>
              <w:jc w:val="left"/>
              <w:rPr>
                <w:color w:val="000000"/>
                <w:szCs w:val="24"/>
              </w:rPr>
            </w:pPr>
            <w:r w:rsidRPr="006626A8">
              <w:rPr>
                <w:color w:val="000000"/>
                <w:szCs w:val="24"/>
              </w:rPr>
              <w:t>Kupiškio r. Alizavos pagrindinė mokykla</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0D01F3F"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44</w:t>
            </w:r>
          </w:p>
        </w:tc>
      </w:tr>
      <w:tr w:rsidR="00AE68CC" w:rsidRPr="006626A8" w14:paraId="53E78DBA"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58DA14A9" w14:textId="77777777" w:rsidR="00AE68CC" w:rsidRPr="006626A8" w:rsidRDefault="00AE68CC" w:rsidP="00AE68CC">
            <w:pPr>
              <w:suppressAutoHyphens/>
              <w:spacing w:before="0" w:after="0"/>
              <w:ind w:firstLine="0"/>
              <w:jc w:val="left"/>
              <w:rPr>
                <w:color w:val="000000"/>
                <w:szCs w:val="24"/>
              </w:rPr>
            </w:pPr>
            <w:r w:rsidRPr="006626A8">
              <w:rPr>
                <w:color w:val="000000"/>
                <w:szCs w:val="24"/>
              </w:rPr>
              <w:t xml:space="preserve">Kupiškio r. </w:t>
            </w:r>
            <w:proofErr w:type="spellStart"/>
            <w:r w:rsidRPr="006626A8">
              <w:rPr>
                <w:color w:val="000000"/>
                <w:szCs w:val="24"/>
              </w:rPr>
              <w:t>Rudilių</w:t>
            </w:r>
            <w:proofErr w:type="spellEnd"/>
            <w:r w:rsidRPr="006626A8">
              <w:rPr>
                <w:color w:val="000000"/>
                <w:szCs w:val="24"/>
              </w:rPr>
              <w:t xml:space="preserve"> Jono Laužiko universalus daugiafunkcis centras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415779C7"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45</w:t>
            </w:r>
          </w:p>
        </w:tc>
      </w:tr>
      <w:tr w:rsidR="00AE68CC" w:rsidRPr="006626A8" w14:paraId="0066CCE7"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7534E884" w14:textId="77777777" w:rsidR="00AE68CC" w:rsidRPr="006626A8" w:rsidRDefault="00AE68CC" w:rsidP="00AE68CC">
            <w:pPr>
              <w:suppressAutoHyphens/>
              <w:spacing w:before="0" w:after="0"/>
              <w:ind w:firstLine="0"/>
              <w:jc w:val="left"/>
              <w:rPr>
                <w:color w:val="000000"/>
                <w:szCs w:val="24"/>
              </w:rPr>
            </w:pPr>
            <w:r w:rsidRPr="006626A8">
              <w:rPr>
                <w:color w:val="000000"/>
                <w:szCs w:val="24"/>
              </w:rPr>
              <w:t>Kupiškio meno mokykla</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9C908E4"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46</w:t>
            </w:r>
          </w:p>
        </w:tc>
      </w:tr>
      <w:tr w:rsidR="00AE68CC" w:rsidRPr="006626A8" w14:paraId="5FA1AB57"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02CF64A2" w14:textId="77777777" w:rsidR="00AE68CC" w:rsidRPr="006626A8" w:rsidRDefault="00AE68CC" w:rsidP="00AE68CC">
            <w:pPr>
              <w:suppressAutoHyphens/>
              <w:spacing w:before="0" w:after="0"/>
              <w:ind w:firstLine="0"/>
              <w:jc w:val="left"/>
              <w:rPr>
                <w:color w:val="000000"/>
                <w:szCs w:val="24"/>
              </w:rPr>
            </w:pPr>
            <w:r w:rsidRPr="006315E2">
              <w:t>Kupiškio rajono savivaldybės visuomenės sveikatos biur</w:t>
            </w:r>
            <w:r>
              <w:t>as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9543C7E" w14:textId="77777777" w:rsidR="00AE68CC" w:rsidRPr="006626A8" w:rsidRDefault="00AE68CC" w:rsidP="00AE68CC">
            <w:pPr>
              <w:suppressAutoHyphens/>
              <w:spacing w:before="0" w:after="0"/>
              <w:ind w:firstLine="0"/>
              <w:jc w:val="center"/>
              <w:rPr>
                <w:color w:val="000000"/>
                <w:szCs w:val="24"/>
              </w:rPr>
            </w:pPr>
            <w:r>
              <w:rPr>
                <w:color w:val="000000"/>
                <w:szCs w:val="24"/>
              </w:rPr>
              <w:t>56</w:t>
            </w:r>
          </w:p>
        </w:tc>
      </w:tr>
      <w:tr w:rsidR="00AE68CC" w:rsidRPr="006626A8" w14:paraId="75AB0C37"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58371301" w14:textId="77777777" w:rsidR="00AE68CC" w:rsidRPr="006626A8" w:rsidRDefault="00AE68CC" w:rsidP="00AE68CC">
            <w:pPr>
              <w:suppressAutoHyphens/>
              <w:spacing w:before="0" w:after="0"/>
              <w:ind w:firstLine="0"/>
              <w:jc w:val="left"/>
              <w:rPr>
                <w:color w:val="000000"/>
                <w:szCs w:val="24"/>
              </w:rPr>
            </w:pPr>
            <w:r w:rsidRPr="006626A8">
              <w:rPr>
                <w:color w:val="000000"/>
                <w:szCs w:val="24"/>
              </w:rPr>
              <w:t>Viešoji įstaiga „Vaikų ugdymas“</w:t>
            </w: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3E0E481" w14:textId="77777777" w:rsidR="00AE68CC" w:rsidRPr="006626A8" w:rsidRDefault="00AE68CC" w:rsidP="00AE68CC">
            <w:pPr>
              <w:suppressAutoHyphens/>
              <w:spacing w:before="0" w:after="0"/>
              <w:ind w:firstLine="0"/>
              <w:jc w:val="center"/>
              <w:rPr>
                <w:color w:val="000000"/>
                <w:szCs w:val="24"/>
              </w:rPr>
            </w:pPr>
            <w:r w:rsidRPr="006626A8">
              <w:rPr>
                <w:color w:val="000000"/>
                <w:szCs w:val="24"/>
              </w:rPr>
              <w:t>53</w:t>
            </w:r>
          </w:p>
        </w:tc>
      </w:tr>
      <w:tr w:rsidR="00AE68CC" w:rsidRPr="006626A8" w14:paraId="47993167"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E0094A3" w14:textId="77777777" w:rsidR="00AE68CC" w:rsidRPr="006626A8" w:rsidRDefault="00AE68CC" w:rsidP="00AE68CC">
            <w:pPr>
              <w:suppressAutoHyphens/>
              <w:spacing w:before="0" w:after="0"/>
              <w:ind w:firstLine="0"/>
              <w:jc w:val="left"/>
              <w:rPr>
                <w:b/>
                <w:bCs/>
                <w:color w:val="000000"/>
                <w:szCs w:val="24"/>
              </w:rPr>
            </w:pPr>
            <w:r w:rsidRPr="006626A8">
              <w:rPr>
                <w:b/>
                <w:bCs/>
                <w:color w:val="000000"/>
                <w:szCs w:val="24"/>
              </w:rPr>
              <w:t>Programos koordinatorius</w:t>
            </w:r>
            <w:r>
              <w:rPr>
                <w:b/>
                <w:bCs/>
                <w:color w:val="000000"/>
                <w:szCs w:val="24"/>
              </w:rPr>
              <w:t xml:space="preserve"> – Socialinės paramos ir sveikatos skyriaus vedėja Laima </w:t>
            </w:r>
            <w:proofErr w:type="spellStart"/>
            <w:r>
              <w:rPr>
                <w:b/>
                <w:bCs/>
                <w:color w:val="000000"/>
                <w:szCs w:val="24"/>
              </w:rPr>
              <w:t>Bartulienė</w:t>
            </w:r>
            <w:proofErr w:type="spellEnd"/>
            <w:r>
              <w:rPr>
                <w:b/>
                <w:bCs/>
                <w:color w:val="000000"/>
                <w:szCs w:val="24"/>
              </w:rPr>
              <w:t xml:space="preserve"> </w:t>
            </w:r>
          </w:p>
          <w:p w14:paraId="37531864" w14:textId="77777777" w:rsidR="00AE68CC" w:rsidRPr="006626A8" w:rsidRDefault="00AE68CC" w:rsidP="00AE68CC">
            <w:pPr>
              <w:suppressAutoHyphens/>
              <w:spacing w:before="0" w:after="0"/>
              <w:ind w:firstLine="0"/>
              <w:jc w:val="left"/>
              <w:rPr>
                <w:b/>
                <w:bCs/>
                <w:color w:val="000000"/>
                <w:szCs w:val="24"/>
              </w:rPr>
            </w:pPr>
          </w:p>
        </w:tc>
        <w:tc>
          <w:tcPr>
            <w:tcW w:w="1955" w:type="dxa"/>
            <w:gridSpan w:val="3"/>
            <w:tcBorders>
              <w:top w:val="single" w:sz="4" w:space="0" w:color="000000"/>
              <w:left w:val="single" w:sz="8" w:space="0" w:color="auto"/>
              <w:bottom w:val="single" w:sz="8" w:space="0" w:color="auto"/>
              <w:right w:val="single" w:sz="8" w:space="0" w:color="000000"/>
            </w:tcBorders>
            <w:shd w:val="clear" w:color="auto" w:fill="auto"/>
          </w:tcPr>
          <w:p w14:paraId="09DB92BE" w14:textId="77777777" w:rsidR="00AE68CC" w:rsidRPr="006626A8" w:rsidRDefault="00AE68CC" w:rsidP="00AE68CC">
            <w:pPr>
              <w:suppressAutoHyphens/>
              <w:spacing w:before="0" w:after="0"/>
              <w:ind w:firstLine="0"/>
              <w:jc w:val="left"/>
              <w:rPr>
                <w:b/>
                <w:bCs/>
                <w:color w:val="000000"/>
                <w:szCs w:val="24"/>
              </w:rPr>
            </w:pPr>
          </w:p>
        </w:tc>
      </w:tr>
    </w:tbl>
    <w:p w14:paraId="5B0926F7" w14:textId="77777777" w:rsidR="007B2B21" w:rsidRPr="006626A8" w:rsidRDefault="007B2B21" w:rsidP="007B2B21">
      <w:pPr>
        <w:ind w:firstLine="0"/>
        <w:rPr>
          <w:iCs/>
          <w:color w:val="FF0000"/>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4809"/>
        <w:gridCol w:w="231"/>
        <w:gridCol w:w="900"/>
        <w:gridCol w:w="711"/>
      </w:tblGrid>
      <w:tr w:rsidR="007B2B21" w:rsidRPr="006626A8" w14:paraId="79F9FE4F" w14:textId="77777777" w:rsidTr="0042050B">
        <w:tc>
          <w:tcPr>
            <w:tcW w:w="9526" w:type="dxa"/>
            <w:gridSpan w:val="5"/>
            <w:shd w:val="clear" w:color="auto" w:fill="DBE5F1"/>
            <w:vAlign w:val="center"/>
          </w:tcPr>
          <w:p w14:paraId="0928B6D0" w14:textId="77777777" w:rsidR="007B2B21" w:rsidRPr="006626A8" w:rsidRDefault="007B2B21" w:rsidP="0042050B">
            <w:pPr>
              <w:suppressAutoHyphens/>
              <w:ind w:firstLine="0"/>
              <w:jc w:val="center"/>
              <w:rPr>
                <w:szCs w:val="24"/>
                <w:lang w:eastAsia="ar-SA"/>
              </w:rPr>
            </w:pPr>
            <w:r w:rsidRPr="006626A8">
              <w:rPr>
                <w:b/>
                <w:bCs/>
                <w:iCs/>
                <w:szCs w:val="24"/>
              </w:rPr>
              <w:t>05 PROGRAMA – SAVIVALDYBĖS VALDYMO IR PAGRINDINIŲ FUNKCIJŲ VYKDYMO (valdymo ir funkcijų vykdymo)</w:t>
            </w:r>
          </w:p>
        </w:tc>
      </w:tr>
      <w:tr w:rsidR="007B2B21" w:rsidRPr="006626A8" w14:paraId="3887109E" w14:textId="77777777" w:rsidTr="0042050B">
        <w:tc>
          <w:tcPr>
            <w:tcW w:w="2875" w:type="dxa"/>
            <w:vAlign w:val="center"/>
          </w:tcPr>
          <w:p w14:paraId="069E181C" w14:textId="77777777" w:rsidR="007B2B21" w:rsidRPr="006626A8" w:rsidRDefault="007B2B21" w:rsidP="0042050B">
            <w:pPr>
              <w:suppressAutoHyphens/>
              <w:ind w:firstLine="0"/>
              <w:rPr>
                <w:b/>
                <w:szCs w:val="24"/>
                <w:highlight w:val="yellow"/>
                <w:lang w:eastAsia="ar-SA"/>
              </w:rPr>
            </w:pPr>
            <w:r w:rsidRPr="006626A8">
              <w:rPr>
                <w:b/>
                <w:szCs w:val="24"/>
                <w:lang w:eastAsia="lt-LT"/>
              </w:rPr>
              <w:t>Programos aprašymas</w:t>
            </w:r>
          </w:p>
        </w:tc>
        <w:tc>
          <w:tcPr>
            <w:tcW w:w="6651" w:type="dxa"/>
            <w:gridSpan w:val="4"/>
            <w:vAlign w:val="center"/>
          </w:tcPr>
          <w:p w14:paraId="7A0FA3F0" w14:textId="77777777" w:rsidR="007B2B21" w:rsidRPr="006626A8" w:rsidRDefault="007B2B21" w:rsidP="0042050B">
            <w:pPr>
              <w:ind w:firstLine="0"/>
              <w:rPr>
                <w:szCs w:val="24"/>
                <w:lang w:eastAsia="lt-LT"/>
              </w:rPr>
            </w:pPr>
            <w:r w:rsidRPr="006626A8">
              <w:rPr>
                <w:szCs w:val="24"/>
                <w:lang w:eastAsia="lt-LT"/>
              </w:rPr>
              <w:t>Programa parengta įgyvendinti Kupiškio rajono savivaldybės 2020–2030 metų strateginio plėtros plano pirmą prioritetą „Pažangi ekonomika ir efektyvi, piliečiams atvira savivalda“.</w:t>
            </w:r>
          </w:p>
          <w:p w14:paraId="4511301D" w14:textId="77777777" w:rsidR="007B2B21" w:rsidRPr="006626A8" w:rsidRDefault="007B2B21" w:rsidP="0042050B">
            <w:pPr>
              <w:ind w:firstLine="0"/>
              <w:rPr>
                <w:szCs w:val="24"/>
                <w:lang w:eastAsia="lt-LT"/>
              </w:rPr>
            </w:pPr>
            <w:r w:rsidRPr="006626A8">
              <w:rPr>
                <w:szCs w:val="24"/>
                <w:lang w:eastAsia="lt-LT"/>
              </w:rPr>
              <w:t>Savivaldybės pagrindinių funkcijų vykdymo programa siekiama užtikrinti Savivaldybės institucijų darbo organizavimą (Savivaldybės tarybos, Savivaldybės administracijos, Savivaldybės padalinių (seniūnijų), Kontrolės ir audito tarnybos), efektyvinti Savivaldybės valdymą ir strateginio planavimo procesą, užtikrinti veiklos viešumą. Nuo to, kaip kokybiškai ir racionaliai dirba Savivaldybės institucijos, priklauso Savivaldybės plėtra.</w:t>
            </w:r>
          </w:p>
          <w:p w14:paraId="3F6FA12D" w14:textId="77777777" w:rsidR="007B2B21" w:rsidRPr="006626A8" w:rsidRDefault="007B2B21" w:rsidP="0042050B">
            <w:pPr>
              <w:ind w:firstLine="0"/>
              <w:rPr>
                <w:szCs w:val="24"/>
                <w:highlight w:val="yellow"/>
                <w:lang w:eastAsia="lt-LT"/>
              </w:rPr>
            </w:pPr>
            <w:r w:rsidRPr="006626A8">
              <w:rPr>
                <w:szCs w:val="24"/>
                <w:lang w:eastAsia="lt-LT"/>
              </w:rPr>
              <w:t>Programa realizuojamos Lietuvos Respublikos vietos savivaldos įstatymu nustatytos savarankiškosios savivaldybės bei valstybinės (valstybės perduotos savivaldybei) funkcijos.</w:t>
            </w:r>
          </w:p>
        </w:tc>
      </w:tr>
      <w:tr w:rsidR="007B2B21" w:rsidRPr="006626A8" w14:paraId="60395082" w14:textId="77777777" w:rsidTr="0042050B">
        <w:tc>
          <w:tcPr>
            <w:tcW w:w="2875" w:type="dxa"/>
            <w:vAlign w:val="center"/>
          </w:tcPr>
          <w:p w14:paraId="30954C00" w14:textId="77777777" w:rsidR="007B2B21" w:rsidRPr="006626A8" w:rsidRDefault="007B2B21" w:rsidP="0042050B">
            <w:pPr>
              <w:suppressAutoHyphens/>
              <w:spacing w:before="0" w:after="0"/>
              <w:ind w:firstLine="0"/>
              <w:rPr>
                <w:b/>
                <w:szCs w:val="24"/>
                <w:lang w:eastAsia="ar-SA"/>
              </w:rPr>
            </w:pPr>
            <w:r w:rsidRPr="006626A8">
              <w:rPr>
                <w:b/>
                <w:szCs w:val="24"/>
                <w:lang w:eastAsia="lt-LT"/>
              </w:rPr>
              <w:t>Ilgalaikis prioritetas</w:t>
            </w:r>
          </w:p>
          <w:p w14:paraId="6A91643B" w14:textId="77777777" w:rsidR="007B2B21" w:rsidRPr="006626A8" w:rsidRDefault="007B2B21" w:rsidP="0042050B">
            <w:pPr>
              <w:suppressAutoHyphens/>
              <w:spacing w:before="0" w:after="0"/>
              <w:ind w:firstLine="0"/>
              <w:rPr>
                <w:b/>
                <w:szCs w:val="24"/>
                <w:highlight w:val="yellow"/>
                <w:lang w:eastAsia="ar-SA"/>
              </w:rPr>
            </w:pPr>
            <w:r w:rsidRPr="006626A8">
              <w:rPr>
                <w:b/>
                <w:szCs w:val="24"/>
                <w:lang w:eastAsia="lt-LT"/>
              </w:rPr>
              <w:t xml:space="preserve">(pagal </w:t>
            </w:r>
            <w:r w:rsidRPr="006626A8">
              <w:rPr>
                <w:b/>
                <w:bCs/>
                <w:szCs w:val="24"/>
                <w:lang w:eastAsia="lt-LT"/>
              </w:rPr>
              <w:t>Kupiškio rajono savivaldybės SPP</w:t>
            </w:r>
            <w:r w:rsidRPr="006626A8">
              <w:rPr>
                <w:b/>
                <w:szCs w:val="24"/>
                <w:lang w:eastAsia="lt-LT"/>
              </w:rPr>
              <w:t>)</w:t>
            </w:r>
          </w:p>
        </w:tc>
        <w:tc>
          <w:tcPr>
            <w:tcW w:w="5040" w:type="dxa"/>
            <w:gridSpan w:val="2"/>
            <w:vAlign w:val="center"/>
          </w:tcPr>
          <w:p w14:paraId="66BF092B" w14:textId="77777777" w:rsidR="007B2B21" w:rsidRPr="006626A8" w:rsidRDefault="007B2B21" w:rsidP="0042050B">
            <w:pPr>
              <w:suppressAutoHyphens/>
              <w:spacing w:before="0" w:after="0"/>
              <w:ind w:firstLine="0"/>
              <w:rPr>
                <w:b/>
                <w:szCs w:val="24"/>
                <w:lang w:eastAsia="ar-SA"/>
              </w:rPr>
            </w:pPr>
            <w:r w:rsidRPr="006626A8">
              <w:rPr>
                <w:b/>
                <w:szCs w:val="24"/>
                <w:lang w:eastAsia="ar-SA"/>
              </w:rPr>
              <w:t>Pažangi ekonomika ir efektyvi, piliečiams atvira savivalda</w:t>
            </w:r>
          </w:p>
        </w:tc>
        <w:tc>
          <w:tcPr>
            <w:tcW w:w="900" w:type="dxa"/>
            <w:vAlign w:val="center"/>
          </w:tcPr>
          <w:p w14:paraId="49CF9960" w14:textId="77777777" w:rsidR="007B2B21" w:rsidRPr="006626A8" w:rsidRDefault="007B2B21" w:rsidP="0042050B">
            <w:pPr>
              <w:keepNext/>
              <w:tabs>
                <w:tab w:val="left" w:pos="0"/>
              </w:tabs>
              <w:suppressAutoHyphens/>
              <w:spacing w:before="0" w:after="0"/>
              <w:ind w:firstLine="0"/>
              <w:jc w:val="center"/>
              <w:outlineLvl w:val="4"/>
              <w:rPr>
                <w:bCs/>
                <w:iCs/>
                <w:szCs w:val="24"/>
                <w:lang w:eastAsia="lt-LT"/>
              </w:rPr>
            </w:pPr>
            <w:r w:rsidRPr="006626A8">
              <w:rPr>
                <w:bCs/>
                <w:iCs/>
                <w:szCs w:val="24"/>
                <w:lang w:eastAsia="lt-LT"/>
              </w:rPr>
              <w:t>Kodas</w:t>
            </w:r>
          </w:p>
        </w:tc>
        <w:tc>
          <w:tcPr>
            <w:tcW w:w="711" w:type="dxa"/>
            <w:vAlign w:val="center"/>
          </w:tcPr>
          <w:p w14:paraId="3C3BE126" w14:textId="77777777" w:rsidR="007B2B21" w:rsidRPr="006626A8" w:rsidRDefault="007B2B21" w:rsidP="0042050B">
            <w:pPr>
              <w:keepNext/>
              <w:tabs>
                <w:tab w:val="left" w:pos="0"/>
              </w:tabs>
              <w:suppressAutoHyphens/>
              <w:spacing w:before="0" w:after="0"/>
              <w:ind w:firstLine="0"/>
              <w:jc w:val="center"/>
              <w:outlineLvl w:val="4"/>
              <w:rPr>
                <w:iCs/>
                <w:szCs w:val="24"/>
                <w:lang w:eastAsia="lt-LT"/>
              </w:rPr>
            </w:pPr>
            <w:r w:rsidRPr="006626A8">
              <w:rPr>
                <w:iCs/>
                <w:szCs w:val="24"/>
                <w:lang w:eastAsia="lt-LT"/>
              </w:rPr>
              <w:t>01</w:t>
            </w:r>
          </w:p>
        </w:tc>
      </w:tr>
      <w:tr w:rsidR="007B2B21" w:rsidRPr="006626A8" w14:paraId="7AD4D2EE" w14:textId="77777777" w:rsidTr="0042050B">
        <w:trPr>
          <w:trHeight w:val="537"/>
        </w:trPr>
        <w:tc>
          <w:tcPr>
            <w:tcW w:w="2875" w:type="dxa"/>
            <w:vAlign w:val="center"/>
          </w:tcPr>
          <w:p w14:paraId="11D2860A" w14:textId="77777777" w:rsidR="007B2B21" w:rsidRPr="006626A8" w:rsidRDefault="007B2B21" w:rsidP="0042050B">
            <w:pPr>
              <w:suppressAutoHyphens/>
              <w:spacing w:before="0" w:after="0"/>
              <w:ind w:firstLine="0"/>
              <w:rPr>
                <w:b/>
                <w:szCs w:val="24"/>
                <w:lang w:eastAsia="ar-SA"/>
              </w:rPr>
            </w:pPr>
            <w:r w:rsidRPr="006626A8">
              <w:rPr>
                <w:b/>
                <w:szCs w:val="24"/>
                <w:lang w:eastAsia="lt-LT"/>
              </w:rPr>
              <w:t>Šia programa įgyvendinami strateginiai tikslai</w:t>
            </w:r>
          </w:p>
        </w:tc>
        <w:tc>
          <w:tcPr>
            <w:tcW w:w="5040" w:type="dxa"/>
            <w:gridSpan w:val="2"/>
            <w:vAlign w:val="center"/>
          </w:tcPr>
          <w:p w14:paraId="546CD5F1" w14:textId="77777777" w:rsidR="007B2B21" w:rsidRPr="006626A8" w:rsidRDefault="007B2B21" w:rsidP="0042050B">
            <w:pPr>
              <w:suppressAutoHyphens/>
              <w:spacing w:before="0" w:after="0"/>
              <w:ind w:firstLine="0"/>
              <w:rPr>
                <w:b/>
                <w:szCs w:val="24"/>
                <w:highlight w:val="yellow"/>
                <w:lang w:eastAsia="lt-LT"/>
              </w:rPr>
            </w:pPr>
            <w:r w:rsidRPr="006626A8">
              <w:rPr>
                <w:b/>
                <w:szCs w:val="24"/>
                <w:lang w:eastAsia="lt-LT"/>
              </w:rPr>
              <w:t>Vietos savivaldos stiprinimas</w:t>
            </w:r>
          </w:p>
        </w:tc>
        <w:tc>
          <w:tcPr>
            <w:tcW w:w="900" w:type="dxa"/>
            <w:vAlign w:val="center"/>
          </w:tcPr>
          <w:p w14:paraId="6E58741C" w14:textId="77777777" w:rsidR="007B2B21" w:rsidRPr="006626A8" w:rsidRDefault="007B2B21" w:rsidP="0042050B">
            <w:pPr>
              <w:keepNext/>
              <w:tabs>
                <w:tab w:val="left" w:pos="0"/>
              </w:tabs>
              <w:suppressAutoHyphens/>
              <w:spacing w:before="0" w:after="0"/>
              <w:ind w:firstLine="0"/>
              <w:jc w:val="center"/>
              <w:outlineLvl w:val="3"/>
              <w:rPr>
                <w:bCs/>
                <w:szCs w:val="24"/>
                <w:lang w:eastAsia="lt-LT"/>
              </w:rPr>
            </w:pPr>
            <w:r w:rsidRPr="006626A8">
              <w:rPr>
                <w:bCs/>
                <w:szCs w:val="24"/>
                <w:lang w:eastAsia="lt-LT"/>
              </w:rPr>
              <w:t>Kodas</w:t>
            </w:r>
          </w:p>
        </w:tc>
        <w:tc>
          <w:tcPr>
            <w:tcW w:w="711" w:type="dxa"/>
            <w:vAlign w:val="center"/>
          </w:tcPr>
          <w:p w14:paraId="526B5626" w14:textId="77777777" w:rsidR="007B2B21" w:rsidRPr="006626A8" w:rsidRDefault="007B2B21" w:rsidP="0042050B">
            <w:pPr>
              <w:suppressAutoHyphens/>
              <w:spacing w:before="0" w:after="0"/>
              <w:ind w:firstLine="0"/>
              <w:jc w:val="center"/>
              <w:rPr>
                <w:szCs w:val="24"/>
                <w:lang w:eastAsia="ar-SA"/>
              </w:rPr>
            </w:pPr>
            <w:r w:rsidRPr="006626A8">
              <w:rPr>
                <w:szCs w:val="24"/>
                <w:lang w:eastAsia="ar-SA"/>
              </w:rPr>
              <w:t>05</w:t>
            </w:r>
          </w:p>
        </w:tc>
      </w:tr>
      <w:tr w:rsidR="007B2B21" w:rsidRPr="006626A8" w14:paraId="01D9ACB6" w14:textId="77777777" w:rsidTr="0042050B">
        <w:trPr>
          <w:trHeight w:val="557"/>
        </w:trPr>
        <w:tc>
          <w:tcPr>
            <w:tcW w:w="2875" w:type="dxa"/>
            <w:vAlign w:val="center"/>
          </w:tcPr>
          <w:p w14:paraId="51AD0093" w14:textId="77777777" w:rsidR="007B2B21" w:rsidRPr="006626A8" w:rsidRDefault="007B2B21" w:rsidP="0042050B">
            <w:pPr>
              <w:suppressAutoHyphens/>
              <w:spacing w:before="0" w:after="0"/>
              <w:ind w:firstLine="0"/>
              <w:jc w:val="left"/>
              <w:rPr>
                <w:b/>
                <w:szCs w:val="24"/>
              </w:rPr>
            </w:pPr>
            <w:r w:rsidRPr="006626A8">
              <w:rPr>
                <w:b/>
                <w:szCs w:val="24"/>
              </w:rPr>
              <w:t>Programa įgyvendinami Kupiškio rajono savivaldybės SPP tikslai</w:t>
            </w:r>
          </w:p>
        </w:tc>
        <w:tc>
          <w:tcPr>
            <w:tcW w:w="6651" w:type="dxa"/>
            <w:gridSpan w:val="4"/>
            <w:vAlign w:val="center"/>
          </w:tcPr>
          <w:p w14:paraId="74FBFB04" w14:textId="77777777" w:rsidR="007B2B21" w:rsidRPr="006626A8" w:rsidRDefault="007B2B21" w:rsidP="0042050B">
            <w:pPr>
              <w:suppressAutoHyphens/>
              <w:spacing w:before="0" w:after="0"/>
              <w:ind w:firstLine="0"/>
              <w:jc w:val="left"/>
              <w:rPr>
                <w:szCs w:val="24"/>
                <w:lang w:eastAsia="ar-SA"/>
              </w:rPr>
            </w:pPr>
            <w:r w:rsidRPr="006626A8">
              <w:rPr>
                <w:szCs w:val="24"/>
                <w:lang w:eastAsia="ar-SA"/>
              </w:rPr>
              <w:t>1.4 tikslas. Vietos savivaldos stiprinimas</w:t>
            </w:r>
          </w:p>
        </w:tc>
      </w:tr>
      <w:tr w:rsidR="007B2B21" w:rsidRPr="006626A8" w14:paraId="4D8E03EC" w14:textId="77777777" w:rsidTr="0042050B">
        <w:trPr>
          <w:trHeight w:val="557"/>
        </w:trPr>
        <w:tc>
          <w:tcPr>
            <w:tcW w:w="2875" w:type="dxa"/>
            <w:vAlign w:val="center"/>
          </w:tcPr>
          <w:p w14:paraId="16C37718" w14:textId="77777777" w:rsidR="007B2B21" w:rsidRPr="006626A8" w:rsidRDefault="007B2B21" w:rsidP="0042050B">
            <w:pPr>
              <w:suppressAutoHyphens/>
              <w:spacing w:before="0" w:after="0"/>
              <w:ind w:firstLine="0"/>
              <w:jc w:val="left"/>
              <w:rPr>
                <w:b/>
                <w:szCs w:val="24"/>
              </w:rPr>
            </w:pPr>
            <w:r w:rsidRPr="006626A8">
              <w:rPr>
                <w:b/>
                <w:szCs w:val="24"/>
              </w:rPr>
              <w:t>Programa įgyvendinami Kupiškio rajono savivaldybės SPP uždaviniai</w:t>
            </w:r>
          </w:p>
        </w:tc>
        <w:tc>
          <w:tcPr>
            <w:tcW w:w="6651" w:type="dxa"/>
            <w:gridSpan w:val="4"/>
            <w:vAlign w:val="center"/>
          </w:tcPr>
          <w:p w14:paraId="63BC974E" w14:textId="77777777" w:rsidR="007B2B21" w:rsidRPr="006626A8" w:rsidRDefault="007B2B21" w:rsidP="0042050B">
            <w:pPr>
              <w:suppressAutoHyphens/>
              <w:spacing w:before="0" w:after="0"/>
              <w:ind w:firstLine="0"/>
              <w:jc w:val="left"/>
              <w:rPr>
                <w:szCs w:val="24"/>
                <w:lang w:eastAsia="ar-SA"/>
              </w:rPr>
            </w:pPr>
            <w:r w:rsidRPr="006626A8">
              <w:rPr>
                <w:szCs w:val="24"/>
                <w:lang w:eastAsia="ar-SA"/>
              </w:rPr>
              <w:t>1.4.1 uždavinys. Užtikrinti efektyvų viešąjį valdymą bei gerinti viešųjų paslaugų kokybę;</w:t>
            </w:r>
          </w:p>
          <w:p w14:paraId="55057608" w14:textId="77777777" w:rsidR="007B2B21" w:rsidRPr="006626A8" w:rsidRDefault="007B2B21" w:rsidP="0042050B">
            <w:pPr>
              <w:suppressAutoHyphens/>
              <w:spacing w:before="0" w:after="0"/>
              <w:ind w:firstLine="0"/>
              <w:jc w:val="left"/>
              <w:rPr>
                <w:szCs w:val="24"/>
                <w:lang w:eastAsia="ar-SA"/>
              </w:rPr>
            </w:pPr>
            <w:r w:rsidRPr="006626A8">
              <w:rPr>
                <w:szCs w:val="24"/>
                <w:lang w:eastAsia="ar-SA"/>
              </w:rPr>
              <w:t>1.4.2 uždavinys. Stiprinti Kupiškio rajono savivaldybės įvaizdį ir tapatumą</w:t>
            </w:r>
          </w:p>
        </w:tc>
      </w:tr>
      <w:tr w:rsidR="007B2B21" w:rsidRPr="006626A8" w14:paraId="7CEE4D75" w14:textId="77777777" w:rsidTr="0042050B">
        <w:trPr>
          <w:trHeight w:val="555"/>
        </w:trPr>
        <w:tc>
          <w:tcPr>
            <w:tcW w:w="2875" w:type="dxa"/>
            <w:tcBorders>
              <w:top w:val="nil"/>
              <w:left w:val="single" w:sz="8" w:space="0" w:color="auto"/>
              <w:bottom w:val="single" w:sz="4" w:space="0" w:color="000000"/>
              <w:right w:val="single" w:sz="4" w:space="0" w:color="000000"/>
            </w:tcBorders>
            <w:shd w:val="clear" w:color="auto" w:fill="auto"/>
            <w:vAlign w:val="center"/>
          </w:tcPr>
          <w:p w14:paraId="5C39479B" w14:textId="77777777" w:rsidR="007B2B21" w:rsidRPr="006626A8" w:rsidRDefault="007B2B21" w:rsidP="0042050B">
            <w:pPr>
              <w:suppressAutoHyphens/>
              <w:spacing w:before="0" w:after="0"/>
              <w:ind w:firstLine="0"/>
              <w:rPr>
                <w:b/>
                <w:szCs w:val="24"/>
                <w:highlight w:val="yellow"/>
                <w:lang w:eastAsia="lt-LT"/>
              </w:rPr>
            </w:pPr>
            <w:r w:rsidRPr="006626A8">
              <w:rPr>
                <w:b/>
                <w:bCs/>
                <w:color w:val="000000"/>
                <w:szCs w:val="24"/>
              </w:rPr>
              <w:t>Programos įgyvendinimo laikotarpis</w:t>
            </w:r>
          </w:p>
        </w:tc>
        <w:tc>
          <w:tcPr>
            <w:tcW w:w="6651" w:type="dxa"/>
            <w:gridSpan w:val="4"/>
            <w:tcBorders>
              <w:top w:val="single" w:sz="4" w:space="0" w:color="000000"/>
              <w:left w:val="nil"/>
              <w:bottom w:val="single" w:sz="4" w:space="0" w:color="000000"/>
            </w:tcBorders>
            <w:shd w:val="clear" w:color="auto" w:fill="auto"/>
            <w:vAlign w:val="center"/>
          </w:tcPr>
          <w:p w14:paraId="1C7CDB1B" w14:textId="77777777" w:rsidR="007B2B21" w:rsidRPr="006626A8" w:rsidRDefault="007B2B21" w:rsidP="0042050B">
            <w:pPr>
              <w:suppressAutoHyphens/>
              <w:spacing w:before="0" w:after="0"/>
              <w:ind w:firstLine="0"/>
              <w:jc w:val="left"/>
              <w:rPr>
                <w:szCs w:val="24"/>
                <w:highlight w:val="yellow"/>
                <w:lang w:eastAsia="ar-SA"/>
              </w:rPr>
            </w:pPr>
            <w:r w:rsidRPr="006626A8">
              <w:rPr>
                <w:b/>
                <w:bCs/>
                <w:color w:val="000000"/>
                <w:szCs w:val="24"/>
              </w:rPr>
              <w:t>2024–2026 metai</w:t>
            </w:r>
          </w:p>
        </w:tc>
      </w:tr>
      <w:tr w:rsidR="007B2B21" w:rsidRPr="006626A8" w14:paraId="6B5EC046" w14:textId="77777777" w:rsidTr="0042050B">
        <w:trPr>
          <w:trHeight w:val="152"/>
        </w:trPr>
        <w:tc>
          <w:tcPr>
            <w:tcW w:w="2875" w:type="dxa"/>
            <w:tcBorders>
              <w:top w:val="nil"/>
              <w:left w:val="single" w:sz="8" w:space="0" w:color="auto"/>
              <w:bottom w:val="single" w:sz="4" w:space="0" w:color="000000"/>
              <w:right w:val="single" w:sz="4" w:space="0" w:color="000000"/>
            </w:tcBorders>
            <w:shd w:val="clear" w:color="auto" w:fill="auto"/>
          </w:tcPr>
          <w:p w14:paraId="5D1E799D" w14:textId="77777777" w:rsidR="007B2B21" w:rsidRPr="006626A8" w:rsidRDefault="007B2B21" w:rsidP="0042050B">
            <w:pPr>
              <w:suppressAutoHyphens/>
              <w:spacing w:before="0" w:after="0"/>
              <w:ind w:firstLine="0"/>
              <w:rPr>
                <w:b/>
                <w:szCs w:val="24"/>
                <w:highlight w:val="yellow"/>
                <w:lang w:eastAsia="lt-LT"/>
              </w:rPr>
            </w:pPr>
            <w:r w:rsidRPr="006626A8">
              <w:rPr>
                <w:b/>
                <w:bCs/>
                <w:color w:val="000000"/>
                <w:szCs w:val="24"/>
              </w:rPr>
              <w:t>Biudžetiniai metai</w:t>
            </w:r>
          </w:p>
        </w:tc>
        <w:tc>
          <w:tcPr>
            <w:tcW w:w="6651" w:type="dxa"/>
            <w:gridSpan w:val="4"/>
            <w:tcBorders>
              <w:top w:val="single" w:sz="4" w:space="0" w:color="000000"/>
              <w:left w:val="nil"/>
              <w:bottom w:val="single" w:sz="4" w:space="0" w:color="000000"/>
            </w:tcBorders>
            <w:shd w:val="clear" w:color="auto" w:fill="auto"/>
            <w:vAlign w:val="center"/>
          </w:tcPr>
          <w:p w14:paraId="752C5C77" w14:textId="77777777" w:rsidR="007B2B21" w:rsidRDefault="007B2B21" w:rsidP="0042050B">
            <w:pPr>
              <w:suppressAutoHyphens/>
              <w:spacing w:before="0" w:after="0"/>
              <w:ind w:firstLine="0"/>
              <w:jc w:val="left"/>
              <w:rPr>
                <w:b/>
                <w:bCs/>
                <w:color w:val="000000"/>
                <w:szCs w:val="24"/>
              </w:rPr>
            </w:pPr>
            <w:r w:rsidRPr="006626A8">
              <w:rPr>
                <w:b/>
                <w:bCs/>
                <w:color w:val="000000"/>
                <w:szCs w:val="24"/>
              </w:rPr>
              <w:t>2024</w:t>
            </w:r>
          </w:p>
          <w:p w14:paraId="41E438AB" w14:textId="77777777" w:rsidR="007B2B21" w:rsidRPr="006626A8" w:rsidRDefault="007B2B21" w:rsidP="0042050B">
            <w:pPr>
              <w:suppressAutoHyphens/>
              <w:spacing w:before="0" w:after="0"/>
              <w:ind w:firstLine="0"/>
              <w:jc w:val="left"/>
              <w:rPr>
                <w:szCs w:val="24"/>
                <w:highlight w:val="yellow"/>
                <w:lang w:eastAsia="ar-SA"/>
              </w:rPr>
            </w:pPr>
          </w:p>
        </w:tc>
      </w:tr>
      <w:tr w:rsidR="007B2B21" w:rsidRPr="006626A8" w14:paraId="0E7D554C" w14:textId="77777777" w:rsidTr="0042050B">
        <w:trPr>
          <w:trHeight w:val="624"/>
        </w:trPr>
        <w:tc>
          <w:tcPr>
            <w:tcW w:w="9526" w:type="dxa"/>
            <w:gridSpan w:val="5"/>
            <w:vAlign w:val="center"/>
          </w:tcPr>
          <w:p w14:paraId="2D033A90" w14:textId="77777777" w:rsidR="007B2B21" w:rsidRDefault="007B2B21" w:rsidP="0042050B">
            <w:pPr>
              <w:suppressAutoHyphens/>
              <w:spacing w:before="0" w:after="0"/>
              <w:ind w:firstLine="0"/>
              <w:jc w:val="center"/>
              <w:rPr>
                <w:b/>
                <w:bCs/>
                <w:color w:val="000000"/>
                <w:szCs w:val="24"/>
              </w:rPr>
            </w:pPr>
            <w:r w:rsidRPr="00E033F6">
              <w:rPr>
                <w:noProof/>
                <w:lang w:eastAsia="lt-LT"/>
              </w:rPr>
              <w:lastRenderedPageBreak/>
              <w:drawing>
                <wp:anchor distT="0" distB="0" distL="114300" distR="114300" simplePos="0" relativeHeight="251668480" behindDoc="1" locked="0" layoutInCell="1" allowOverlap="1" wp14:anchorId="6A72937A" wp14:editId="48909A3E">
                  <wp:simplePos x="0" y="0"/>
                  <wp:positionH relativeFrom="margin">
                    <wp:posOffset>50165</wp:posOffset>
                  </wp:positionH>
                  <wp:positionV relativeFrom="margin">
                    <wp:posOffset>86995</wp:posOffset>
                  </wp:positionV>
                  <wp:extent cx="5692775" cy="2806700"/>
                  <wp:effectExtent l="76200" t="0" r="117475" b="0"/>
                  <wp:wrapTight wrapText="bothSides">
                    <wp:wrapPolygon edited="0">
                      <wp:start x="72" y="1319"/>
                      <wp:lineTo x="-289" y="1613"/>
                      <wp:lineTo x="-289" y="20232"/>
                      <wp:lineTo x="72" y="20525"/>
                      <wp:lineTo x="2964" y="20525"/>
                      <wp:lineTo x="3325" y="18179"/>
                      <wp:lineTo x="8601" y="18033"/>
                      <wp:lineTo x="21901" y="16420"/>
                      <wp:lineTo x="21973" y="5571"/>
                      <wp:lineTo x="17347" y="5131"/>
                      <wp:lineTo x="3325" y="3958"/>
                      <wp:lineTo x="2964" y="1759"/>
                      <wp:lineTo x="2964" y="1319"/>
                      <wp:lineTo x="72" y="1319"/>
                    </wp:wrapPolygon>
                  </wp:wrapTight>
                  <wp:docPr id="1079899052" name="Diagrama 107989905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margin">
                    <wp14:pctWidth>0</wp14:pctWidth>
                  </wp14:sizeRelH>
                  <wp14:sizeRelV relativeFrom="margin">
                    <wp14:pctHeight>0</wp14:pctHeight>
                  </wp14:sizeRelV>
                </wp:anchor>
              </w:drawing>
            </w:r>
            <w:r>
              <w:rPr>
                <w:b/>
                <w:bCs/>
                <w:color w:val="000000"/>
                <w:szCs w:val="24"/>
              </w:rPr>
              <w:t xml:space="preserve">6 grafikas. </w:t>
            </w:r>
            <w:r w:rsidRPr="006626A8">
              <w:rPr>
                <w:b/>
                <w:bCs/>
                <w:color w:val="000000"/>
                <w:szCs w:val="24"/>
              </w:rPr>
              <w:t>Savivaldybės valdymo ir pagrindinių funkcijų vykdymo programos</w:t>
            </w:r>
            <w:r>
              <w:rPr>
                <w:b/>
                <w:bCs/>
                <w:color w:val="000000"/>
                <w:szCs w:val="24"/>
              </w:rPr>
              <w:t xml:space="preserve"> </w:t>
            </w:r>
          </w:p>
          <w:p w14:paraId="6FEA66F9" w14:textId="77777777" w:rsidR="007B2B21" w:rsidRPr="00474069" w:rsidRDefault="007B2B21" w:rsidP="0042050B">
            <w:pPr>
              <w:suppressAutoHyphens/>
              <w:spacing w:before="0" w:after="0"/>
              <w:ind w:firstLine="0"/>
              <w:jc w:val="center"/>
              <w:rPr>
                <w:b/>
                <w:bCs/>
                <w:color w:val="000000"/>
                <w:szCs w:val="24"/>
              </w:rPr>
            </w:pPr>
            <w:r w:rsidRPr="006626A8">
              <w:rPr>
                <w:b/>
                <w:bCs/>
                <w:color w:val="000000"/>
                <w:szCs w:val="24"/>
              </w:rPr>
              <w:t xml:space="preserve"> uždavinia</w:t>
            </w:r>
            <w:r>
              <w:rPr>
                <w:b/>
                <w:bCs/>
                <w:color w:val="000000"/>
                <w:szCs w:val="24"/>
              </w:rPr>
              <w:t>i</w:t>
            </w:r>
          </w:p>
        </w:tc>
      </w:tr>
      <w:tr w:rsidR="007B2B21" w:rsidRPr="006626A8" w14:paraId="28AE8AAD" w14:textId="77777777" w:rsidTr="0042050B">
        <w:trPr>
          <w:trHeight w:val="825"/>
        </w:trPr>
        <w:tc>
          <w:tcPr>
            <w:tcW w:w="9526" w:type="dxa"/>
            <w:gridSpan w:val="5"/>
            <w:vAlign w:val="center"/>
          </w:tcPr>
          <w:p w14:paraId="793DFB61" w14:textId="77777777" w:rsidR="007B2B21" w:rsidRDefault="007B2B21" w:rsidP="0042050B">
            <w:pPr>
              <w:suppressAutoHyphens/>
              <w:spacing w:before="0" w:after="0"/>
              <w:ind w:firstLine="0"/>
              <w:rPr>
                <w:b/>
                <w:bCs/>
                <w:color w:val="000000"/>
                <w:szCs w:val="24"/>
              </w:rPr>
            </w:pPr>
            <w:r w:rsidRPr="006626A8">
              <w:rPr>
                <w:b/>
                <w:bCs/>
                <w:color w:val="000000"/>
                <w:szCs w:val="24"/>
              </w:rPr>
              <w:t>05-01-01 uždavinys „Efektyviai vykdyti Savivaldybės vietos valdžios ir viešojo administravimo funkcijas“</w:t>
            </w:r>
          </w:p>
          <w:p w14:paraId="59E1AFF9" w14:textId="77777777" w:rsidR="007B2B21" w:rsidRPr="006626A8" w:rsidRDefault="007B2B21" w:rsidP="0042050B">
            <w:pPr>
              <w:suppressAutoHyphens/>
              <w:spacing w:before="0" w:after="0"/>
              <w:ind w:firstLine="0"/>
              <w:rPr>
                <w:b/>
                <w:bCs/>
                <w:color w:val="000000"/>
                <w:szCs w:val="24"/>
              </w:rPr>
            </w:pPr>
          </w:p>
          <w:p w14:paraId="4228C77D" w14:textId="77777777" w:rsidR="007B2B21" w:rsidRDefault="007B2B21" w:rsidP="0042050B">
            <w:pPr>
              <w:suppressAutoHyphens/>
              <w:spacing w:before="0" w:after="0"/>
              <w:ind w:firstLine="0"/>
              <w:rPr>
                <w:color w:val="000000"/>
                <w:szCs w:val="24"/>
              </w:rPr>
            </w:pPr>
            <w:r w:rsidRPr="006626A8">
              <w:rPr>
                <w:color w:val="000000"/>
                <w:szCs w:val="24"/>
              </w:rPr>
              <w:t xml:space="preserve">Savivaldybės administracijoje dirbantys darbuotojai organizuoja Vietos savivaldos įstatyme numatytų savarankiškųjų ir valstybinių (perduotų savivaldybėms) funkcijų įgyvendinimą. Savivaldybės administracijos veiklos organizavimo išlaidas sudaro valstybės tarnautojų ir darbuotojų, dirbančių pagal darbo sutartis, darbo užmokesčio fondas ir kitos išlaidos. Savivaldybės administracija taip pat turi užtikrinti atstovaujamosios institucijos – Savivaldybės tarybos finansinį, ūkinį ir materialinį aprūpinimą. </w:t>
            </w:r>
            <w:r>
              <w:rPr>
                <w:color w:val="000000"/>
                <w:szCs w:val="24"/>
              </w:rPr>
              <w:t>Mero</w:t>
            </w:r>
            <w:r w:rsidRPr="006626A8">
              <w:rPr>
                <w:color w:val="000000"/>
                <w:szCs w:val="24"/>
              </w:rPr>
              <w:t xml:space="preserve"> rezervo lėšų panaudojimą reglamentuoja teisės aktai, pagal kuriuos šios lėšos turi būti naudojamos tikslingai.</w:t>
            </w:r>
          </w:p>
          <w:p w14:paraId="3179CCB2" w14:textId="77777777" w:rsidR="007B2B21" w:rsidRPr="006626A8" w:rsidRDefault="007B2B21" w:rsidP="0042050B">
            <w:pPr>
              <w:suppressAutoHyphens/>
              <w:spacing w:before="0" w:after="0"/>
              <w:ind w:firstLine="0"/>
              <w:rPr>
                <w:color w:val="000000"/>
                <w:szCs w:val="24"/>
              </w:rPr>
            </w:pPr>
          </w:p>
        </w:tc>
      </w:tr>
      <w:tr w:rsidR="007B2B21" w:rsidRPr="006626A8" w14:paraId="3AB7B961" w14:textId="77777777" w:rsidTr="0042050B">
        <w:trPr>
          <w:trHeight w:val="825"/>
        </w:trPr>
        <w:tc>
          <w:tcPr>
            <w:tcW w:w="9526" w:type="dxa"/>
            <w:gridSpan w:val="5"/>
            <w:vAlign w:val="center"/>
          </w:tcPr>
          <w:p w14:paraId="4B0AE9A9" w14:textId="77777777" w:rsidR="007B2B21" w:rsidRDefault="007B2B21" w:rsidP="0042050B">
            <w:pPr>
              <w:suppressAutoHyphens/>
              <w:spacing w:before="0" w:after="0"/>
              <w:ind w:firstLine="0"/>
              <w:rPr>
                <w:b/>
                <w:bCs/>
                <w:color w:val="000000"/>
                <w:szCs w:val="24"/>
              </w:rPr>
            </w:pPr>
            <w:r w:rsidRPr="006626A8">
              <w:rPr>
                <w:b/>
                <w:bCs/>
                <w:color w:val="000000"/>
                <w:szCs w:val="24"/>
              </w:rPr>
              <w:t>05-01-01-01 priemonė „Savivaldybės tarybos veiklos organizavimas“</w:t>
            </w:r>
          </w:p>
          <w:p w14:paraId="7CB2D7ED" w14:textId="77777777" w:rsidR="007B2B21" w:rsidRPr="006626A8" w:rsidRDefault="007B2B21" w:rsidP="0042050B">
            <w:pPr>
              <w:suppressAutoHyphens/>
              <w:spacing w:before="0" w:after="0"/>
              <w:ind w:firstLine="0"/>
              <w:rPr>
                <w:b/>
                <w:bCs/>
                <w:color w:val="000000"/>
                <w:szCs w:val="24"/>
              </w:rPr>
            </w:pPr>
          </w:p>
          <w:p w14:paraId="74128FA3" w14:textId="77777777" w:rsidR="007B2B21" w:rsidRDefault="007B2B21" w:rsidP="0038462E">
            <w:pPr>
              <w:pStyle w:val="Betarp"/>
              <w:ind w:firstLine="0"/>
            </w:pPr>
            <w:r w:rsidRPr="006626A8">
              <w:t xml:space="preserve">Vadovaudamasi Vietos savivaldos įstatymu, Savivaldybės administracija turi užtikrinti atstovaujamosios institucijos – Savivaldybės tarybos finansinį, ūkinį ir materialinį aprūpinimą. </w:t>
            </w:r>
          </w:p>
          <w:p w14:paraId="40C611E3" w14:textId="1A28D6F1" w:rsidR="0038462E" w:rsidRDefault="007B2B21" w:rsidP="0038462E">
            <w:pPr>
              <w:pStyle w:val="Betarp"/>
              <w:ind w:firstLine="0"/>
            </w:pPr>
            <w:r w:rsidRPr="00EC3319">
              <w:t xml:space="preserve">Savivaldybės tarybos išlaikymo išlaidas sudaro </w:t>
            </w:r>
            <w:r w:rsidR="0038462E" w:rsidRPr="00EC3319">
              <w:t>Savivaldybės tarybos nari</w:t>
            </w:r>
            <w:r w:rsidR="0038462E">
              <w:t xml:space="preserve">ų darbo užmokestis, </w:t>
            </w:r>
          </w:p>
          <w:p w14:paraId="53113BEA" w14:textId="46E89F49" w:rsidR="007B2B21" w:rsidRDefault="007B2B21" w:rsidP="0038462E">
            <w:pPr>
              <w:pStyle w:val="Betarp"/>
              <w:ind w:firstLine="0"/>
            </w:pPr>
            <w:r w:rsidRPr="00EC3319">
              <w:t>komandiruočių, ryšių, patalpų išlaikymo ir kitos išlaidos</w:t>
            </w:r>
            <w:r w:rsidR="0038462E">
              <w:t xml:space="preserve">. </w:t>
            </w:r>
          </w:p>
          <w:p w14:paraId="0C0BC601" w14:textId="6F47FDD1" w:rsidR="0038462E" w:rsidRPr="006626A8" w:rsidRDefault="0038462E" w:rsidP="0038462E">
            <w:pPr>
              <w:pStyle w:val="Betarp"/>
              <w:ind w:firstLine="0"/>
            </w:pPr>
          </w:p>
        </w:tc>
      </w:tr>
      <w:tr w:rsidR="007B2B21" w:rsidRPr="006626A8" w14:paraId="16325E6F" w14:textId="77777777" w:rsidTr="0042050B">
        <w:trPr>
          <w:trHeight w:val="825"/>
        </w:trPr>
        <w:tc>
          <w:tcPr>
            <w:tcW w:w="9526" w:type="dxa"/>
            <w:gridSpan w:val="5"/>
            <w:vAlign w:val="center"/>
          </w:tcPr>
          <w:p w14:paraId="354F8DBD" w14:textId="77777777" w:rsidR="007B2B21" w:rsidRDefault="007B2B21" w:rsidP="0042050B">
            <w:pPr>
              <w:suppressAutoHyphens/>
              <w:spacing w:before="0" w:after="0"/>
              <w:ind w:firstLine="0"/>
              <w:rPr>
                <w:b/>
                <w:bCs/>
                <w:color w:val="000000"/>
                <w:szCs w:val="24"/>
              </w:rPr>
            </w:pPr>
            <w:r w:rsidRPr="006626A8">
              <w:rPr>
                <w:b/>
                <w:bCs/>
                <w:color w:val="000000"/>
                <w:szCs w:val="24"/>
              </w:rPr>
              <w:t>05-01-01-02 priemonė</w:t>
            </w:r>
            <w:r w:rsidRPr="006626A8">
              <w:rPr>
                <w:szCs w:val="24"/>
              </w:rPr>
              <w:t xml:space="preserve"> </w:t>
            </w:r>
            <w:r w:rsidRPr="006626A8">
              <w:rPr>
                <w:b/>
                <w:bCs/>
                <w:szCs w:val="24"/>
              </w:rPr>
              <w:t>„Savivaldybės administracijos  ir jos padalinių veiklos organizavimas, administracinės naštos mažinimas</w:t>
            </w:r>
            <w:r w:rsidRPr="006626A8">
              <w:rPr>
                <w:b/>
                <w:bCs/>
                <w:color w:val="000000"/>
                <w:szCs w:val="24"/>
              </w:rPr>
              <w:t>“</w:t>
            </w:r>
          </w:p>
          <w:p w14:paraId="47FD5AC9" w14:textId="77777777" w:rsidR="007B2B21" w:rsidRPr="006626A8" w:rsidRDefault="007B2B21" w:rsidP="0042050B">
            <w:pPr>
              <w:suppressAutoHyphens/>
              <w:spacing w:before="0" w:after="0"/>
              <w:ind w:firstLine="0"/>
              <w:rPr>
                <w:b/>
                <w:bCs/>
                <w:color w:val="000000"/>
                <w:szCs w:val="24"/>
              </w:rPr>
            </w:pPr>
          </w:p>
          <w:p w14:paraId="5D90A3AA" w14:textId="77777777" w:rsidR="007B2B21" w:rsidRPr="006626A8" w:rsidRDefault="007B2B21" w:rsidP="0042050B">
            <w:pPr>
              <w:suppressAutoHyphens/>
              <w:spacing w:before="0" w:after="0"/>
              <w:ind w:firstLine="0"/>
              <w:rPr>
                <w:color w:val="000000"/>
                <w:szCs w:val="24"/>
              </w:rPr>
            </w:pPr>
            <w:r w:rsidRPr="006626A8">
              <w:rPr>
                <w:color w:val="000000"/>
                <w:szCs w:val="24"/>
              </w:rPr>
              <w:t>Savivaldybės administracijoje dirbantys darbuotojai organizuoja Lietuvos Respublikos vietos savivaldos įstatyme numatytų savarankiškųjų ir valstybinių (perduotų savivaldybėms) Savivaldybės funkcijų įgyvendinimą. Savivaldybės administracijos veiklos organizavimo išlaidas sudaro valstybės tarnautojų ir darbuotojų, dirbančių pagal darbo sutartis, darbo užmokesčio fondas, komandiruočių ir kvalifikacijos kėlimo, ryšių paslaugų, Savivaldybės administracijos reikmėms naudojamų pastatų ir automobilių išlaikymo ir priežiūros,  kanceliarinių bei ūkinių prekių įsigijimo, investicinių projektų rengimo, reprezentacinės, informacinių sistemų priežiūros, ryšių</w:t>
            </w:r>
            <w:r>
              <w:rPr>
                <w:color w:val="000000"/>
                <w:szCs w:val="24"/>
              </w:rPr>
              <w:t>, rinkimų organizavimo</w:t>
            </w:r>
            <w:r w:rsidRPr="006626A8">
              <w:rPr>
                <w:color w:val="000000"/>
                <w:szCs w:val="24"/>
              </w:rPr>
              <w:t xml:space="preserve"> ir kitos išlaidos.</w:t>
            </w:r>
          </w:p>
          <w:p w14:paraId="10E39803" w14:textId="77777777" w:rsidR="007B2B21" w:rsidRPr="00102572" w:rsidRDefault="007B2B21" w:rsidP="0042050B">
            <w:pPr>
              <w:suppressAutoHyphens/>
              <w:spacing w:before="0" w:after="0"/>
              <w:ind w:firstLine="0"/>
              <w:rPr>
                <w:szCs w:val="24"/>
              </w:rPr>
            </w:pPr>
            <w:r w:rsidRPr="006626A8">
              <w:rPr>
                <w:color w:val="000000"/>
                <w:szCs w:val="24"/>
              </w:rPr>
              <w:t>Vadovaujantis Lietuvos Respublikos administracinės naštos mažinimo įstatymo nuostatomis, stengiamasi supaprastinti administracines procedūras bei gerinti asmenų aptarnavimo kokybę, taupyti piliečių, verslo subjektų laiką ir valstybės finansinius, materialinius ir nematerialinius išteklius. Siekiama kuo mažesnėmis laiko sąnaudomis bei finansinėmis išlaidomis pasiekti teisės aktuose numatytų tikslų. Kad sutrumpėtų ir palengvėtų administraciniai procesai, Savivaldybės biudžetinėse įstaigose įdiegta dokumentų valdymo sistema, siekiama ir skatinama dokumentus ir procesus valdyti dokumentų valdymo sistemoje.</w:t>
            </w:r>
            <w:r>
              <w:rPr>
                <w:color w:val="000000"/>
                <w:szCs w:val="24"/>
              </w:rPr>
              <w:t xml:space="preserve"> </w:t>
            </w:r>
            <w:r w:rsidRPr="00102572">
              <w:rPr>
                <w:szCs w:val="24"/>
              </w:rPr>
              <w:t xml:space="preserve">Įdiegta vieninga Savivaldybės administracijoje </w:t>
            </w:r>
            <w:r w:rsidRPr="00102572">
              <w:rPr>
                <w:szCs w:val="24"/>
              </w:rPr>
              <w:lastRenderedPageBreak/>
              <w:t xml:space="preserve">ir visose pavaldžiose Savivaldybei įstaigose </w:t>
            </w:r>
            <w:r w:rsidRPr="00102572">
              <w:t>programinė įranga skirta viešųjų pirkimų planų rengimui, keitimui, atliktų pirkimų registravimui ir bendrai plano vykdymo priežiūrai.</w:t>
            </w:r>
          </w:p>
          <w:p w14:paraId="064B6A1C" w14:textId="77777777" w:rsidR="007B2B21" w:rsidRPr="006626A8" w:rsidRDefault="007B2B21" w:rsidP="0042050B">
            <w:pPr>
              <w:suppressAutoHyphens/>
              <w:spacing w:before="0" w:after="0"/>
              <w:ind w:firstLine="0"/>
              <w:rPr>
                <w:color w:val="000000"/>
                <w:szCs w:val="24"/>
              </w:rPr>
            </w:pPr>
          </w:p>
        </w:tc>
      </w:tr>
      <w:tr w:rsidR="007B2B21" w:rsidRPr="006626A8" w14:paraId="3DD5AC31" w14:textId="77777777" w:rsidTr="0042050B">
        <w:trPr>
          <w:trHeight w:val="416"/>
        </w:trPr>
        <w:tc>
          <w:tcPr>
            <w:tcW w:w="9526" w:type="dxa"/>
            <w:gridSpan w:val="5"/>
            <w:vAlign w:val="center"/>
          </w:tcPr>
          <w:p w14:paraId="255D8CE3" w14:textId="77777777" w:rsidR="007B2B21" w:rsidRDefault="007B2B21" w:rsidP="0042050B">
            <w:pPr>
              <w:suppressAutoHyphens/>
              <w:spacing w:before="0" w:after="0"/>
              <w:ind w:firstLine="0"/>
              <w:rPr>
                <w:b/>
                <w:bCs/>
                <w:color w:val="000000"/>
                <w:szCs w:val="24"/>
              </w:rPr>
            </w:pPr>
            <w:r w:rsidRPr="006626A8">
              <w:rPr>
                <w:b/>
                <w:bCs/>
                <w:color w:val="000000"/>
                <w:szCs w:val="24"/>
              </w:rPr>
              <w:lastRenderedPageBreak/>
              <w:t>05-01-01-03 priemonė</w:t>
            </w:r>
            <w:r w:rsidRPr="006626A8">
              <w:rPr>
                <w:szCs w:val="24"/>
              </w:rPr>
              <w:t xml:space="preserve"> </w:t>
            </w:r>
            <w:r w:rsidRPr="006626A8">
              <w:rPr>
                <w:b/>
                <w:bCs/>
                <w:szCs w:val="24"/>
              </w:rPr>
              <w:t>„Kontrolės ir audito tarnybos veiklos organizavimas</w:t>
            </w:r>
            <w:r w:rsidRPr="006626A8">
              <w:rPr>
                <w:b/>
                <w:bCs/>
                <w:color w:val="000000"/>
                <w:szCs w:val="24"/>
              </w:rPr>
              <w:t>“</w:t>
            </w:r>
          </w:p>
          <w:p w14:paraId="10F29BA9" w14:textId="77777777" w:rsidR="007B2B21" w:rsidRPr="006626A8" w:rsidRDefault="007B2B21" w:rsidP="0042050B">
            <w:pPr>
              <w:suppressAutoHyphens/>
              <w:spacing w:before="0" w:after="0"/>
              <w:ind w:firstLine="0"/>
              <w:rPr>
                <w:b/>
                <w:bCs/>
                <w:color w:val="000000"/>
                <w:szCs w:val="24"/>
              </w:rPr>
            </w:pPr>
          </w:p>
          <w:p w14:paraId="464A68E7" w14:textId="77777777" w:rsidR="007B2B21" w:rsidRDefault="007B2B21" w:rsidP="0042050B">
            <w:pPr>
              <w:suppressAutoHyphens/>
              <w:spacing w:before="0" w:after="0"/>
              <w:ind w:firstLine="0"/>
              <w:rPr>
                <w:color w:val="000000"/>
                <w:szCs w:val="24"/>
              </w:rPr>
            </w:pPr>
            <w:r w:rsidRPr="006626A8">
              <w:rPr>
                <w:color w:val="000000"/>
                <w:szCs w:val="24"/>
              </w:rPr>
              <w:t>Šios priemonės lėšomis finansuojamos Kontrolės ir audito tarnybos veiklos organizavimo išlaidos (darbuotojų darbo užmokesčio fondas, komandiruočių ir kvalifikacijos kėlimo, ryšių paslaugų, įrangos ir kt. išlaidos).</w:t>
            </w:r>
          </w:p>
          <w:p w14:paraId="2FA73CD6" w14:textId="77777777" w:rsidR="007B2B21" w:rsidRPr="006626A8" w:rsidRDefault="007B2B21" w:rsidP="0042050B">
            <w:pPr>
              <w:suppressAutoHyphens/>
              <w:spacing w:before="0" w:after="0"/>
              <w:ind w:firstLine="0"/>
              <w:rPr>
                <w:color w:val="000000"/>
                <w:szCs w:val="24"/>
              </w:rPr>
            </w:pPr>
          </w:p>
        </w:tc>
      </w:tr>
      <w:tr w:rsidR="007B2B21" w:rsidRPr="006626A8" w14:paraId="2E969C2B" w14:textId="77777777" w:rsidTr="0042050B">
        <w:trPr>
          <w:trHeight w:val="825"/>
        </w:trPr>
        <w:tc>
          <w:tcPr>
            <w:tcW w:w="9526" w:type="dxa"/>
            <w:gridSpan w:val="5"/>
            <w:vAlign w:val="center"/>
          </w:tcPr>
          <w:p w14:paraId="493BB475" w14:textId="77777777" w:rsidR="007B2B21" w:rsidRDefault="007B2B21" w:rsidP="0042050B">
            <w:pPr>
              <w:suppressAutoHyphens/>
              <w:spacing w:before="0" w:after="0"/>
              <w:ind w:firstLine="0"/>
              <w:rPr>
                <w:b/>
                <w:bCs/>
                <w:color w:val="000000"/>
                <w:szCs w:val="24"/>
              </w:rPr>
            </w:pPr>
            <w:r w:rsidRPr="006626A8">
              <w:rPr>
                <w:b/>
                <w:bCs/>
                <w:color w:val="000000"/>
                <w:szCs w:val="24"/>
              </w:rPr>
              <w:t>05-01-01-04 priemonė „Seimo narių priimamojo išlaikymas“</w:t>
            </w:r>
          </w:p>
          <w:p w14:paraId="1286D27C" w14:textId="77777777" w:rsidR="007B2B21" w:rsidRPr="006626A8" w:rsidRDefault="007B2B21" w:rsidP="0042050B">
            <w:pPr>
              <w:suppressAutoHyphens/>
              <w:spacing w:before="0" w:after="0"/>
              <w:ind w:firstLine="0"/>
              <w:rPr>
                <w:b/>
                <w:bCs/>
                <w:color w:val="000000"/>
                <w:szCs w:val="24"/>
              </w:rPr>
            </w:pPr>
          </w:p>
          <w:p w14:paraId="59459AB0" w14:textId="77777777" w:rsidR="007B2B21" w:rsidRDefault="007B2B21" w:rsidP="0042050B">
            <w:pPr>
              <w:suppressAutoHyphens/>
              <w:spacing w:before="0" w:after="0"/>
              <w:ind w:firstLine="0"/>
              <w:rPr>
                <w:color w:val="000000"/>
                <w:szCs w:val="24"/>
              </w:rPr>
            </w:pPr>
            <w:r w:rsidRPr="006626A8">
              <w:rPr>
                <w:color w:val="000000"/>
                <w:szCs w:val="24"/>
              </w:rPr>
              <w:t>Priemonės lėšomis finansuojamos vienmandatėse rinkimų apygardose išrinktiems Seimo nariams skirtų patalpų išlaikymo išlaidos.</w:t>
            </w:r>
          </w:p>
          <w:p w14:paraId="5E4C4241" w14:textId="77777777" w:rsidR="007B2B21" w:rsidRPr="006626A8" w:rsidRDefault="007B2B21" w:rsidP="0042050B">
            <w:pPr>
              <w:suppressAutoHyphens/>
              <w:spacing w:before="0" w:after="0"/>
              <w:ind w:firstLine="0"/>
              <w:rPr>
                <w:color w:val="000000"/>
                <w:szCs w:val="24"/>
              </w:rPr>
            </w:pPr>
          </w:p>
        </w:tc>
      </w:tr>
      <w:tr w:rsidR="007B2B21" w:rsidRPr="006626A8" w14:paraId="538C0CE3" w14:textId="77777777" w:rsidTr="0042050B">
        <w:trPr>
          <w:trHeight w:val="558"/>
        </w:trPr>
        <w:tc>
          <w:tcPr>
            <w:tcW w:w="9526" w:type="dxa"/>
            <w:gridSpan w:val="5"/>
            <w:vAlign w:val="center"/>
          </w:tcPr>
          <w:p w14:paraId="62F1EE51" w14:textId="77777777" w:rsidR="007B2B21" w:rsidRDefault="007B2B21" w:rsidP="0042050B">
            <w:pPr>
              <w:suppressAutoHyphens/>
              <w:spacing w:before="0" w:after="0"/>
              <w:ind w:firstLine="0"/>
              <w:rPr>
                <w:b/>
                <w:bCs/>
                <w:color w:val="000000"/>
                <w:szCs w:val="24"/>
              </w:rPr>
            </w:pPr>
            <w:r w:rsidRPr="006626A8">
              <w:rPr>
                <w:b/>
                <w:bCs/>
                <w:color w:val="000000"/>
                <w:szCs w:val="24"/>
              </w:rPr>
              <w:t>05-01-01-05 priemonė</w:t>
            </w:r>
            <w:r w:rsidRPr="006626A8">
              <w:rPr>
                <w:szCs w:val="24"/>
              </w:rPr>
              <w:t xml:space="preserve"> </w:t>
            </w:r>
            <w:r w:rsidRPr="006626A8">
              <w:rPr>
                <w:b/>
                <w:bCs/>
                <w:szCs w:val="24"/>
              </w:rPr>
              <w:t>„Savivaldybių asociacijos metinis mokestis</w:t>
            </w:r>
            <w:r w:rsidRPr="006626A8">
              <w:rPr>
                <w:b/>
                <w:bCs/>
                <w:color w:val="000000"/>
                <w:szCs w:val="24"/>
              </w:rPr>
              <w:t>“</w:t>
            </w:r>
          </w:p>
          <w:p w14:paraId="76508B50" w14:textId="77777777" w:rsidR="007B2B21" w:rsidRPr="006626A8" w:rsidRDefault="007B2B21" w:rsidP="0042050B">
            <w:pPr>
              <w:suppressAutoHyphens/>
              <w:spacing w:before="0" w:after="0"/>
              <w:ind w:firstLine="0"/>
              <w:rPr>
                <w:b/>
                <w:bCs/>
                <w:color w:val="000000"/>
                <w:szCs w:val="24"/>
              </w:rPr>
            </w:pPr>
          </w:p>
          <w:p w14:paraId="0AFD7FDD" w14:textId="77777777" w:rsidR="007B2B21" w:rsidRDefault="007B2B21" w:rsidP="0042050B">
            <w:pPr>
              <w:suppressAutoHyphens/>
              <w:spacing w:before="0" w:after="0"/>
              <w:ind w:firstLine="0"/>
              <w:rPr>
                <w:color w:val="000000"/>
                <w:szCs w:val="24"/>
              </w:rPr>
            </w:pPr>
            <w:r w:rsidRPr="006626A8">
              <w:rPr>
                <w:color w:val="000000"/>
                <w:szCs w:val="24"/>
              </w:rPr>
              <w:t>Kasmet savivaldybės LSA moka nario mokestį, kurio dydį nustato Asociacijos suvažiavimas.</w:t>
            </w:r>
          </w:p>
          <w:p w14:paraId="3A1F083E" w14:textId="77777777" w:rsidR="007B2B21" w:rsidRPr="006626A8" w:rsidRDefault="007B2B21" w:rsidP="0042050B">
            <w:pPr>
              <w:suppressAutoHyphens/>
              <w:spacing w:before="0" w:after="0"/>
              <w:ind w:firstLine="0"/>
              <w:rPr>
                <w:color w:val="000000"/>
                <w:szCs w:val="24"/>
              </w:rPr>
            </w:pPr>
          </w:p>
        </w:tc>
      </w:tr>
      <w:tr w:rsidR="007B2B21" w:rsidRPr="006626A8" w14:paraId="0E198773" w14:textId="77777777" w:rsidTr="0042050B">
        <w:trPr>
          <w:trHeight w:val="825"/>
        </w:trPr>
        <w:tc>
          <w:tcPr>
            <w:tcW w:w="9526" w:type="dxa"/>
            <w:gridSpan w:val="5"/>
            <w:vAlign w:val="center"/>
          </w:tcPr>
          <w:p w14:paraId="3ED73C8D" w14:textId="77777777" w:rsidR="007B2B21" w:rsidRDefault="007B2B21" w:rsidP="0042050B">
            <w:pPr>
              <w:suppressAutoHyphens/>
              <w:spacing w:before="0" w:after="0"/>
              <w:ind w:firstLine="0"/>
              <w:rPr>
                <w:b/>
                <w:bCs/>
                <w:color w:val="000000"/>
                <w:szCs w:val="24"/>
              </w:rPr>
            </w:pPr>
            <w:r w:rsidRPr="006626A8">
              <w:rPr>
                <w:b/>
                <w:bCs/>
                <w:color w:val="000000"/>
                <w:szCs w:val="24"/>
              </w:rPr>
              <w:t>05-01-01-06 priemonė</w:t>
            </w:r>
            <w:r w:rsidRPr="006626A8">
              <w:rPr>
                <w:szCs w:val="24"/>
              </w:rPr>
              <w:t xml:space="preserve"> </w:t>
            </w:r>
            <w:r w:rsidRPr="006626A8">
              <w:rPr>
                <w:b/>
                <w:bCs/>
                <w:szCs w:val="24"/>
              </w:rPr>
              <w:t>„</w:t>
            </w:r>
            <w:r>
              <w:rPr>
                <w:b/>
                <w:bCs/>
                <w:szCs w:val="24"/>
              </w:rPr>
              <w:t xml:space="preserve">Švietimo valdymas ir </w:t>
            </w:r>
            <w:r w:rsidRPr="006626A8">
              <w:rPr>
                <w:b/>
                <w:bCs/>
                <w:szCs w:val="24"/>
              </w:rPr>
              <w:t>Savivaldybės įstaigų apskaitos tarnybos veiklos organizavimo užtikrinimas</w:t>
            </w:r>
            <w:r w:rsidRPr="006626A8">
              <w:rPr>
                <w:b/>
                <w:bCs/>
                <w:color w:val="000000"/>
                <w:szCs w:val="24"/>
              </w:rPr>
              <w:t>“</w:t>
            </w:r>
          </w:p>
          <w:p w14:paraId="623AD020" w14:textId="77777777" w:rsidR="007B2B21" w:rsidRPr="006626A8" w:rsidRDefault="007B2B21" w:rsidP="0042050B">
            <w:pPr>
              <w:suppressAutoHyphens/>
              <w:spacing w:before="0" w:after="0"/>
              <w:ind w:firstLine="0"/>
              <w:rPr>
                <w:b/>
                <w:bCs/>
                <w:color w:val="000000"/>
                <w:szCs w:val="24"/>
              </w:rPr>
            </w:pPr>
          </w:p>
          <w:p w14:paraId="054F52D7" w14:textId="51B40F91" w:rsidR="007B2B21" w:rsidRDefault="007B2B21" w:rsidP="0042050B">
            <w:pPr>
              <w:suppressAutoHyphens/>
              <w:spacing w:before="0" w:after="0"/>
              <w:ind w:firstLine="0"/>
              <w:rPr>
                <w:color w:val="000000"/>
                <w:szCs w:val="24"/>
              </w:rPr>
            </w:pPr>
            <w:r w:rsidRPr="006626A8">
              <w:rPr>
                <w:color w:val="000000"/>
                <w:szCs w:val="24"/>
              </w:rPr>
              <w:t>Savivaldybės įstaigų apskaitos tarnyba tvarko Savivaldybės biudžetinių įstaigų buhalterinę apskaitą. Tarnybos veiklos organizavimo išlaidas sudaro valstybės tarnautojų ir darbuotojų, dirbančių pagal darbo sutartis, darbo užmokesčio fondas, komandiruočių ir kvalifikacijos kėlimo, ryšių paslaugų, informacinių sistemų priežiūros, darbo reikmėms naudojamų patalpų išlaikymo ir priežiūros,  kanceliarinių bei ūkinių prekių įsigijimo ir kitos išlaidos.</w:t>
            </w:r>
            <w:r>
              <w:rPr>
                <w:color w:val="000000"/>
                <w:szCs w:val="24"/>
              </w:rPr>
              <w:t xml:space="preserve"> Šios priemonės lėšomis taip pat finansuojamas švietimo valdymas (Savivaldybės </w:t>
            </w:r>
            <w:r w:rsidR="000214E0">
              <w:rPr>
                <w:color w:val="000000"/>
                <w:szCs w:val="24"/>
              </w:rPr>
              <w:t>K</w:t>
            </w:r>
            <w:r>
              <w:rPr>
                <w:color w:val="000000"/>
                <w:szCs w:val="24"/>
              </w:rPr>
              <w:t>ultūros, švietimo ir sporto skyriaus darbuotojų darbo užmokestis ir veiklos išlaidos).</w:t>
            </w:r>
          </w:p>
          <w:p w14:paraId="4F29B535" w14:textId="77777777" w:rsidR="007B2B21" w:rsidRPr="006626A8" w:rsidRDefault="007B2B21" w:rsidP="0042050B">
            <w:pPr>
              <w:suppressAutoHyphens/>
              <w:spacing w:before="0" w:after="0"/>
              <w:ind w:firstLine="0"/>
              <w:rPr>
                <w:color w:val="000000"/>
                <w:szCs w:val="24"/>
              </w:rPr>
            </w:pPr>
          </w:p>
        </w:tc>
      </w:tr>
      <w:tr w:rsidR="007B2B21" w:rsidRPr="006626A8" w14:paraId="1E992D6B" w14:textId="77777777" w:rsidTr="0042050B">
        <w:trPr>
          <w:trHeight w:val="1452"/>
        </w:trPr>
        <w:tc>
          <w:tcPr>
            <w:tcW w:w="9526" w:type="dxa"/>
            <w:gridSpan w:val="5"/>
            <w:vAlign w:val="center"/>
          </w:tcPr>
          <w:p w14:paraId="046E0E6A" w14:textId="77777777" w:rsidR="007B2B21" w:rsidRDefault="007B2B21" w:rsidP="0042050B">
            <w:pPr>
              <w:suppressAutoHyphens/>
              <w:spacing w:before="0" w:after="0"/>
              <w:ind w:firstLine="0"/>
              <w:rPr>
                <w:b/>
                <w:bCs/>
                <w:color w:val="000000"/>
                <w:szCs w:val="24"/>
              </w:rPr>
            </w:pPr>
            <w:r w:rsidRPr="006626A8">
              <w:rPr>
                <w:b/>
                <w:bCs/>
                <w:color w:val="000000"/>
                <w:szCs w:val="24"/>
              </w:rPr>
              <w:t>05-01-01-07 priemonė „Turto inventorizacija, teisinė registracija“</w:t>
            </w:r>
          </w:p>
          <w:p w14:paraId="0D2B9E80" w14:textId="77777777" w:rsidR="007B2B21" w:rsidRPr="006626A8" w:rsidRDefault="007B2B21" w:rsidP="0042050B">
            <w:pPr>
              <w:suppressAutoHyphens/>
              <w:spacing w:before="0" w:after="0"/>
              <w:ind w:firstLine="0"/>
              <w:rPr>
                <w:b/>
                <w:bCs/>
                <w:color w:val="000000"/>
                <w:szCs w:val="24"/>
              </w:rPr>
            </w:pPr>
          </w:p>
          <w:p w14:paraId="5D6C4B7F" w14:textId="77777777" w:rsidR="007B2B21" w:rsidRPr="006626A8" w:rsidRDefault="007B2B21" w:rsidP="0042050B">
            <w:pPr>
              <w:suppressAutoHyphens/>
              <w:spacing w:before="0" w:after="0"/>
              <w:ind w:firstLine="0"/>
              <w:rPr>
                <w:color w:val="000000"/>
                <w:szCs w:val="24"/>
              </w:rPr>
            </w:pPr>
            <w:r w:rsidRPr="006626A8">
              <w:rPr>
                <w:color w:val="000000"/>
                <w:szCs w:val="24"/>
              </w:rPr>
              <w:t>Įgyvendinant šią priemonę, planuojama vykdyti įvairių pastatų, statinių, inžinerinių tinklų (šilumos, vandentiekio, buitinių ir lietaus nuotekų), gatvių ir kitų kelių inventorizaciją ir teisinę registraciją.</w:t>
            </w:r>
            <w:r>
              <w:rPr>
                <w:color w:val="000000"/>
                <w:szCs w:val="24"/>
              </w:rPr>
              <w:t xml:space="preserve"> </w:t>
            </w:r>
          </w:p>
        </w:tc>
      </w:tr>
      <w:tr w:rsidR="007B2B21" w:rsidRPr="006626A8" w14:paraId="69D8E0CF" w14:textId="77777777" w:rsidTr="0042050B">
        <w:trPr>
          <w:trHeight w:val="467"/>
        </w:trPr>
        <w:tc>
          <w:tcPr>
            <w:tcW w:w="9526" w:type="dxa"/>
            <w:gridSpan w:val="5"/>
            <w:vAlign w:val="center"/>
          </w:tcPr>
          <w:p w14:paraId="75701305" w14:textId="77777777" w:rsidR="007B2B21" w:rsidRDefault="007B2B21" w:rsidP="0042050B">
            <w:pPr>
              <w:suppressAutoHyphens/>
              <w:spacing w:before="0" w:after="0"/>
              <w:ind w:firstLine="0"/>
              <w:rPr>
                <w:b/>
                <w:bCs/>
                <w:color w:val="000000"/>
                <w:szCs w:val="24"/>
              </w:rPr>
            </w:pPr>
            <w:r w:rsidRPr="006626A8">
              <w:rPr>
                <w:b/>
                <w:bCs/>
                <w:color w:val="000000"/>
                <w:szCs w:val="24"/>
              </w:rPr>
              <w:t>0</w:t>
            </w:r>
            <w:r>
              <w:rPr>
                <w:b/>
                <w:bCs/>
                <w:color w:val="000000"/>
                <w:szCs w:val="24"/>
              </w:rPr>
              <w:t>5</w:t>
            </w:r>
            <w:r w:rsidRPr="006626A8">
              <w:rPr>
                <w:b/>
                <w:bCs/>
                <w:color w:val="000000"/>
                <w:szCs w:val="24"/>
              </w:rPr>
              <w:t>-01-01-0</w:t>
            </w:r>
            <w:r>
              <w:rPr>
                <w:b/>
                <w:bCs/>
                <w:color w:val="000000"/>
                <w:szCs w:val="24"/>
              </w:rPr>
              <w:t>8</w:t>
            </w:r>
            <w:r w:rsidRPr="006626A8">
              <w:rPr>
                <w:b/>
                <w:bCs/>
                <w:color w:val="000000"/>
                <w:szCs w:val="24"/>
              </w:rPr>
              <w:t xml:space="preserve"> priemonė</w:t>
            </w:r>
            <w:r w:rsidRPr="006626A8">
              <w:rPr>
                <w:szCs w:val="24"/>
              </w:rPr>
              <w:t xml:space="preserve"> </w:t>
            </w:r>
            <w:r w:rsidRPr="006626A8">
              <w:rPr>
                <w:b/>
                <w:bCs/>
                <w:szCs w:val="24"/>
              </w:rPr>
              <w:t>„</w:t>
            </w:r>
            <w:r w:rsidRPr="006626A8">
              <w:rPr>
                <w:b/>
                <w:bCs/>
                <w:color w:val="000000"/>
                <w:szCs w:val="24"/>
              </w:rPr>
              <w:t xml:space="preserve">Aplinkos apsaugos funkcijos organizavimas“ </w:t>
            </w:r>
          </w:p>
          <w:p w14:paraId="6796AD03" w14:textId="77777777" w:rsidR="007B2B21" w:rsidRPr="006626A8" w:rsidRDefault="007B2B21" w:rsidP="0042050B">
            <w:pPr>
              <w:suppressAutoHyphens/>
              <w:spacing w:before="0" w:after="0"/>
              <w:ind w:firstLine="0"/>
              <w:rPr>
                <w:b/>
                <w:bCs/>
                <w:color w:val="000000"/>
                <w:szCs w:val="24"/>
              </w:rPr>
            </w:pPr>
          </w:p>
          <w:p w14:paraId="1A783238" w14:textId="77777777" w:rsidR="007B2B21" w:rsidRDefault="007B2B21" w:rsidP="0042050B">
            <w:pPr>
              <w:suppressAutoHyphens/>
              <w:spacing w:before="0" w:after="0"/>
              <w:ind w:firstLine="0"/>
              <w:rPr>
                <w:color w:val="000000"/>
                <w:szCs w:val="24"/>
              </w:rPr>
            </w:pPr>
            <w:r w:rsidRPr="006626A8">
              <w:rPr>
                <w:color w:val="000000"/>
                <w:szCs w:val="24"/>
              </w:rPr>
              <w:t>Priemonės lėšomis finansuojamas Savivaldybės aplinkos apsaugos planų, programų, teisės aktų, susijusių su aplinkos apsauga, rengimas, informacijos, techninės dokumentacijos ir statistinių duomenų apie aplinkos apsaugą rengimas ir platinimas.</w:t>
            </w:r>
          </w:p>
          <w:p w14:paraId="102B57ED" w14:textId="77777777" w:rsidR="007B2B21" w:rsidRPr="006626A8" w:rsidRDefault="007B2B21" w:rsidP="0042050B">
            <w:pPr>
              <w:suppressAutoHyphens/>
              <w:spacing w:before="0" w:after="0"/>
              <w:rPr>
                <w:b/>
                <w:bCs/>
                <w:color w:val="000000"/>
                <w:szCs w:val="24"/>
              </w:rPr>
            </w:pPr>
          </w:p>
        </w:tc>
      </w:tr>
      <w:tr w:rsidR="007B2B21" w:rsidRPr="000954AA" w14:paraId="448A8351" w14:textId="77777777" w:rsidTr="0042050B">
        <w:trPr>
          <w:trHeight w:val="825"/>
        </w:trPr>
        <w:tc>
          <w:tcPr>
            <w:tcW w:w="9526" w:type="dxa"/>
            <w:gridSpan w:val="5"/>
            <w:vAlign w:val="center"/>
          </w:tcPr>
          <w:p w14:paraId="40354A81" w14:textId="77777777" w:rsidR="007B2B21" w:rsidRPr="00B409F4" w:rsidRDefault="007B2B21" w:rsidP="0042050B">
            <w:pPr>
              <w:suppressAutoHyphens/>
              <w:spacing w:after="0"/>
              <w:ind w:firstLine="0"/>
              <w:rPr>
                <w:b/>
                <w:bCs/>
                <w:szCs w:val="24"/>
              </w:rPr>
            </w:pPr>
            <w:r w:rsidRPr="006626A8">
              <w:rPr>
                <w:b/>
                <w:bCs/>
                <w:color w:val="000000"/>
                <w:szCs w:val="24"/>
              </w:rPr>
              <w:t xml:space="preserve">05-01-01-10 priemonė </w:t>
            </w:r>
            <w:r w:rsidRPr="00B409F4">
              <w:rPr>
                <w:b/>
                <w:bCs/>
                <w:szCs w:val="24"/>
              </w:rPr>
              <w:t>„Mero rezervas“</w:t>
            </w:r>
          </w:p>
          <w:p w14:paraId="57780084" w14:textId="77777777" w:rsidR="007B2B21" w:rsidRPr="00B409F4" w:rsidRDefault="007B2B21" w:rsidP="0042050B">
            <w:pPr>
              <w:suppressAutoHyphens/>
              <w:spacing w:after="0"/>
              <w:ind w:firstLine="0"/>
              <w:rPr>
                <w:b/>
                <w:bCs/>
                <w:szCs w:val="24"/>
              </w:rPr>
            </w:pPr>
          </w:p>
          <w:p w14:paraId="31B8B700" w14:textId="77777777" w:rsidR="007B2B21" w:rsidRPr="006626A8" w:rsidRDefault="007B2B21" w:rsidP="0042050B">
            <w:pPr>
              <w:suppressAutoHyphens/>
              <w:spacing w:before="0" w:after="0"/>
              <w:ind w:firstLine="0"/>
              <w:rPr>
                <w:color w:val="000000"/>
                <w:szCs w:val="24"/>
              </w:rPr>
            </w:pPr>
            <w:r w:rsidRPr="00B409F4">
              <w:rPr>
                <w:szCs w:val="24"/>
              </w:rPr>
              <w:t>Savivaldybės mero rezervo lėšas skirsto Savivaldybės meras. Rezervo lėšos gali būti naudojamos ekstremaliosioms situacijoms ir (arba) ekstremaliesiems įvykiams likviduoti, jų padariniams šalinti ir padarytiems nuostoliams iš dalies apmokėti, gaisrų ir stichinių nelaimių padariniams likviduoti ir jų padarytiems nuostoliams iš dalies apmokėti.</w:t>
            </w:r>
          </w:p>
          <w:p w14:paraId="165135D2" w14:textId="77777777" w:rsidR="007B2B21" w:rsidRPr="006626A8" w:rsidRDefault="007B2B21" w:rsidP="0042050B">
            <w:pPr>
              <w:suppressAutoHyphens/>
              <w:spacing w:before="0" w:after="0"/>
              <w:ind w:firstLine="0"/>
              <w:rPr>
                <w:color w:val="000000"/>
                <w:szCs w:val="24"/>
              </w:rPr>
            </w:pPr>
          </w:p>
        </w:tc>
      </w:tr>
      <w:tr w:rsidR="007B2B21" w:rsidRPr="006626A8" w14:paraId="4ADA212B" w14:textId="77777777" w:rsidTr="0042050B">
        <w:trPr>
          <w:trHeight w:val="416"/>
        </w:trPr>
        <w:tc>
          <w:tcPr>
            <w:tcW w:w="9526" w:type="dxa"/>
            <w:gridSpan w:val="5"/>
            <w:vAlign w:val="center"/>
          </w:tcPr>
          <w:p w14:paraId="10DCA5F3" w14:textId="77777777" w:rsidR="007B2B21" w:rsidRDefault="007B2B21" w:rsidP="0042050B">
            <w:pPr>
              <w:suppressAutoHyphens/>
              <w:spacing w:before="0" w:after="0"/>
              <w:ind w:firstLine="0"/>
              <w:rPr>
                <w:b/>
                <w:bCs/>
                <w:color w:val="000000"/>
                <w:szCs w:val="24"/>
              </w:rPr>
            </w:pPr>
            <w:r w:rsidRPr="006626A8">
              <w:rPr>
                <w:b/>
                <w:bCs/>
                <w:color w:val="000000"/>
                <w:szCs w:val="24"/>
              </w:rPr>
              <w:t>05-01-01-11 priemonė „Viešosios tvarkos užtikrinimas“</w:t>
            </w:r>
          </w:p>
          <w:p w14:paraId="7BD727DA" w14:textId="77777777" w:rsidR="007B2B21" w:rsidRPr="006626A8" w:rsidRDefault="007B2B21" w:rsidP="0042050B">
            <w:pPr>
              <w:suppressAutoHyphens/>
              <w:spacing w:before="0" w:after="0"/>
              <w:ind w:firstLine="0"/>
              <w:rPr>
                <w:b/>
                <w:bCs/>
                <w:color w:val="000000"/>
                <w:szCs w:val="24"/>
              </w:rPr>
            </w:pPr>
          </w:p>
          <w:p w14:paraId="0820C877" w14:textId="77777777" w:rsidR="007B2B21" w:rsidRDefault="007B2B21" w:rsidP="0042050B">
            <w:pPr>
              <w:suppressAutoHyphens/>
              <w:spacing w:before="0" w:after="0"/>
              <w:ind w:firstLine="0"/>
              <w:rPr>
                <w:color w:val="000000"/>
                <w:szCs w:val="24"/>
              </w:rPr>
            </w:pPr>
            <w:r w:rsidRPr="006626A8">
              <w:rPr>
                <w:color w:val="000000"/>
                <w:szCs w:val="24"/>
              </w:rPr>
              <w:t xml:space="preserve">Priemonės lėšomis bus finansuojama Panevėžio apskrities vyriausiojo policijos komisariato Kupiškio rajono policijos komisariato vykdoma Bendroji prevencijos programa, kurios  tikslas – </w:t>
            </w:r>
            <w:r w:rsidRPr="006626A8">
              <w:rPr>
                <w:color w:val="000000"/>
                <w:szCs w:val="24"/>
              </w:rPr>
              <w:lastRenderedPageBreak/>
              <w:t>saugios aplinkos kūrimo proceso stiprinimas, siekiant mažinti nusikalstamumą ir gerinti viešosios tvarkos būklę,  vaizdo stebėjimo kamerų mieste išlaidos.</w:t>
            </w:r>
          </w:p>
          <w:p w14:paraId="6CB730DB" w14:textId="77777777" w:rsidR="007B2B21" w:rsidRPr="006626A8" w:rsidRDefault="007B2B21" w:rsidP="0042050B">
            <w:pPr>
              <w:suppressAutoHyphens/>
              <w:spacing w:before="0" w:after="0"/>
              <w:ind w:firstLine="0"/>
              <w:rPr>
                <w:color w:val="000000"/>
                <w:szCs w:val="24"/>
              </w:rPr>
            </w:pPr>
          </w:p>
        </w:tc>
      </w:tr>
      <w:tr w:rsidR="007B2B21" w:rsidRPr="006626A8" w14:paraId="217C5A3C" w14:textId="77777777" w:rsidTr="0042050B">
        <w:trPr>
          <w:trHeight w:val="825"/>
        </w:trPr>
        <w:tc>
          <w:tcPr>
            <w:tcW w:w="9526" w:type="dxa"/>
            <w:gridSpan w:val="5"/>
            <w:vAlign w:val="center"/>
          </w:tcPr>
          <w:p w14:paraId="2D373FC5" w14:textId="77777777" w:rsidR="007B2B21" w:rsidRDefault="007B2B21" w:rsidP="0042050B">
            <w:pPr>
              <w:suppressAutoHyphens/>
              <w:spacing w:before="0" w:after="0"/>
              <w:ind w:firstLine="0"/>
              <w:rPr>
                <w:b/>
                <w:bCs/>
                <w:szCs w:val="24"/>
              </w:rPr>
            </w:pPr>
            <w:r w:rsidRPr="0041339B">
              <w:rPr>
                <w:b/>
                <w:bCs/>
                <w:szCs w:val="24"/>
              </w:rPr>
              <w:lastRenderedPageBreak/>
              <w:t>05-01-01-12 priemonė „Informacijos viešinimas“</w:t>
            </w:r>
          </w:p>
          <w:p w14:paraId="3B96378B" w14:textId="77777777" w:rsidR="007B2B21" w:rsidRPr="0041339B" w:rsidRDefault="007B2B21" w:rsidP="0042050B">
            <w:pPr>
              <w:suppressAutoHyphens/>
              <w:spacing w:before="0" w:after="0"/>
              <w:ind w:firstLine="0"/>
              <w:rPr>
                <w:b/>
                <w:bCs/>
                <w:szCs w:val="24"/>
              </w:rPr>
            </w:pPr>
          </w:p>
          <w:p w14:paraId="0CDD9435" w14:textId="77777777" w:rsidR="007B2B21" w:rsidRDefault="007B2B21" w:rsidP="0042050B">
            <w:pPr>
              <w:suppressAutoHyphens/>
              <w:spacing w:before="0" w:after="0"/>
              <w:ind w:firstLine="0"/>
              <w:rPr>
                <w:szCs w:val="24"/>
              </w:rPr>
            </w:pPr>
            <w:r w:rsidRPr="0041339B">
              <w:rPr>
                <w:szCs w:val="24"/>
              </w:rPr>
              <w:t>Vykdydama kasdienes funkcijas, Savivaldybė pateikia visuomenei informaciją apie svarbiausius rajono įvykius. Informacija bendruomenei apie Savivaldybės veiklą pateikiama naujienų agentūrose, spaudoje, informaciniuose leidiniuose, internete, socialiniuose tinkluose, televizijoje. Savivaldybės biudžeto lėšomis taip pat  finansuojama Savivaldybės reprezentacijai svarbių, Kupiškio krašto kultūrai reikšmingų ir išliekamąją vertę turinčių spaudinių (popierinių, elektroninių knygų, kompaktinių plokštelių ir kitų skaitmeninių laikmenų)  leidyba.</w:t>
            </w:r>
          </w:p>
          <w:p w14:paraId="2B8B7E63" w14:textId="77777777" w:rsidR="007B2B21" w:rsidRPr="0041339B" w:rsidRDefault="007B2B21" w:rsidP="0042050B">
            <w:pPr>
              <w:suppressAutoHyphens/>
              <w:spacing w:before="0" w:after="0"/>
              <w:ind w:firstLine="0"/>
              <w:rPr>
                <w:szCs w:val="24"/>
              </w:rPr>
            </w:pPr>
          </w:p>
        </w:tc>
      </w:tr>
      <w:tr w:rsidR="007B2B21" w:rsidRPr="006626A8" w14:paraId="111C1F26" w14:textId="77777777" w:rsidTr="0042050B">
        <w:trPr>
          <w:trHeight w:val="567"/>
        </w:trPr>
        <w:tc>
          <w:tcPr>
            <w:tcW w:w="9526" w:type="dxa"/>
            <w:gridSpan w:val="5"/>
            <w:vAlign w:val="center"/>
          </w:tcPr>
          <w:p w14:paraId="3A9E611A" w14:textId="77777777" w:rsidR="007B2B21" w:rsidRDefault="007B2B21" w:rsidP="0042050B">
            <w:pPr>
              <w:suppressAutoHyphens/>
              <w:spacing w:before="0" w:after="0"/>
              <w:ind w:firstLine="0"/>
              <w:rPr>
                <w:b/>
                <w:bCs/>
                <w:color w:val="000000"/>
                <w:szCs w:val="24"/>
              </w:rPr>
            </w:pPr>
            <w:r w:rsidRPr="006626A8">
              <w:rPr>
                <w:b/>
                <w:bCs/>
                <w:color w:val="000000"/>
                <w:szCs w:val="24"/>
              </w:rPr>
              <w:t>05-01-01-13 priemonė „Keleivių vežimo viešuoju transportu užtikrinimas“</w:t>
            </w:r>
          </w:p>
          <w:p w14:paraId="68FFE9DA" w14:textId="77777777" w:rsidR="007B2B21" w:rsidRPr="006626A8" w:rsidRDefault="007B2B21" w:rsidP="0042050B">
            <w:pPr>
              <w:suppressAutoHyphens/>
              <w:spacing w:before="0" w:after="0"/>
              <w:ind w:firstLine="0"/>
              <w:rPr>
                <w:b/>
                <w:bCs/>
                <w:color w:val="000000"/>
                <w:szCs w:val="24"/>
              </w:rPr>
            </w:pPr>
          </w:p>
          <w:p w14:paraId="3CBB2E02" w14:textId="77777777" w:rsidR="007B2B21" w:rsidRDefault="007B2B21" w:rsidP="0042050B">
            <w:pPr>
              <w:suppressAutoHyphens/>
              <w:spacing w:before="0" w:after="0"/>
              <w:ind w:firstLine="0"/>
              <w:rPr>
                <w:color w:val="000000"/>
                <w:szCs w:val="24"/>
              </w:rPr>
            </w:pPr>
            <w:r w:rsidRPr="006626A8">
              <w:rPr>
                <w:color w:val="000000"/>
                <w:szCs w:val="24"/>
              </w:rPr>
              <w:t>Šios priemonės lėšomis vykdomas  nuostolingų maršrutų subsidijavimas priemiestinius maršrutus aptarnaujantiems vežėjams.</w:t>
            </w:r>
          </w:p>
          <w:p w14:paraId="73E0C616" w14:textId="77777777" w:rsidR="007B2B21" w:rsidRPr="006626A8" w:rsidRDefault="007B2B21" w:rsidP="0042050B">
            <w:pPr>
              <w:suppressAutoHyphens/>
              <w:spacing w:before="0" w:after="0"/>
              <w:ind w:firstLine="0"/>
              <w:rPr>
                <w:color w:val="000000"/>
                <w:szCs w:val="24"/>
              </w:rPr>
            </w:pPr>
          </w:p>
        </w:tc>
      </w:tr>
      <w:tr w:rsidR="007B2B21" w:rsidRPr="006626A8" w14:paraId="00D39676" w14:textId="77777777" w:rsidTr="0042050B">
        <w:trPr>
          <w:trHeight w:val="558"/>
        </w:trPr>
        <w:tc>
          <w:tcPr>
            <w:tcW w:w="9526" w:type="dxa"/>
            <w:gridSpan w:val="5"/>
            <w:vAlign w:val="center"/>
          </w:tcPr>
          <w:p w14:paraId="7EE3B0AB" w14:textId="77777777" w:rsidR="007B2B21" w:rsidRDefault="007B2B21" w:rsidP="0042050B">
            <w:pPr>
              <w:suppressAutoHyphens/>
              <w:spacing w:before="0" w:after="0"/>
              <w:ind w:firstLine="0"/>
              <w:rPr>
                <w:b/>
                <w:bCs/>
                <w:color w:val="000000"/>
                <w:szCs w:val="24"/>
              </w:rPr>
            </w:pPr>
            <w:r w:rsidRPr="006626A8">
              <w:rPr>
                <w:b/>
                <w:bCs/>
                <w:color w:val="000000"/>
                <w:szCs w:val="24"/>
              </w:rPr>
              <w:t>05-01-01-14 priemonė</w:t>
            </w:r>
            <w:r w:rsidRPr="006626A8">
              <w:rPr>
                <w:szCs w:val="24"/>
              </w:rPr>
              <w:t xml:space="preserve"> „</w:t>
            </w:r>
            <w:r w:rsidRPr="006626A8">
              <w:rPr>
                <w:b/>
                <w:bCs/>
                <w:color w:val="000000"/>
                <w:szCs w:val="24"/>
              </w:rPr>
              <w:t>Pagalbos priemonių nukentėjusiems subjektams užtikrinimas“</w:t>
            </w:r>
          </w:p>
          <w:p w14:paraId="7FFD9557" w14:textId="77777777" w:rsidR="007B2B21" w:rsidRPr="006626A8" w:rsidRDefault="007B2B21" w:rsidP="0042050B">
            <w:pPr>
              <w:suppressAutoHyphens/>
              <w:spacing w:before="0" w:after="0"/>
              <w:ind w:firstLine="0"/>
              <w:rPr>
                <w:b/>
                <w:bCs/>
                <w:color w:val="000000"/>
                <w:szCs w:val="24"/>
              </w:rPr>
            </w:pPr>
          </w:p>
          <w:p w14:paraId="3E57294F" w14:textId="77777777" w:rsidR="007B2B21" w:rsidRDefault="007B2B21" w:rsidP="0042050B">
            <w:pPr>
              <w:suppressAutoHyphens/>
              <w:spacing w:before="0" w:after="0"/>
              <w:ind w:firstLine="0"/>
              <w:rPr>
                <w:color w:val="000000"/>
                <w:szCs w:val="24"/>
              </w:rPr>
            </w:pPr>
            <w:r w:rsidRPr="006626A8">
              <w:rPr>
                <w:color w:val="000000"/>
                <w:szCs w:val="24"/>
              </w:rPr>
              <w:t>Šios priemonės lėšos naudojamos operatyviai reaguoti į galimus neramumus ir galimas provokacijas, susijusias su Rusijos Federacijos ir Baltarusijos Respublikos teritorijose sutelktomis didelio masto karinėmis pajėgomis, finansuoti pabėgėlių apgyvendinimo išlaidas, užtikrinti visuomenės saugumą, viešąją tvarką, operatyviai reaguoti į galimus neramumus, teikti humanitarinę pagalbą nuo karo nukentėjusiems asmenims ir pan.</w:t>
            </w:r>
          </w:p>
          <w:p w14:paraId="30D89B89" w14:textId="77777777" w:rsidR="007B2B21" w:rsidRPr="006626A8" w:rsidRDefault="007B2B21" w:rsidP="0042050B">
            <w:pPr>
              <w:suppressAutoHyphens/>
              <w:spacing w:before="0" w:after="0"/>
              <w:ind w:firstLine="0"/>
              <w:rPr>
                <w:color w:val="000000"/>
                <w:szCs w:val="24"/>
              </w:rPr>
            </w:pPr>
          </w:p>
        </w:tc>
      </w:tr>
      <w:tr w:rsidR="007B2B21" w:rsidRPr="006626A8" w14:paraId="7328727D" w14:textId="77777777" w:rsidTr="0042050B">
        <w:trPr>
          <w:trHeight w:val="1953"/>
        </w:trPr>
        <w:tc>
          <w:tcPr>
            <w:tcW w:w="9526" w:type="dxa"/>
            <w:gridSpan w:val="5"/>
            <w:vAlign w:val="center"/>
          </w:tcPr>
          <w:p w14:paraId="503FEF7A" w14:textId="77777777" w:rsidR="007B2B21" w:rsidRPr="008D15A4" w:rsidRDefault="007B2B21" w:rsidP="0042050B">
            <w:pPr>
              <w:suppressAutoHyphens/>
              <w:spacing w:after="0"/>
              <w:ind w:firstLine="0"/>
              <w:rPr>
                <w:b/>
                <w:bCs/>
                <w:szCs w:val="24"/>
              </w:rPr>
            </w:pPr>
            <w:r w:rsidRPr="008D15A4">
              <w:rPr>
                <w:b/>
                <w:bCs/>
                <w:szCs w:val="24"/>
              </w:rPr>
              <w:t>0</w:t>
            </w:r>
            <w:r>
              <w:rPr>
                <w:b/>
                <w:bCs/>
                <w:szCs w:val="24"/>
              </w:rPr>
              <w:t>5</w:t>
            </w:r>
            <w:r w:rsidRPr="008D15A4">
              <w:rPr>
                <w:b/>
                <w:bCs/>
                <w:szCs w:val="24"/>
              </w:rPr>
              <w:t>-01-0</w:t>
            </w:r>
            <w:r>
              <w:rPr>
                <w:b/>
                <w:bCs/>
                <w:szCs w:val="24"/>
              </w:rPr>
              <w:t>1</w:t>
            </w:r>
            <w:r w:rsidRPr="008D15A4">
              <w:rPr>
                <w:b/>
                <w:bCs/>
                <w:szCs w:val="24"/>
              </w:rPr>
              <w:t>-</w:t>
            </w:r>
            <w:r>
              <w:rPr>
                <w:b/>
                <w:bCs/>
                <w:szCs w:val="24"/>
              </w:rPr>
              <w:t>1</w:t>
            </w:r>
            <w:r w:rsidRPr="008D15A4">
              <w:rPr>
                <w:b/>
                <w:bCs/>
                <w:szCs w:val="24"/>
              </w:rPr>
              <w:t>5 priemonė „Socialinės paramos valdymas“</w:t>
            </w:r>
          </w:p>
          <w:p w14:paraId="3FD30785" w14:textId="77777777" w:rsidR="007B2B21" w:rsidRDefault="007B2B21" w:rsidP="0042050B">
            <w:pPr>
              <w:suppressAutoHyphens/>
              <w:spacing w:after="0"/>
              <w:ind w:firstLine="0"/>
              <w:rPr>
                <w:szCs w:val="24"/>
              </w:rPr>
            </w:pPr>
            <w:r w:rsidRPr="008D15A4">
              <w:rPr>
                <w:szCs w:val="24"/>
              </w:rPr>
              <w:t>Savivaldybė atsako už socialinės paramos teikimą savo teritorijoje. Savivaldybė privalo užtikrinti įstatymų nustatytą minimalią socialinę paramą, organizuodama privalomų paslaugų teikimą bei  mokėdama  pašalpas. Papildomą socialinę paramą Savivaldybė teikia teisės aktų nustatyta tvarka, atsižvelgdama į poreikius ir savo galimybes. Priemonės lėšos skiriamos minėtoms funkcijoms atlikti.</w:t>
            </w:r>
          </w:p>
          <w:p w14:paraId="1DD44359" w14:textId="77777777" w:rsidR="007B2B21" w:rsidRPr="006626A8" w:rsidRDefault="007B2B21" w:rsidP="0042050B">
            <w:pPr>
              <w:suppressAutoHyphens/>
              <w:spacing w:before="0" w:after="0"/>
              <w:ind w:firstLine="0"/>
              <w:rPr>
                <w:b/>
                <w:bCs/>
                <w:color w:val="000000"/>
                <w:szCs w:val="24"/>
              </w:rPr>
            </w:pPr>
          </w:p>
        </w:tc>
      </w:tr>
      <w:tr w:rsidR="007B2B21" w:rsidRPr="006626A8" w14:paraId="2FAF30BB" w14:textId="77777777" w:rsidTr="0042050B">
        <w:trPr>
          <w:trHeight w:val="206"/>
        </w:trPr>
        <w:tc>
          <w:tcPr>
            <w:tcW w:w="9526" w:type="dxa"/>
            <w:gridSpan w:val="5"/>
            <w:vAlign w:val="center"/>
          </w:tcPr>
          <w:p w14:paraId="71BD1859" w14:textId="77777777" w:rsidR="007B2B21" w:rsidRDefault="007B2B21" w:rsidP="0042050B">
            <w:pPr>
              <w:suppressAutoHyphens/>
              <w:spacing w:before="0" w:after="0"/>
              <w:ind w:firstLine="0"/>
              <w:jc w:val="left"/>
              <w:rPr>
                <w:b/>
                <w:bCs/>
                <w:szCs w:val="24"/>
              </w:rPr>
            </w:pPr>
            <w:r>
              <w:rPr>
                <w:b/>
                <w:bCs/>
                <w:szCs w:val="24"/>
              </w:rPr>
              <w:t>05-01-01-16 priemonė „Savivaldybės vykdomoji institucija (meras)“</w:t>
            </w:r>
          </w:p>
          <w:p w14:paraId="7E5C00BE" w14:textId="77777777" w:rsidR="007B2B21" w:rsidRDefault="007B2B21" w:rsidP="0042050B">
            <w:pPr>
              <w:suppressAutoHyphens/>
              <w:spacing w:before="0" w:after="0"/>
              <w:ind w:firstLine="0"/>
              <w:jc w:val="left"/>
              <w:rPr>
                <w:b/>
                <w:bCs/>
                <w:szCs w:val="24"/>
              </w:rPr>
            </w:pPr>
          </w:p>
          <w:p w14:paraId="2A958750" w14:textId="77777777" w:rsidR="007B2B21" w:rsidRDefault="007B2B21" w:rsidP="0042050B">
            <w:pPr>
              <w:suppressAutoHyphens/>
              <w:spacing w:before="0" w:after="0"/>
              <w:ind w:firstLine="0"/>
              <w:rPr>
                <w:rStyle w:val="normal-h"/>
                <w:rFonts w:eastAsiaTheme="minorEastAsia"/>
              </w:rPr>
            </w:pPr>
            <w:r>
              <w:rPr>
                <w:rStyle w:val="normal-h"/>
                <w:rFonts w:eastAsiaTheme="minorEastAsia"/>
              </w:rPr>
              <w:t>Vadovaujantis Lietuvos Respublikos vietos savivaldos įstatymo nuostatomis, nuo 2023 m. balandžio 1 d. pasikeitė mero įgaliojimai ir funkcijos. Meras tiesiogiai ir asmeniškai atsako už įstatymų, Vyriausybės, Savivaldybės tarybos, savo sprendimų įgyvendinimą Savivaldybės teritorijoje jo kompetencijai priskirtais klausimais. Meras yra atskaitingas Savivaldybės tarybai ir Savivaldybės bendruomenei už savo ir Savivaldybės veiklą, vykdo Lietuvos Respublikos vietos savivaldos įstatymo 27 str. numatytas funkcijas. Šios priemonės lėšomis finansuojamas mero, vicemerų, mero patarėjų ir tarybos sekretoriaus darbo užmokestis, veiklos išlaidos.</w:t>
            </w:r>
          </w:p>
          <w:p w14:paraId="4574DF81" w14:textId="77777777" w:rsidR="007B2B21" w:rsidRPr="008D15A4" w:rsidRDefault="007B2B21" w:rsidP="0042050B">
            <w:pPr>
              <w:suppressAutoHyphens/>
              <w:spacing w:before="0" w:after="0"/>
              <w:ind w:firstLine="0"/>
              <w:rPr>
                <w:b/>
                <w:bCs/>
                <w:szCs w:val="24"/>
              </w:rPr>
            </w:pPr>
          </w:p>
        </w:tc>
      </w:tr>
      <w:tr w:rsidR="007B2B21" w:rsidRPr="006626A8" w14:paraId="7A33C2DC" w14:textId="77777777" w:rsidTr="0042050B">
        <w:trPr>
          <w:trHeight w:val="438"/>
        </w:trPr>
        <w:tc>
          <w:tcPr>
            <w:tcW w:w="9526" w:type="dxa"/>
            <w:gridSpan w:val="5"/>
            <w:vAlign w:val="center"/>
          </w:tcPr>
          <w:p w14:paraId="6EED39BE" w14:textId="77777777" w:rsidR="007B2B21" w:rsidRDefault="007B2B21" w:rsidP="0042050B">
            <w:pPr>
              <w:suppressAutoHyphens/>
              <w:spacing w:before="0" w:after="0"/>
              <w:ind w:firstLine="0"/>
              <w:rPr>
                <w:b/>
                <w:bCs/>
                <w:color w:val="000000"/>
                <w:szCs w:val="24"/>
              </w:rPr>
            </w:pPr>
            <w:r>
              <w:rPr>
                <w:b/>
                <w:bCs/>
                <w:color w:val="000000"/>
                <w:szCs w:val="24"/>
              </w:rPr>
              <w:t>05-01-01-17 priemonė „</w:t>
            </w:r>
            <w:r w:rsidRPr="00F71E69">
              <w:rPr>
                <w:b/>
                <w:bCs/>
                <w:color w:val="000000"/>
                <w:szCs w:val="24"/>
              </w:rPr>
              <w:t>Bendruomenės iniciatyvų, skirtų gyvenamajai aplinkai kurti ir plėsti, finansavimas</w:t>
            </w:r>
            <w:r>
              <w:rPr>
                <w:b/>
                <w:bCs/>
                <w:color w:val="000000"/>
                <w:szCs w:val="24"/>
              </w:rPr>
              <w:t>“</w:t>
            </w:r>
          </w:p>
          <w:p w14:paraId="1DCD16A0" w14:textId="77777777" w:rsidR="007B2B21" w:rsidRDefault="007B2B21" w:rsidP="0042050B">
            <w:pPr>
              <w:suppressAutoHyphens/>
              <w:spacing w:before="0" w:after="0"/>
              <w:ind w:firstLine="0"/>
              <w:rPr>
                <w:b/>
                <w:bCs/>
                <w:color w:val="000000"/>
                <w:szCs w:val="24"/>
              </w:rPr>
            </w:pPr>
          </w:p>
          <w:p w14:paraId="5FE9C17A" w14:textId="77777777" w:rsidR="007B2B21" w:rsidRPr="00732497" w:rsidRDefault="007B2B21" w:rsidP="0042050B">
            <w:pPr>
              <w:pStyle w:val="Betarp"/>
              <w:ind w:firstLine="0"/>
              <w:rPr>
                <w:lang w:eastAsia="lt-LT"/>
              </w:rPr>
            </w:pPr>
            <w:r w:rsidRPr="00D35FC4">
              <w:rPr>
                <w:color w:val="000000"/>
              </w:rPr>
              <w:t xml:space="preserve">Kupiškio rajono savivaldybės tarybos 2022 m. </w:t>
            </w:r>
            <w:r>
              <w:rPr>
                <w:color w:val="000000"/>
              </w:rPr>
              <w:t xml:space="preserve">vasario 23 </w:t>
            </w:r>
            <w:r w:rsidRPr="00D35FC4">
              <w:rPr>
                <w:color w:val="000000"/>
              </w:rPr>
              <w:t>d. sprendim</w:t>
            </w:r>
            <w:r>
              <w:rPr>
                <w:color w:val="000000"/>
              </w:rPr>
              <w:t>u</w:t>
            </w:r>
            <w:r w:rsidRPr="00D35FC4">
              <w:rPr>
                <w:color w:val="000000"/>
              </w:rPr>
              <w:t xml:space="preserve"> Nr. TS-</w:t>
            </w:r>
            <w:r>
              <w:rPr>
                <w:color w:val="000000"/>
              </w:rPr>
              <w:t xml:space="preserve">24 </w:t>
            </w:r>
            <w:r>
              <w:rPr>
                <w:lang w:eastAsia="lt-LT"/>
              </w:rPr>
              <w:t xml:space="preserve">buvo patvirtintas </w:t>
            </w:r>
            <w:r w:rsidRPr="00B10370">
              <w:rPr>
                <w:lang w:eastAsia="lt-LT"/>
              </w:rPr>
              <w:t xml:space="preserve"> </w:t>
            </w:r>
            <w:r>
              <w:rPr>
                <w:lang w:eastAsia="lt-LT"/>
              </w:rPr>
              <w:t>Kupiškio</w:t>
            </w:r>
            <w:r w:rsidRPr="003C48D5">
              <w:rPr>
                <w:lang w:eastAsia="lt-LT"/>
              </w:rPr>
              <w:t xml:space="preserve"> rajono savivaldybės bendruomenės iniciatyvų, skirtų gyvenamajai aplinkai kurti ir plėsti, projektų idėjų atrankos ir finansavimo tvarkos aprašas</w:t>
            </w:r>
            <w:r>
              <w:rPr>
                <w:lang w:eastAsia="lt-LT"/>
              </w:rPr>
              <w:t xml:space="preserve"> (toliau – Aprašas), nustatantis Kupiškio rajono</w:t>
            </w:r>
            <w:r w:rsidRPr="00732497">
              <w:rPr>
                <w:lang w:eastAsia="lt-LT"/>
              </w:rPr>
              <w:t xml:space="preserve"> savivaldybės biud</w:t>
            </w:r>
            <w:r>
              <w:rPr>
                <w:lang w:eastAsia="lt-LT"/>
              </w:rPr>
              <w:t>žeto lėšomis finansuojamų Savivaldybės</w:t>
            </w:r>
            <w:r w:rsidRPr="00732497">
              <w:rPr>
                <w:lang w:eastAsia="lt-LT"/>
              </w:rPr>
              <w:t xml:space="preserve"> gyventojų projektų viešosiose erdvėse idėjų pasiūlymų teikimo, vertinimo, atrankos, lėšų skyrimo</w:t>
            </w:r>
            <w:r>
              <w:rPr>
                <w:lang w:eastAsia="lt-LT"/>
              </w:rPr>
              <w:t xml:space="preserve">, projektų </w:t>
            </w:r>
            <w:r w:rsidRPr="00732497">
              <w:rPr>
                <w:lang w:eastAsia="lt-LT"/>
              </w:rPr>
              <w:t xml:space="preserve">įgyvendinimo tvarką. </w:t>
            </w:r>
            <w:r>
              <w:rPr>
                <w:lang w:eastAsia="lt-LT"/>
              </w:rPr>
              <w:t>Bendruomenės projektų idėjų, skirtų gyvenamajai aplinkai kurti ir plėsti,</w:t>
            </w:r>
            <w:r w:rsidRPr="00D666BD">
              <w:rPr>
                <w:lang w:eastAsia="lt-LT"/>
              </w:rPr>
              <w:t xml:space="preserve"> </w:t>
            </w:r>
            <w:r w:rsidRPr="00D666BD">
              <w:rPr>
                <w:lang w:eastAsia="lt-LT"/>
              </w:rPr>
              <w:lastRenderedPageBreak/>
              <w:t>projektų</w:t>
            </w:r>
            <w:r w:rsidRPr="00757A8D">
              <w:rPr>
                <w:lang w:eastAsia="lt-LT"/>
              </w:rPr>
              <w:t xml:space="preserve"> idėjų </w:t>
            </w:r>
            <w:r w:rsidRPr="00732497">
              <w:rPr>
                <w:lang w:eastAsia="lt-LT"/>
              </w:rPr>
              <w:t>finansavimo tikslas – did</w:t>
            </w:r>
            <w:r>
              <w:rPr>
                <w:lang w:eastAsia="lt-LT"/>
              </w:rPr>
              <w:t xml:space="preserve">inti piliečių įtraukimo į Savivaldybės </w:t>
            </w:r>
            <w:r w:rsidRPr="00732497">
              <w:rPr>
                <w:lang w:eastAsia="lt-LT"/>
              </w:rPr>
              <w:t>biudžeto formavimą galimybes. Pagrindiniai uždaviniai yra ska</w:t>
            </w:r>
            <w:r>
              <w:rPr>
                <w:lang w:eastAsia="lt-LT"/>
              </w:rPr>
              <w:t>tinti piliečių iniciatyvas Savivaldybėje</w:t>
            </w:r>
            <w:r w:rsidRPr="00732497">
              <w:rPr>
                <w:lang w:eastAsia="lt-LT"/>
              </w:rPr>
              <w:t>, suburti gyventojų</w:t>
            </w:r>
            <w:r>
              <w:rPr>
                <w:lang w:eastAsia="lt-LT"/>
              </w:rPr>
              <w:t xml:space="preserve"> bendruomenes kurti ir plėsti</w:t>
            </w:r>
            <w:r w:rsidRPr="00732497">
              <w:rPr>
                <w:lang w:eastAsia="lt-LT"/>
              </w:rPr>
              <w:t xml:space="preserve"> socialinę ir gyvenamąją aplinką, aktyvinti verslo kūrimą ir dalyvavimą atnaujinant teritor</w:t>
            </w:r>
            <w:r>
              <w:rPr>
                <w:lang w:eastAsia="lt-LT"/>
              </w:rPr>
              <w:t>ijas, skatinti diskusijas Savivaldybės</w:t>
            </w:r>
            <w:r w:rsidRPr="00732497">
              <w:rPr>
                <w:lang w:eastAsia="lt-LT"/>
              </w:rPr>
              <w:t xml:space="preserve"> plėtros tema.</w:t>
            </w:r>
            <w:r>
              <w:rPr>
                <w:lang w:eastAsia="lt-LT"/>
              </w:rPr>
              <w:t xml:space="preserve"> Priemonės lėšomis finansuojami Apraše numatyta tvarka atrinkti projektai.</w:t>
            </w:r>
          </w:p>
          <w:p w14:paraId="25B05EDB" w14:textId="77777777" w:rsidR="007B2B21" w:rsidRPr="006626A8" w:rsidRDefault="007B2B21" w:rsidP="0042050B">
            <w:pPr>
              <w:suppressAutoHyphens/>
              <w:spacing w:before="0" w:after="0"/>
              <w:ind w:firstLine="0"/>
              <w:rPr>
                <w:b/>
                <w:bCs/>
                <w:color w:val="000000"/>
                <w:szCs w:val="24"/>
              </w:rPr>
            </w:pPr>
          </w:p>
        </w:tc>
      </w:tr>
      <w:tr w:rsidR="007B2B21" w:rsidRPr="006626A8" w14:paraId="0149BD3F" w14:textId="77777777" w:rsidTr="0042050B">
        <w:trPr>
          <w:trHeight w:val="4245"/>
        </w:trPr>
        <w:tc>
          <w:tcPr>
            <w:tcW w:w="9526" w:type="dxa"/>
            <w:gridSpan w:val="5"/>
            <w:vAlign w:val="center"/>
          </w:tcPr>
          <w:p w14:paraId="2EC760D1" w14:textId="77777777" w:rsidR="007B2B21" w:rsidRDefault="007B2B21" w:rsidP="0042050B">
            <w:pPr>
              <w:suppressAutoHyphens/>
              <w:spacing w:before="0" w:after="0"/>
              <w:ind w:firstLine="0"/>
              <w:rPr>
                <w:b/>
                <w:bCs/>
                <w:color w:val="000000"/>
                <w:szCs w:val="24"/>
              </w:rPr>
            </w:pPr>
            <w:r w:rsidRPr="006626A8">
              <w:rPr>
                <w:b/>
                <w:bCs/>
                <w:color w:val="000000"/>
                <w:szCs w:val="24"/>
              </w:rPr>
              <w:lastRenderedPageBreak/>
              <w:t>05-01-02 uždavinys „Užtikrinti valstybės perduotų Savivaldybei funkcijų vykdymą“</w:t>
            </w:r>
          </w:p>
          <w:p w14:paraId="31DA052C" w14:textId="77777777" w:rsidR="007B2B21" w:rsidRPr="006626A8" w:rsidRDefault="007B2B21" w:rsidP="0042050B">
            <w:pPr>
              <w:suppressAutoHyphens/>
              <w:spacing w:before="0" w:after="0"/>
              <w:ind w:firstLine="0"/>
              <w:rPr>
                <w:b/>
                <w:bCs/>
                <w:color w:val="000000"/>
                <w:szCs w:val="24"/>
              </w:rPr>
            </w:pPr>
          </w:p>
          <w:p w14:paraId="14053B42" w14:textId="77777777" w:rsidR="007B2B21" w:rsidRPr="006626A8" w:rsidRDefault="007B2B21" w:rsidP="0042050B">
            <w:pPr>
              <w:suppressAutoHyphens/>
              <w:spacing w:before="0" w:after="0"/>
              <w:ind w:firstLine="0"/>
              <w:rPr>
                <w:color w:val="000000"/>
                <w:szCs w:val="24"/>
              </w:rPr>
            </w:pPr>
            <w:r w:rsidRPr="006626A8">
              <w:rPr>
                <w:color w:val="000000"/>
                <w:szCs w:val="24"/>
              </w:rPr>
              <w:t xml:space="preserve">Kupiškio rajono savivaldybės administracija vykdo perduotas valstybės funkcijas, kurios įgyvendinamos atsižvelgiant į gyventojų interesus. Nors įgyvendinant šias funkcijas Savivaldybę riboja valstybės institucijų ir pareigūnų sprendimai, tačiau Savivaldybė turi įstatymų apibrėžtą sprendimų priėmimo laisvę. </w:t>
            </w:r>
          </w:p>
          <w:p w14:paraId="27BF1763" w14:textId="77777777" w:rsidR="007B2B21" w:rsidRDefault="007B2B21" w:rsidP="0042050B">
            <w:pPr>
              <w:suppressAutoHyphens/>
              <w:spacing w:before="0" w:after="0"/>
              <w:ind w:firstLine="0"/>
              <w:rPr>
                <w:color w:val="000000"/>
                <w:szCs w:val="24"/>
              </w:rPr>
            </w:pPr>
            <w:r w:rsidRPr="006626A8">
              <w:rPr>
                <w:color w:val="000000"/>
                <w:szCs w:val="24"/>
              </w:rPr>
              <w:t>Šiuo uždaviniu numatoma įgyvendinti šias valstybines (valstybės perduotas savivaldybėms) funkcijas: gyventojų registro tvarkymas ir duomenų valstybės registrui teikimas, archyvinių dokumentų tvarkymas, duomenų teikimas valstybinės pagalbos suteikimo registrui, jaunimo teisių apsauga, valstybinės kalbos vartojimo ir taisyklingumo kontrolė, civilinės būklės aktų registravimas, turto disponavimas ir naudojimas, gyvenamosios vietos deklaravimas, pirminė teisinė pagalba, mobilizacijos administravimas,  civilinės saugos administravimas, Užimtumo programos rengimas ir įgyvendinimas, žemės ūkio funkcijų vykdymas, priešgaisrinės tarnybos veiklos organizavimas.</w:t>
            </w:r>
          </w:p>
          <w:p w14:paraId="68F10495" w14:textId="77777777" w:rsidR="007B2B21" w:rsidRDefault="007B2B21" w:rsidP="0042050B">
            <w:pPr>
              <w:suppressAutoHyphens/>
              <w:spacing w:before="0" w:after="0"/>
              <w:rPr>
                <w:b/>
                <w:bCs/>
                <w:color w:val="000000"/>
                <w:szCs w:val="24"/>
              </w:rPr>
            </w:pPr>
          </w:p>
        </w:tc>
      </w:tr>
      <w:tr w:rsidR="007B2B21" w:rsidRPr="006626A8" w14:paraId="39C3B72B" w14:textId="77777777" w:rsidTr="0042050B">
        <w:trPr>
          <w:trHeight w:val="825"/>
        </w:trPr>
        <w:tc>
          <w:tcPr>
            <w:tcW w:w="9526" w:type="dxa"/>
            <w:gridSpan w:val="5"/>
            <w:vAlign w:val="center"/>
          </w:tcPr>
          <w:p w14:paraId="04EDC9B2" w14:textId="77777777" w:rsidR="007B2B21" w:rsidRDefault="007B2B21" w:rsidP="0042050B">
            <w:pPr>
              <w:suppressAutoHyphens/>
              <w:spacing w:before="0" w:after="0"/>
              <w:ind w:firstLine="0"/>
              <w:rPr>
                <w:b/>
                <w:bCs/>
                <w:color w:val="000000"/>
                <w:szCs w:val="24"/>
              </w:rPr>
            </w:pPr>
            <w:r w:rsidRPr="006626A8">
              <w:rPr>
                <w:b/>
                <w:bCs/>
                <w:color w:val="000000"/>
                <w:szCs w:val="24"/>
              </w:rPr>
              <w:t>05-01-02-01 priemonė</w:t>
            </w:r>
            <w:r w:rsidRPr="006626A8">
              <w:rPr>
                <w:szCs w:val="24"/>
              </w:rPr>
              <w:t xml:space="preserve"> </w:t>
            </w:r>
            <w:r w:rsidRPr="006626A8">
              <w:rPr>
                <w:b/>
                <w:bCs/>
                <w:szCs w:val="24"/>
              </w:rPr>
              <w:t>„Savivaldybei priskirtų archyvinių dokumentų tvarkymas</w:t>
            </w:r>
            <w:r w:rsidRPr="006626A8">
              <w:rPr>
                <w:b/>
                <w:bCs/>
                <w:color w:val="000000"/>
                <w:szCs w:val="24"/>
              </w:rPr>
              <w:t>“</w:t>
            </w:r>
          </w:p>
          <w:p w14:paraId="315F60CC" w14:textId="77777777" w:rsidR="007B2B21" w:rsidRPr="006626A8" w:rsidRDefault="007B2B21" w:rsidP="0042050B">
            <w:pPr>
              <w:suppressAutoHyphens/>
              <w:spacing w:before="0" w:after="0"/>
              <w:ind w:firstLine="0"/>
              <w:rPr>
                <w:b/>
                <w:bCs/>
                <w:color w:val="000000"/>
                <w:szCs w:val="24"/>
              </w:rPr>
            </w:pPr>
          </w:p>
          <w:p w14:paraId="33113AC0" w14:textId="77777777" w:rsidR="007B2B21" w:rsidRDefault="007B2B21" w:rsidP="0042050B">
            <w:pPr>
              <w:suppressAutoHyphens/>
              <w:spacing w:before="0" w:after="0"/>
              <w:ind w:firstLine="0"/>
              <w:rPr>
                <w:color w:val="000000"/>
                <w:szCs w:val="24"/>
              </w:rPr>
            </w:pPr>
            <w:r w:rsidRPr="006626A8">
              <w:rPr>
                <w:color w:val="000000"/>
                <w:szCs w:val="24"/>
              </w:rPr>
              <w:t>Įgyvendinant šią priemonę, vykdoma valstybinė (valstybės perduota savivaldybėms) funkcija – savivaldybėms pagal teisės aktus priskirtų archyvinių dokumentų tvarkymas.</w:t>
            </w:r>
          </w:p>
          <w:p w14:paraId="37079AA0" w14:textId="77777777" w:rsidR="007B2B21" w:rsidRPr="006626A8" w:rsidRDefault="007B2B21" w:rsidP="0042050B">
            <w:pPr>
              <w:suppressAutoHyphens/>
              <w:spacing w:before="0" w:after="0"/>
              <w:ind w:firstLine="0"/>
              <w:rPr>
                <w:color w:val="000000"/>
                <w:szCs w:val="24"/>
              </w:rPr>
            </w:pPr>
          </w:p>
        </w:tc>
      </w:tr>
      <w:tr w:rsidR="007B2B21" w:rsidRPr="006626A8" w14:paraId="03A894F8" w14:textId="77777777" w:rsidTr="0042050B">
        <w:trPr>
          <w:trHeight w:val="725"/>
        </w:trPr>
        <w:tc>
          <w:tcPr>
            <w:tcW w:w="9526" w:type="dxa"/>
            <w:gridSpan w:val="5"/>
          </w:tcPr>
          <w:p w14:paraId="2456AFE9" w14:textId="77777777" w:rsidR="007B2B21" w:rsidRDefault="007B2B21" w:rsidP="0042050B">
            <w:pPr>
              <w:suppressAutoHyphens/>
              <w:spacing w:before="0" w:after="0"/>
              <w:ind w:firstLine="0"/>
              <w:rPr>
                <w:b/>
                <w:bCs/>
                <w:color w:val="000000"/>
                <w:szCs w:val="24"/>
              </w:rPr>
            </w:pPr>
            <w:r w:rsidRPr="006626A8">
              <w:rPr>
                <w:b/>
                <w:bCs/>
                <w:color w:val="000000"/>
                <w:szCs w:val="24"/>
              </w:rPr>
              <w:t>05-01-02-02 priemonė</w:t>
            </w:r>
            <w:r w:rsidRPr="006626A8">
              <w:rPr>
                <w:szCs w:val="24"/>
              </w:rPr>
              <w:t xml:space="preserve"> </w:t>
            </w:r>
            <w:r w:rsidRPr="006626A8">
              <w:rPr>
                <w:b/>
                <w:bCs/>
                <w:szCs w:val="24"/>
              </w:rPr>
              <w:t>„Gyventojų registro tvarkymas ir duomenų teikimas valstybės registrams</w:t>
            </w:r>
            <w:r w:rsidRPr="006626A8">
              <w:rPr>
                <w:b/>
                <w:bCs/>
                <w:color w:val="000000"/>
                <w:szCs w:val="24"/>
              </w:rPr>
              <w:t>“</w:t>
            </w:r>
          </w:p>
          <w:p w14:paraId="2CA73578" w14:textId="77777777" w:rsidR="007B2B21" w:rsidRPr="006626A8" w:rsidRDefault="007B2B21" w:rsidP="0042050B">
            <w:pPr>
              <w:suppressAutoHyphens/>
              <w:spacing w:before="0" w:after="0"/>
              <w:ind w:firstLine="0"/>
              <w:rPr>
                <w:b/>
                <w:bCs/>
                <w:color w:val="000000"/>
                <w:szCs w:val="24"/>
              </w:rPr>
            </w:pPr>
          </w:p>
          <w:p w14:paraId="25BAFC6F" w14:textId="77777777" w:rsidR="007B2B21" w:rsidRDefault="007B2B21" w:rsidP="0042050B">
            <w:pPr>
              <w:suppressAutoHyphens/>
              <w:spacing w:before="0" w:after="0"/>
              <w:ind w:firstLine="0"/>
              <w:rPr>
                <w:color w:val="000000"/>
                <w:szCs w:val="24"/>
              </w:rPr>
            </w:pPr>
            <w:r w:rsidRPr="006626A8">
              <w:rPr>
                <w:color w:val="000000"/>
                <w:szCs w:val="24"/>
              </w:rPr>
              <w:t>Įgyvendinant šią priemonę, vykdoma valstybinė (valstybės perduota savivaldybėms) funkcija – įstatymų priskirtų registrų tvarkymas ir duomenų teikimas valstybės registrams.</w:t>
            </w:r>
          </w:p>
          <w:p w14:paraId="1172FEE0" w14:textId="77777777" w:rsidR="007B2B21" w:rsidRPr="006626A8" w:rsidRDefault="007B2B21" w:rsidP="0042050B">
            <w:pPr>
              <w:suppressAutoHyphens/>
              <w:spacing w:before="0" w:after="0"/>
              <w:ind w:firstLine="0"/>
              <w:rPr>
                <w:color w:val="000000"/>
                <w:szCs w:val="24"/>
              </w:rPr>
            </w:pPr>
          </w:p>
        </w:tc>
      </w:tr>
      <w:tr w:rsidR="007B2B21" w:rsidRPr="006626A8" w14:paraId="6E75E157" w14:textId="77777777" w:rsidTr="0042050B">
        <w:trPr>
          <w:trHeight w:val="825"/>
        </w:trPr>
        <w:tc>
          <w:tcPr>
            <w:tcW w:w="9526" w:type="dxa"/>
            <w:gridSpan w:val="5"/>
          </w:tcPr>
          <w:p w14:paraId="7567AD68" w14:textId="77777777" w:rsidR="007B2B21" w:rsidRDefault="007B2B21" w:rsidP="0042050B">
            <w:pPr>
              <w:suppressAutoHyphens/>
              <w:spacing w:before="0" w:after="0"/>
              <w:ind w:firstLine="0"/>
              <w:rPr>
                <w:b/>
                <w:bCs/>
                <w:color w:val="000000"/>
                <w:szCs w:val="24"/>
              </w:rPr>
            </w:pPr>
            <w:r w:rsidRPr="006626A8">
              <w:rPr>
                <w:b/>
                <w:bCs/>
                <w:color w:val="000000"/>
                <w:szCs w:val="24"/>
              </w:rPr>
              <w:t>05-01-02-03 priemonė</w:t>
            </w:r>
            <w:r w:rsidRPr="006626A8">
              <w:rPr>
                <w:szCs w:val="24"/>
              </w:rPr>
              <w:t xml:space="preserve"> </w:t>
            </w:r>
            <w:r w:rsidRPr="006626A8">
              <w:rPr>
                <w:b/>
                <w:bCs/>
                <w:szCs w:val="24"/>
              </w:rPr>
              <w:t xml:space="preserve">„Suteiktos valstybės pagalbos ir nereikšmingos (de </w:t>
            </w:r>
            <w:proofErr w:type="spellStart"/>
            <w:r w:rsidRPr="006626A8">
              <w:rPr>
                <w:b/>
                <w:bCs/>
                <w:szCs w:val="24"/>
              </w:rPr>
              <w:t>minimis</w:t>
            </w:r>
            <w:proofErr w:type="spellEnd"/>
            <w:r w:rsidRPr="006626A8">
              <w:rPr>
                <w:b/>
                <w:bCs/>
                <w:szCs w:val="24"/>
              </w:rPr>
              <w:t>) pagalbos registrui duomenų teikimas</w:t>
            </w:r>
            <w:r w:rsidRPr="006626A8">
              <w:rPr>
                <w:b/>
                <w:bCs/>
                <w:color w:val="000000"/>
                <w:szCs w:val="24"/>
              </w:rPr>
              <w:t>“</w:t>
            </w:r>
          </w:p>
          <w:p w14:paraId="25745B48" w14:textId="77777777" w:rsidR="007B2B21" w:rsidRPr="006626A8" w:rsidRDefault="007B2B21" w:rsidP="0042050B">
            <w:pPr>
              <w:suppressAutoHyphens/>
              <w:spacing w:before="0" w:after="0"/>
              <w:ind w:firstLine="0"/>
              <w:rPr>
                <w:b/>
                <w:bCs/>
                <w:color w:val="000000"/>
                <w:szCs w:val="24"/>
              </w:rPr>
            </w:pPr>
          </w:p>
          <w:p w14:paraId="7BDE8D3A" w14:textId="77777777" w:rsidR="007B2B21" w:rsidRDefault="007B2B21" w:rsidP="0042050B">
            <w:pPr>
              <w:spacing w:before="0" w:after="0"/>
              <w:ind w:firstLine="0"/>
              <w:rPr>
                <w:color w:val="000000"/>
                <w:szCs w:val="24"/>
              </w:rPr>
            </w:pPr>
            <w:r w:rsidRPr="006626A8">
              <w:rPr>
                <w:color w:val="000000"/>
                <w:szCs w:val="24"/>
              </w:rPr>
              <w:t>Įgyvendinant šią priemonę, vykdoma valstybinė (valstybės perduota savivaldybėms) funkcija – įstatymų priskirto Valstybės pagalbos registro tvarkymas ir duomenų teikimas</w:t>
            </w:r>
          </w:p>
          <w:p w14:paraId="23DCF37E" w14:textId="77777777" w:rsidR="007B2B21" w:rsidRPr="006626A8" w:rsidRDefault="007B2B21" w:rsidP="0042050B">
            <w:pPr>
              <w:spacing w:before="0" w:after="0"/>
              <w:ind w:firstLine="0"/>
              <w:rPr>
                <w:color w:val="000000"/>
                <w:szCs w:val="24"/>
              </w:rPr>
            </w:pPr>
          </w:p>
        </w:tc>
      </w:tr>
      <w:tr w:rsidR="007B2B21" w:rsidRPr="006626A8" w14:paraId="6380021D" w14:textId="77777777" w:rsidTr="0042050B">
        <w:trPr>
          <w:trHeight w:val="704"/>
        </w:trPr>
        <w:tc>
          <w:tcPr>
            <w:tcW w:w="9526" w:type="dxa"/>
            <w:gridSpan w:val="5"/>
          </w:tcPr>
          <w:p w14:paraId="3B52CC21" w14:textId="77777777" w:rsidR="007B2B21" w:rsidRDefault="007B2B21" w:rsidP="0042050B">
            <w:pPr>
              <w:suppressAutoHyphens/>
              <w:spacing w:before="0" w:after="0"/>
              <w:ind w:firstLine="0"/>
              <w:rPr>
                <w:b/>
                <w:bCs/>
                <w:color w:val="000000"/>
                <w:szCs w:val="24"/>
              </w:rPr>
            </w:pPr>
            <w:r w:rsidRPr="006626A8">
              <w:rPr>
                <w:b/>
                <w:bCs/>
                <w:color w:val="000000"/>
                <w:szCs w:val="24"/>
              </w:rPr>
              <w:t>05-01-02-04 priemonė</w:t>
            </w:r>
            <w:r w:rsidRPr="006626A8">
              <w:rPr>
                <w:szCs w:val="24"/>
              </w:rPr>
              <w:t xml:space="preserve"> </w:t>
            </w:r>
            <w:r w:rsidRPr="006626A8">
              <w:rPr>
                <w:b/>
                <w:bCs/>
                <w:szCs w:val="24"/>
              </w:rPr>
              <w:t>„Jaunimo teisių apsauga</w:t>
            </w:r>
            <w:r w:rsidRPr="006626A8">
              <w:rPr>
                <w:b/>
                <w:bCs/>
                <w:color w:val="000000"/>
                <w:szCs w:val="24"/>
              </w:rPr>
              <w:t>“</w:t>
            </w:r>
          </w:p>
          <w:p w14:paraId="726DDBD6" w14:textId="77777777" w:rsidR="007B2B21" w:rsidRPr="006626A8" w:rsidRDefault="007B2B21" w:rsidP="0042050B">
            <w:pPr>
              <w:suppressAutoHyphens/>
              <w:spacing w:before="0" w:after="0"/>
              <w:ind w:firstLine="0"/>
              <w:rPr>
                <w:b/>
                <w:bCs/>
                <w:color w:val="000000"/>
                <w:szCs w:val="24"/>
              </w:rPr>
            </w:pPr>
          </w:p>
          <w:p w14:paraId="7B979660" w14:textId="77777777" w:rsidR="007B2B21" w:rsidRDefault="007B2B21" w:rsidP="0042050B">
            <w:pPr>
              <w:suppressAutoHyphens/>
              <w:spacing w:before="0" w:after="0"/>
              <w:ind w:firstLine="0"/>
              <w:rPr>
                <w:color w:val="000000"/>
                <w:szCs w:val="24"/>
              </w:rPr>
            </w:pPr>
            <w:r w:rsidRPr="006626A8">
              <w:rPr>
                <w:color w:val="000000"/>
                <w:szCs w:val="24"/>
              </w:rPr>
              <w:t>Įgyvendinant šią priemonę vykdoma valstybinė (valstybės perduota savivaldybėms) funkcija – vaikų ir jaunimo teisių apsauga.</w:t>
            </w:r>
          </w:p>
          <w:p w14:paraId="0170E7FA" w14:textId="77777777" w:rsidR="007B2B21" w:rsidRPr="006626A8" w:rsidRDefault="007B2B21" w:rsidP="0042050B">
            <w:pPr>
              <w:suppressAutoHyphens/>
              <w:spacing w:before="0" w:after="0"/>
              <w:ind w:firstLine="0"/>
              <w:rPr>
                <w:color w:val="000000"/>
                <w:szCs w:val="24"/>
              </w:rPr>
            </w:pPr>
          </w:p>
        </w:tc>
      </w:tr>
      <w:tr w:rsidR="007B2B21" w:rsidRPr="006626A8" w14:paraId="62948356" w14:textId="77777777" w:rsidTr="0042050B">
        <w:trPr>
          <w:trHeight w:val="558"/>
        </w:trPr>
        <w:tc>
          <w:tcPr>
            <w:tcW w:w="9526" w:type="dxa"/>
            <w:gridSpan w:val="5"/>
          </w:tcPr>
          <w:p w14:paraId="40DDF764" w14:textId="77777777" w:rsidR="007B2B21" w:rsidRDefault="007B2B21" w:rsidP="0042050B">
            <w:pPr>
              <w:suppressAutoHyphens/>
              <w:spacing w:before="0" w:after="0"/>
              <w:ind w:firstLine="0"/>
              <w:rPr>
                <w:b/>
                <w:bCs/>
                <w:color w:val="000000"/>
                <w:szCs w:val="24"/>
              </w:rPr>
            </w:pPr>
            <w:r w:rsidRPr="006626A8">
              <w:rPr>
                <w:b/>
                <w:bCs/>
                <w:color w:val="000000"/>
                <w:szCs w:val="24"/>
              </w:rPr>
              <w:t>05-01-02-05 priemonė</w:t>
            </w:r>
            <w:r w:rsidRPr="006626A8">
              <w:rPr>
                <w:szCs w:val="24"/>
              </w:rPr>
              <w:t xml:space="preserve"> </w:t>
            </w:r>
            <w:r w:rsidRPr="006626A8">
              <w:rPr>
                <w:b/>
                <w:bCs/>
                <w:szCs w:val="24"/>
              </w:rPr>
              <w:t>„Valstybinės kalbos vartojimo ir taisyklingumo kontrolė</w:t>
            </w:r>
            <w:r w:rsidRPr="006626A8">
              <w:rPr>
                <w:b/>
                <w:bCs/>
                <w:color w:val="000000"/>
                <w:szCs w:val="24"/>
              </w:rPr>
              <w:t>“</w:t>
            </w:r>
          </w:p>
          <w:p w14:paraId="1E688901" w14:textId="77777777" w:rsidR="007B2B21" w:rsidRPr="006626A8" w:rsidRDefault="007B2B21" w:rsidP="0042050B">
            <w:pPr>
              <w:suppressAutoHyphens/>
              <w:spacing w:before="0" w:after="0"/>
              <w:ind w:firstLine="0"/>
              <w:rPr>
                <w:b/>
                <w:bCs/>
                <w:color w:val="000000"/>
                <w:szCs w:val="24"/>
              </w:rPr>
            </w:pPr>
          </w:p>
          <w:p w14:paraId="2B5C9E64" w14:textId="77777777" w:rsidR="007B2B21" w:rsidRDefault="007B2B21" w:rsidP="0042050B">
            <w:pPr>
              <w:suppressAutoHyphens/>
              <w:spacing w:before="0" w:after="0"/>
              <w:ind w:firstLine="0"/>
              <w:rPr>
                <w:color w:val="000000"/>
                <w:szCs w:val="24"/>
              </w:rPr>
            </w:pPr>
            <w:r w:rsidRPr="006626A8">
              <w:rPr>
                <w:color w:val="000000"/>
                <w:szCs w:val="24"/>
              </w:rPr>
              <w:t>Įgyvendinant šią priemonę vykdoma valstybinė (valstybės perduota savivaldybėms) funkcija – valstybinės kalbos vartojimo ir taisyklingumo kontrolė.</w:t>
            </w:r>
          </w:p>
          <w:p w14:paraId="1B35308E" w14:textId="77777777" w:rsidR="007B2B21" w:rsidRPr="006626A8" w:rsidRDefault="007B2B21" w:rsidP="0042050B">
            <w:pPr>
              <w:suppressAutoHyphens/>
              <w:spacing w:before="0" w:after="0"/>
              <w:ind w:firstLine="0"/>
              <w:rPr>
                <w:color w:val="000000"/>
                <w:szCs w:val="24"/>
              </w:rPr>
            </w:pPr>
          </w:p>
        </w:tc>
      </w:tr>
      <w:tr w:rsidR="007B2B21" w:rsidRPr="006626A8" w14:paraId="03F5EA66" w14:textId="77777777" w:rsidTr="0042050B">
        <w:trPr>
          <w:trHeight w:val="825"/>
        </w:trPr>
        <w:tc>
          <w:tcPr>
            <w:tcW w:w="9526" w:type="dxa"/>
            <w:gridSpan w:val="5"/>
          </w:tcPr>
          <w:p w14:paraId="767F6C94" w14:textId="77777777" w:rsidR="007B2B21" w:rsidRDefault="007B2B21" w:rsidP="0042050B">
            <w:pPr>
              <w:suppressAutoHyphens/>
              <w:spacing w:before="0" w:after="0"/>
              <w:ind w:firstLine="0"/>
              <w:rPr>
                <w:b/>
                <w:bCs/>
                <w:color w:val="000000"/>
                <w:szCs w:val="24"/>
              </w:rPr>
            </w:pPr>
            <w:r w:rsidRPr="006626A8">
              <w:rPr>
                <w:b/>
                <w:bCs/>
                <w:color w:val="000000"/>
                <w:szCs w:val="24"/>
              </w:rPr>
              <w:t>05-01-02-06 priemonė</w:t>
            </w:r>
            <w:r w:rsidRPr="006626A8">
              <w:rPr>
                <w:szCs w:val="24"/>
              </w:rPr>
              <w:t xml:space="preserve"> </w:t>
            </w:r>
            <w:r w:rsidRPr="006626A8">
              <w:rPr>
                <w:b/>
                <w:bCs/>
                <w:szCs w:val="24"/>
              </w:rPr>
              <w:t>„Civilinės būklės aktų registravimas</w:t>
            </w:r>
            <w:r w:rsidRPr="006626A8">
              <w:rPr>
                <w:b/>
                <w:bCs/>
                <w:color w:val="000000"/>
                <w:szCs w:val="24"/>
              </w:rPr>
              <w:t>“</w:t>
            </w:r>
          </w:p>
          <w:p w14:paraId="11757104" w14:textId="77777777" w:rsidR="007B2B21" w:rsidRPr="006626A8" w:rsidRDefault="007B2B21" w:rsidP="0042050B">
            <w:pPr>
              <w:suppressAutoHyphens/>
              <w:spacing w:before="0" w:after="0"/>
              <w:ind w:firstLine="0"/>
              <w:rPr>
                <w:b/>
                <w:bCs/>
                <w:color w:val="000000"/>
                <w:szCs w:val="24"/>
              </w:rPr>
            </w:pPr>
          </w:p>
          <w:p w14:paraId="617D54AF" w14:textId="77777777" w:rsidR="007B2B21" w:rsidRDefault="007B2B21" w:rsidP="0042050B">
            <w:pPr>
              <w:suppressAutoHyphens/>
              <w:spacing w:before="0" w:after="0"/>
              <w:ind w:firstLine="0"/>
              <w:rPr>
                <w:color w:val="000000"/>
                <w:szCs w:val="24"/>
              </w:rPr>
            </w:pPr>
            <w:r w:rsidRPr="006626A8">
              <w:rPr>
                <w:color w:val="000000"/>
                <w:szCs w:val="24"/>
              </w:rPr>
              <w:t>Įgyvendinant šią priemonę vykdoma valstybinė (valstybės perduota savivaldybėms) funkcija – civilinės būklės aktų registravimas.</w:t>
            </w:r>
          </w:p>
          <w:p w14:paraId="20269A30" w14:textId="77777777" w:rsidR="007B2B21" w:rsidRPr="006626A8" w:rsidRDefault="007B2B21" w:rsidP="0042050B">
            <w:pPr>
              <w:suppressAutoHyphens/>
              <w:spacing w:before="0" w:after="0"/>
              <w:ind w:firstLine="0"/>
              <w:rPr>
                <w:color w:val="000000"/>
                <w:szCs w:val="24"/>
              </w:rPr>
            </w:pPr>
          </w:p>
        </w:tc>
      </w:tr>
      <w:tr w:rsidR="007B2B21" w:rsidRPr="006626A8" w14:paraId="16AFB764" w14:textId="77777777" w:rsidTr="0042050B">
        <w:trPr>
          <w:trHeight w:val="414"/>
        </w:trPr>
        <w:tc>
          <w:tcPr>
            <w:tcW w:w="9526" w:type="dxa"/>
            <w:gridSpan w:val="5"/>
          </w:tcPr>
          <w:p w14:paraId="0C2DFF0F" w14:textId="77777777" w:rsidR="007B2B21" w:rsidRDefault="007B2B21" w:rsidP="0042050B">
            <w:pPr>
              <w:suppressAutoHyphens/>
              <w:spacing w:before="0" w:after="0"/>
              <w:ind w:firstLine="0"/>
              <w:rPr>
                <w:b/>
                <w:bCs/>
                <w:color w:val="000000"/>
                <w:szCs w:val="24"/>
              </w:rPr>
            </w:pPr>
            <w:r w:rsidRPr="006626A8">
              <w:rPr>
                <w:b/>
                <w:bCs/>
                <w:color w:val="000000"/>
                <w:szCs w:val="24"/>
              </w:rPr>
              <w:lastRenderedPageBreak/>
              <w:t>05-01-02-07 priemonė</w:t>
            </w:r>
            <w:r w:rsidRPr="006626A8">
              <w:rPr>
                <w:szCs w:val="24"/>
              </w:rPr>
              <w:t xml:space="preserve"> </w:t>
            </w:r>
            <w:r w:rsidRPr="006626A8">
              <w:rPr>
                <w:b/>
                <w:bCs/>
                <w:szCs w:val="24"/>
              </w:rPr>
              <w:t>„Valstybės turto valdymas</w:t>
            </w:r>
            <w:r w:rsidRPr="006626A8">
              <w:rPr>
                <w:b/>
                <w:bCs/>
                <w:color w:val="000000"/>
                <w:szCs w:val="24"/>
              </w:rPr>
              <w:t>“</w:t>
            </w:r>
          </w:p>
          <w:p w14:paraId="5B9E982C" w14:textId="77777777" w:rsidR="007B2B21" w:rsidRPr="006626A8" w:rsidRDefault="007B2B21" w:rsidP="0042050B">
            <w:pPr>
              <w:suppressAutoHyphens/>
              <w:spacing w:before="0" w:after="0"/>
              <w:ind w:firstLine="0"/>
              <w:rPr>
                <w:b/>
                <w:bCs/>
                <w:color w:val="000000"/>
                <w:szCs w:val="24"/>
              </w:rPr>
            </w:pPr>
          </w:p>
          <w:p w14:paraId="6E40B2E3" w14:textId="77777777" w:rsidR="007B2B21" w:rsidRDefault="007B2B21" w:rsidP="0042050B">
            <w:pPr>
              <w:suppressAutoHyphens/>
              <w:spacing w:before="0" w:after="0"/>
              <w:ind w:firstLine="0"/>
              <w:rPr>
                <w:color w:val="000000"/>
                <w:szCs w:val="24"/>
              </w:rPr>
            </w:pPr>
            <w:r w:rsidRPr="006626A8">
              <w:rPr>
                <w:color w:val="000000"/>
                <w:szCs w:val="24"/>
              </w:rPr>
              <w:t>Priemonės lėšomis finansuojamos valstybinės žemės ir miškų sklypų, valdomų patikėjimo teise, išlaidos.</w:t>
            </w:r>
          </w:p>
          <w:p w14:paraId="431BA5AD" w14:textId="77777777" w:rsidR="007B2B21" w:rsidRPr="006626A8" w:rsidRDefault="007B2B21" w:rsidP="0042050B">
            <w:pPr>
              <w:suppressAutoHyphens/>
              <w:spacing w:before="0" w:after="0"/>
              <w:ind w:firstLine="0"/>
              <w:rPr>
                <w:color w:val="000000"/>
                <w:szCs w:val="24"/>
              </w:rPr>
            </w:pPr>
          </w:p>
        </w:tc>
      </w:tr>
      <w:tr w:rsidR="007B2B21" w:rsidRPr="006626A8" w14:paraId="3F3BA135" w14:textId="77777777" w:rsidTr="0042050B">
        <w:trPr>
          <w:trHeight w:val="775"/>
        </w:trPr>
        <w:tc>
          <w:tcPr>
            <w:tcW w:w="9526" w:type="dxa"/>
            <w:gridSpan w:val="5"/>
          </w:tcPr>
          <w:p w14:paraId="6E1B2D20" w14:textId="77777777" w:rsidR="007B2B21" w:rsidRDefault="007B2B21" w:rsidP="0042050B">
            <w:pPr>
              <w:suppressAutoHyphens/>
              <w:spacing w:before="0" w:after="0"/>
              <w:ind w:firstLine="0"/>
              <w:rPr>
                <w:b/>
                <w:bCs/>
                <w:color w:val="000000"/>
                <w:szCs w:val="24"/>
              </w:rPr>
            </w:pPr>
            <w:r w:rsidRPr="006626A8">
              <w:rPr>
                <w:b/>
                <w:bCs/>
                <w:color w:val="000000"/>
                <w:szCs w:val="24"/>
              </w:rPr>
              <w:t>05-01-02-08 priemonė</w:t>
            </w:r>
            <w:r w:rsidRPr="006626A8">
              <w:rPr>
                <w:szCs w:val="24"/>
              </w:rPr>
              <w:t xml:space="preserve"> </w:t>
            </w:r>
            <w:r w:rsidRPr="006626A8">
              <w:rPr>
                <w:b/>
                <w:bCs/>
                <w:szCs w:val="24"/>
              </w:rPr>
              <w:t>„Gyvenamosios vietos deklaravimas</w:t>
            </w:r>
            <w:r w:rsidRPr="006626A8">
              <w:rPr>
                <w:b/>
                <w:bCs/>
                <w:color w:val="000000"/>
                <w:szCs w:val="24"/>
              </w:rPr>
              <w:t>“</w:t>
            </w:r>
          </w:p>
          <w:p w14:paraId="239F0E80" w14:textId="77777777" w:rsidR="007B2B21" w:rsidRPr="006626A8" w:rsidRDefault="007B2B21" w:rsidP="0042050B">
            <w:pPr>
              <w:suppressAutoHyphens/>
              <w:spacing w:before="0" w:after="0"/>
              <w:ind w:firstLine="0"/>
              <w:rPr>
                <w:b/>
                <w:bCs/>
                <w:color w:val="000000"/>
                <w:szCs w:val="24"/>
              </w:rPr>
            </w:pPr>
          </w:p>
          <w:p w14:paraId="27FC114E" w14:textId="77777777" w:rsidR="007B2B21" w:rsidRDefault="007B2B21" w:rsidP="0042050B">
            <w:pPr>
              <w:suppressAutoHyphens/>
              <w:spacing w:before="0" w:after="0"/>
              <w:ind w:firstLine="0"/>
              <w:rPr>
                <w:color w:val="000000"/>
                <w:szCs w:val="24"/>
              </w:rPr>
            </w:pPr>
            <w:r w:rsidRPr="006626A8">
              <w:rPr>
                <w:color w:val="000000"/>
                <w:szCs w:val="24"/>
              </w:rPr>
              <w:t>Įgyvendinant šią priemonę, vykdoma valstybinė (valstybės perduota savivaldybėms) funkcija – gyvenamosios vietos deklaravimo duomenų ir gyvenamosios vietos neturinčių asmenų apskaitos duomenų tvarkymas.</w:t>
            </w:r>
          </w:p>
          <w:p w14:paraId="0C3097C9" w14:textId="77777777" w:rsidR="007B2B21" w:rsidRPr="006626A8" w:rsidRDefault="007B2B21" w:rsidP="0042050B">
            <w:pPr>
              <w:suppressAutoHyphens/>
              <w:spacing w:before="0" w:after="0"/>
              <w:ind w:firstLine="0"/>
              <w:rPr>
                <w:color w:val="000000"/>
                <w:szCs w:val="24"/>
              </w:rPr>
            </w:pPr>
          </w:p>
        </w:tc>
      </w:tr>
      <w:tr w:rsidR="007B2B21" w:rsidRPr="006626A8" w14:paraId="731A64CF" w14:textId="77777777" w:rsidTr="0042050B">
        <w:trPr>
          <w:trHeight w:val="825"/>
        </w:trPr>
        <w:tc>
          <w:tcPr>
            <w:tcW w:w="9526" w:type="dxa"/>
            <w:gridSpan w:val="5"/>
            <w:vAlign w:val="center"/>
          </w:tcPr>
          <w:p w14:paraId="6DA44804" w14:textId="77777777" w:rsidR="007B2B21" w:rsidRDefault="007B2B21" w:rsidP="0042050B">
            <w:pPr>
              <w:suppressAutoHyphens/>
              <w:spacing w:before="0" w:after="0"/>
              <w:ind w:firstLine="0"/>
              <w:rPr>
                <w:b/>
                <w:bCs/>
                <w:color w:val="000000"/>
                <w:szCs w:val="24"/>
              </w:rPr>
            </w:pPr>
            <w:r w:rsidRPr="006626A8">
              <w:rPr>
                <w:b/>
                <w:bCs/>
                <w:color w:val="000000"/>
                <w:szCs w:val="24"/>
              </w:rPr>
              <w:t>05-01-02-09 priemonė „Dalyvavimas rengiant ir vykdant mobilizaciją, demobilizaciją, priimančios šalies paramą“</w:t>
            </w:r>
          </w:p>
          <w:p w14:paraId="526BB285" w14:textId="77777777" w:rsidR="007B2B21" w:rsidRPr="006626A8" w:rsidRDefault="007B2B21" w:rsidP="0042050B">
            <w:pPr>
              <w:suppressAutoHyphens/>
              <w:spacing w:before="0" w:after="0"/>
              <w:ind w:firstLine="0"/>
              <w:rPr>
                <w:b/>
                <w:bCs/>
                <w:color w:val="000000"/>
                <w:szCs w:val="24"/>
              </w:rPr>
            </w:pPr>
          </w:p>
          <w:p w14:paraId="08AC75E8" w14:textId="77777777" w:rsidR="007B2B21" w:rsidRDefault="007B2B21" w:rsidP="0042050B">
            <w:pPr>
              <w:suppressAutoHyphens/>
              <w:spacing w:before="0" w:after="0"/>
              <w:ind w:firstLine="0"/>
              <w:rPr>
                <w:color w:val="000000"/>
                <w:szCs w:val="24"/>
              </w:rPr>
            </w:pPr>
            <w:r w:rsidRPr="006626A8">
              <w:rPr>
                <w:color w:val="000000"/>
                <w:szCs w:val="24"/>
              </w:rPr>
              <w:t>Įgyvendinant šią priemonę vykdoma valstybinė (valstybės perduota savivaldybėms) funkcija – dalyvavimas rengiant ir vykdant mobilizaciją, demobilizaciją, priimančiosios šalies paramą.</w:t>
            </w:r>
          </w:p>
          <w:p w14:paraId="5B33F3BC" w14:textId="77777777" w:rsidR="007B2B21" w:rsidRPr="006626A8" w:rsidRDefault="007B2B21" w:rsidP="0042050B">
            <w:pPr>
              <w:suppressAutoHyphens/>
              <w:spacing w:before="0" w:after="0"/>
              <w:ind w:firstLine="0"/>
              <w:rPr>
                <w:color w:val="000000"/>
                <w:szCs w:val="24"/>
              </w:rPr>
            </w:pPr>
          </w:p>
        </w:tc>
      </w:tr>
      <w:tr w:rsidR="007B2B21" w:rsidRPr="006626A8" w14:paraId="72FE0910" w14:textId="77777777" w:rsidTr="0042050B">
        <w:trPr>
          <w:trHeight w:val="715"/>
        </w:trPr>
        <w:tc>
          <w:tcPr>
            <w:tcW w:w="9526" w:type="dxa"/>
            <w:gridSpan w:val="5"/>
          </w:tcPr>
          <w:p w14:paraId="569A6085" w14:textId="77777777" w:rsidR="007B2B21" w:rsidRDefault="007B2B21" w:rsidP="0042050B">
            <w:pPr>
              <w:suppressAutoHyphens/>
              <w:spacing w:before="0" w:after="0"/>
              <w:ind w:firstLine="0"/>
              <w:rPr>
                <w:b/>
                <w:bCs/>
                <w:color w:val="000000"/>
                <w:szCs w:val="24"/>
              </w:rPr>
            </w:pPr>
            <w:r w:rsidRPr="006626A8">
              <w:rPr>
                <w:b/>
                <w:bCs/>
                <w:color w:val="000000"/>
                <w:szCs w:val="24"/>
              </w:rPr>
              <w:t>05-01-02-10 priemonė</w:t>
            </w:r>
            <w:r w:rsidRPr="006626A8">
              <w:rPr>
                <w:szCs w:val="24"/>
              </w:rPr>
              <w:t xml:space="preserve"> </w:t>
            </w:r>
            <w:r w:rsidRPr="006626A8">
              <w:rPr>
                <w:b/>
                <w:bCs/>
                <w:szCs w:val="24"/>
              </w:rPr>
              <w:t>„Civilinės saugos organizavimas</w:t>
            </w:r>
            <w:r w:rsidRPr="006626A8">
              <w:rPr>
                <w:b/>
                <w:bCs/>
                <w:color w:val="000000"/>
                <w:szCs w:val="24"/>
              </w:rPr>
              <w:t>“</w:t>
            </w:r>
          </w:p>
          <w:p w14:paraId="7B75A9F3" w14:textId="77777777" w:rsidR="007B2B21" w:rsidRPr="006626A8" w:rsidRDefault="007B2B21" w:rsidP="0042050B">
            <w:pPr>
              <w:suppressAutoHyphens/>
              <w:spacing w:before="0" w:after="0"/>
              <w:ind w:firstLine="0"/>
              <w:rPr>
                <w:b/>
                <w:bCs/>
                <w:color w:val="000000"/>
                <w:szCs w:val="24"/>
              </w:rPr>
            </w:pPr>
          </w:p>
          <w:p w14:paraId="6C05D519" w14:textId="77777777" w:rsidR="007B2B21" w:rsidRDefault="007B2B21" w:rsidP="0042050B">
            <w:pPr>
              <w:suppressAutoHyphens/>
              <w:spacing w:before="0" w:after="0"/>
              <w:ind w:firstLine="0"/>
              <w:rPr>
                <w:color w:val="000000"/>
                <w:szCs w:val="24"/>
              </w:rPr>
            </w:pPr>
            <w:r w:rsidRPr="006626A8">
              <w:rPr>
                <w:color w:val="000000"/>
                <w:szCs w:val="24"/>
              </w:rPr>
              <w:t>Įgyvendinant šią priemonę vykdoma valstybinė (valstybės perduota savivaldybėms) funkcija – civilinė sauga. Šios priemonės lėšomis finansuojama ir darbo sauga.</w:t>
            </w:r>
          </w:p>
          <w:p w14:paraId="36CD09CF" w14:textId="77777777" w:rsidR="007B2B21" w:rsidRPr="006626A8" w:rsidRDefault="007B2B21" w:rsidP="0042050B">
            <w:pPr>
              <w:suppressAutoHyphens/>
              <w:spacing w:before="0" w:after="0"/>
              <w:ind w:firstLine="0"/>
              <w:rPr>
                <w:color w:val="000000"/>
                <w:szCs w:val="24"/>
              </w:rPr>
            </w:pPr>
          </w:p>
        </w:tc>
      </w:tr>
      <w:tr w:rsidR="007B2B21" w:rsidRPr="006626A8" w14:paraId="34B1345A" w14:textId="77777777" w:rsidTr="0042050B">
        <w:trPr>
          <w:trHeight w:val="488"/>
        </w:trPr>
        <w:tc>
          <w:tcPr>
            <w:tcW w:w="9526" w:type="dxa"/>
            <w:gridSpan w:val="5"/>
          </w:tcPr>
          <w:p w14:paraId="16AE93DD" w14:textId="77777777" w:rsidR="007B2B21" w:rsidRDefault="007B2B21" w:rsidP="0042050B">
            <w:pPr>
              <w:suppressAutoHyphens/>
              <w:spacing w:before="0" w:after="0"/>
              <w:ind w:firstLine="0"/>
              <w:rPr>
                <w:b/>
                <w:bCs/>
                <w:color w:val="000000"/>
                <w:szCs w:val="24"/>
              </w:rPr>
            </w:pPr>
            <w:r w:rsidRPr="006626A8">
              <w:rPr>
                <w:b/>
                <w:bCs/>
                <w:color w:val="000000"/>
                <w:szCs w:val="24"/>
              </w:rPr>
              <w:t>05-01-02-11 priemonė</w:t>
            </w:r>
            <w:r w:rsidRPr="006626A8">
              <w:rPr>
                <w:szCs w:val="24"/>
              </w:rPr>
              <w:t xml:space="preserve"> </w:t>
            </w:r>
            <w:r w:rsidRPr="006626A8">
              <w:rPr>
                <w:b/>
                <w:bCs/>
                <w:szCs w:val="24"/>
              </w:rPr>
              <w:t>„Žemės ūkio funkcijų vykdymas</w:t>
            </w:r>
            <w:r w:rsidRPr="006626A8">
              <w:rPr>
                <w:b/>
                <w:bCs/>
                <w:color w:val="000000"/>
                <w:szCs w:val="24"/>
              </w:rPr>
              <w:t>“</w:t>
            </w:r>
          </w:p>
          <w:p w14:paraId="426B523D" w14:textId="77777777" w:rsidR="007B2B21" w:rsidRPr="006626A8" w:rsidRDefault="007B2B21" w:rsidP="0042050B">
            <w:pPr>
              <w:suppressAutoHyphens/>
              <w:spacing w:before="0" w:after="0"/>
              <w:ind w:firstLine="0"/>
              <w:rPr>
                <w:b/>
                <w:bCs/>
                <w:color w:val="000000"/>
                <w:szCs w:val="24"/>
              </w:rPr>
            </w:pPr>
          </w:p>
          <w:p w14:paraId="2A3EB68B" w14:textId="77777777" w:rsidR="007B2B21" w:rsidRDefault="007B2B21" w:rsidP="0042050B">
            <w:pPr>
              <w:suppressAutoHyphens/>
              <w:spacing w:before="0" w:after="0"/>
              <w:ind w:firstLine="0"/>
              <w:rPr>
                <w:color w:val="000000"/>
                <w:szCs w:val="24"/>
              </w:rPr>
            </w:pPr>
            <w:r w:rsidRPr="006626A8">
              <w:rPr>
                <w:color w:val="000000"/>
                <w:szCs w:val="24"/>
              </w:rPr>
              <w:t>Įgyvendinant šią priemonę vykdomos valstybinės (valstybės perduotos savivaldybėms) funkcijos – žemės ūkio produkcijos kvotų administravimas; žemės ūkio valdų ir ūkininkų ūkių registravimas, žemės ūkio naudmenų ir pasėlių deklaravimo darbų administravimas, stichinių meteorologinių reiškinių, gyvūnų užkrečiamųjų ligų likvidavimo ir priežiūros programų įgyvendinimas, medžiojamųjų gyvūnų ir griežtai saugomų rūšių laukinių gyvūnų žemės ūkiui padarytos žalos ir nuostolių nustatymas, traktorių, savaeigių ir žemės ūkio mašinų bei jų priekabų registravimas ir techninė priežiūra; kaimo plėtros priemonių įgyvendinimo administravimas</w:t>
            </w:r>
            <w:r>
              <w:rPr>
                <w:color w:val="000000"/>
                <w:szCs w:val="24"/>
              </w:rPr>
              <w:t>; valstybinės žemės patikėtinio funkcijos atlikimas.</w:t>
            </w:r>
          </w:p>
          <w:p w14:paraId="42EDB7CE" w14:textId="77777777" w:rsidR="007B2B21" w:rsidRPr="006626A8" w:rsidRDefault="007B2B21" w:rsidP="0042050B">
            <w:pPr>
              <w:suppressAutoHyphens/>
              <w:spacing w:before="0" w:after="0"/>
              <w:ind w:firstLine="0"/>
              <w:rPr>
                <w:color w:val="000000"/>
                <w:szCs w:val="24"/>
              </w:rPr>
            </w:pPr>
          </w:p>
        </w:tc>
      </w:tr>
      <w:tr w:rsidR="007B2B21" w:rsidRPr="006626A8" w14:paraId="5F8A3252" w14:textId="77777777" w:rsidTr="0042050B">
        <w:trPr>
          <w:trHeight w:val="748"/>
        </w:trPr>
        <w:tc>
          <w:tcPr>
            <w:tcW w:w="9526" w:type="dxa"/>
            <w:gridSpan w:val="5"/>
          </w:tcPr>
          <w:p w14:paraId="0D32245C" w14:textId="77777777" w:rsidR="007B2B21" w:rsidRDefault="007B2B21" w:rsidP="0042050B">
            <w:pPr>
              <w:suppressAutoHyphens/>
              <w:spacing w:before="0" w:after="0"/>
              <w:ind w:firstLine="0"/>
              <w:rPr>
                <w:b/>
                <w:bCs/>
                <w:color w:val="000000"/>
                <w:szCs w:val="24"/>
              </w:rPr>
            </w:pPr>
            <w:r w:rsidRPr="006626A8">
              <w:rPr>
                <w:b/>
                <w:bCs/>
                <w:color w:val="000000"/>
                <w:szCs w:val="24"/>
              </w:rPr>
              <w:t>05-01-02-12 priemonė</w:t>
            </w:r>
            <w:r w:rsidRPr="006626A8">
              <w:rPr>
                <w:szCs w:val="24"/>
              </w:rPr>
              <w:t xml:space="preserve"> </w:t>
            </w:r>
            <w:r w:rsidRPr="006626A8">
              <w:rPr>
                <w:b/>
                <w:bCs/>
                <w:szCs w:val="24"/>
              </w:rPr>
              <w:t>„Priešgaisrinės saugos organizavimas</w:t>
            </w:r>
            <w:r w:rsidRPr="006626A8">
              <w:rPr>
                <w:b/>
                <w:bCs/>
                <w:color w:val="000000"/>
                <w:szCs w:val="24"/>
              </w:rPr>
              <w:t>“</w:t>
            </w:r>
          </w:p>
          <w:p w14:paraId="57A991B9" w14:textId="77777777" w:rsidR="007B2B21" w:rsidRPr="006626A8" w:rsidRDefault="007B2B21" w:rsidP="0042050B">
            <w:pPr>
              <w:suppressAutoHyphens/>
              <w:spacing w:before="0" w:after="0"/>
              <w:ind w:firstLine="0"/>
              <w:rPr>
                <w:b/>
                <w:bCs/>
                <w:color w:val="000000"/>
                <w:szCs w:val="24"/>
              </w:rPr>
            </w:pPr>
          </w:p>
          <w:p w14:paraId="1F4837CE" w14:textId="77777777" w:rsidR="007B2B21" w:rsidRDefault="007B2B21" w:rsidP="0042050B">
            <w:pPr>
              <w:suppressAutoHyphens/>
              <w:spacing w:before="0" w:after="0"/>
              <w:ind w:firstLine="0"/>
              <w:rPr>
                <w:color w:val="000000"/>
                <w:szCs w:val="24"/>
              </w:rPr>
            </w:pPr>
            <w:r w:rsidRPr="006626A8">
              <w:rPr>
                <w:color w:val="000000"/>
                <w:szCs w:val="24"/>
              </w:rPr>
              <w:t>Įgyvendinant šią priemonę, vykdoma valstybinė (valstybės perduota savivaldybėms) funkcija – priešgaisrinės saugos Savivaldybėje organizavimas.</w:t>
            </w:r>
          </w:p>
          <w:p w14:paraId="3091AC42" w14:textId="77777777" w:rsidR="007B2B21" w:rsidRPr="006626A8" w:rsidRDefault="007B2B21" w:rsidP="0042050B">
            <w:pPr>
              <w:suppressAutoHyphens/>
              <w:spacing w:before="0" w:after="0"/>
              <w:ind w:firstLine="0"/>
              <w:rPr>
                <w:color w:val="000000"/>
                <w:szCs w:val="24"/>
              </w:rPr>
            </w:pPr>
          </w:p>
        </w:tc>
      </w:tr>
      <w:tr w:rsidR="007B2B21" w:rsidRPr="006626A8" w14:paraId="677EDE3D" w14:textId="77777777" w:rsidTr="0042050B">
        <w:trPr>
          <w:trHeight w:val="3944"/>
        </w:trPr>
        <w:tc>
          <w:tcPr>
            <w:tcW w:w="9526" w:type="dxa"/>
            <w:gridSpan w:val="5"/>
            <w:vAlign w:val="center"/>
          </w:tcPr>
          <w:p w14:paraId="53B96588" w14:textId="77777777" w:rsidR="007B2B21" w:rsidRDefault="007B2B21" w:rsidP="0042050B">
            <w:pPr>
              <w:suppressAutoHyphens/>
              <w:spacing w:before="0" w:after="0"/>
              <w:ind w:firstLine="0"/>
              <w:rPr>
                <w:b/>
                <w:bCs/>
                <w:color w:val="000000"/>
                <w:szCs w:val="24"/>
              </w:rPr>
            </w:pPr>
            <w:r w:rsidRPr="006626A8">
              <w:rPr>
                <w:b/>
                <w:bCs/>
                <w:color w:val="000000"/>
                <w:szCs w:val="24"/>
              </w:rPr>
              <w:lastRenderedPageBreak/>
              <w:t>05-01-02-14 priemonė „Savivaldybės erdvinių duomenų rinkinio tvarkymas“</w:t>
            </w:r>
          </w:p>
          <w:p w14:paraId="0A78E1E9" w14:textId="77777777" w:rsidR="007B2B21" w:rsidRPr="006626A8" w:rsidRDefault="007B2B21" w:rsidP="0042050B">
            <w:pPr>
              <w:suppressAutoHyphens/>
              <w:spacing w:before="0" w:after="0"/>
              <w:ind w:firstLine="0"/>
              <w:rPr>
                <w:b/>
                <w:bCs/>
                <w:color w:val="000000"/>
                <w:szCs w:val="24"/>
              </w:rPr>
            </w:pPr>
          </w:p>
          <w:p w14:paraId="5A7F5067" w14:textId="77777777" w:rsidR="007B2B21" w:rsidRPr="006626A8" w:rsidRDefault="007B2B21" w:rsidP="0042050B">
            <w:pPr>
              <w:suppressAutoHyphens/>
              <w:spacing w:before="0" w:after="0"/>
              <w:ind w:firstLine="0"/>
              <w:rPr>
                <w:color w:val="000000"/>
                <w:szCs w:val="24"/>
              </w:rPr>
            </w:pPr>
            <w:r w:rsidRPr="006626A8">
              <w:rPr>
                <w:color w:val="000000"/>
                <w:szCs w:val="24"/>
              </w:rPr>
              <w:t xml:space="preserve">Savivaldybės erdvinių duomenų rinkinys (toliau – SEDR) sudaromas ir atnaujinamas naudojant savivaldybės teritorijos M 1:500–1:2000 topografinių planų (prieš statybas ir po jų) ir inžinerinių tinklų planų erdvinių objektų rinkinius, pateiktus derinti Savivaldybei. </w:t>
            </w:r>
          </w:p>
          <w:p w14:paraId="613C786D" w14:textId="77777777" w:rsidR="007B2B21" w:rsidRPr="00D71F31" w:rsidRDefault="007B2B21" w:rsidP="0042050B">
            <w:pPr>
              <w:ind w:firstLine="0"/>
              <w:rPr>
                <w:rFonts w:ascii="Calibri" w:hAnsi="Calibri" w:cs="Calibri"/>
              </w:rPr>
            </w:pPr>
            <w:r w:rsidRPr="006626A8">
              <w:rPr>
                <w:color w:val="000000"/>
                <w:szCs w:val="24"/>
              </w:rPr>
              <w:t xml:space="preserve">Suderinti erdvinių objektų duomenys, kuriems yra suteikti unikalūs numeriai Topografinių planų ir inžinerinių tinklų planų derinimo tvarkos aprašo, patvirtinto Lietuvos Respublikos žemės ūkio ministro 2017 m. lapkričio 23 d. įsakymu Nr. 3D-754 „Dėl Topografinių planų ir inžinerinių tinklų planų derinimo tvarkos aprašo patvirtinimo“, nustatyta tvarka, SEDR tvarkytojui perduodami </w:t>
            </w:r>
            <w:r>
              <w:rPr>
                <w:color w:val="000000"/>
                <w:szCs w:val="24"/>
              </w:rPr>
              <w:t xml:space="preserve">per </w:t>
            </w:r>
            <w:r w:rsidRPr="00D71F31">
              <w:rPr>
                <w:rStyle w:val="Grietas"/>
                <w:b w:val="0"/>
                <w:bCs w:val="0"/>
              </w:rPr>
              <w:t>Topografijos ir inžinerinės infrastruktūros informacinę sistemą (TIIIS):</w:t>
            </w:r>
            <w:r w:rsidRPr="00D71F31">
              <w:rPr>
                <w:b/>
                <w:bCs/>
              </w:rPr>
              <w:t xml:space="preserve"> </w:t>
            </w:r>
            <w:hyperlink r:id="rId38" w:tgtFrame="_blank" w:history="1">
              <w:r w:rsidRPr="00D71F31">
                <w:rPr>
                  <w:rStyle w:val="Hipersaitas"/>
                  <w:color w:val="4472C4" w:themeColor="accent1"/>
                </w:rPr>
                <w:t>https://www.planuojustatau.lt/</w:t>
              </w:r>
            </w:hyperlink>
            <w:r w:rsidRPr="00D71F31">
              <w:rPr>
                <w:rStyle w:val="Hipersaitas"/>
                <w:color w:val="4472C4" w:themeColor="accent1"/>
              </w:rPr>
              <w:t xml:space="preserve"> </w:t>
            </w:r>
            <w:r>
              <w:rPr>
                <w:rStyle w:val="Hipersaitas"/>
                <w:color w:val="4472C4" w:themeColor="accent1"/>
              </w:rPr>
              <w:t>.</w:t>
            </w:r>
          </w:p>
          <w:p w14:paraId="67E4D4D9" w14:textId="77777777" w:rsidR="007B2B21" w:rsidRDefault="007B2B21" w:rsidP="0042050B">
            <w:pPr>
              <w:suppressAutoHyphens/>
              <w:spacing w:before="0" w:after="0"/>
              <w:ind w:firstLine="0"/>
              <w:rPr>
                <w:color w:val="000000"/>
                <w:szCs w:val="24"/>
              </w:rPr>
            </w:pPr>
            <w:r w:rsidRPr="006626A8">
              <w:rPr>
                <w:color w:val="000000"/>
                <w:szCs w:val="24"/>
              </w:rPr>
              <w:t>SEDR tvarkytojas suderintus erdvinių objektų duomenis įkelia į SEDR ir juos tvarko vadovaudamasis  Lietuvos Respublikos žemės ūkio ministro nustatyta tvarka.</w:t>
            </w:r>
          </w:p>
          <w:p w14:paraId="50C66E36" w14:textId="77777777" w:rsidR="007B2B21" w:rsidRPr="006626A8" w:rsidRDefault="007B2B21" w:rsidP="0042050B">
            <w:pPr>
              <w:suppressAutoHyphens/>
              <w:spacing w:before="0" w:after="0"/>
              <w:ind w:firstLine="0"/>
              <w:rPr>
                <w:color w:val="000000"/>
                <w:szCs w:val="24"/>
              </w:rPr>
            </w:pPr>
          </w:p>
        </w:tc>
      </w:tr>
      <w:tr w:rsidR="007B2B21" w:rsidRPr="006626A8" w14:paraId="1FE7DDD5" w14:textId="77777777" w:rsidTr="0042050B">
        <w:trPr>
          <w:trHeight w:val="701"/>
        </w:trPr>
        <w:tc>
          <w:tcPr>
            <w:tcW w:w="9526" w:type="dxa"/>
            <w:gridSpan w:val="5"/>
            <w:vAlign w:val="center"/>
          </w:tcPr>
          <w:p w14:paraId="0920B516" w14:textId="77777777" w:rsidR="007B2B21" w:rsidRPr="008D15A4" w:rsidRDefault="007B2B21" w:rsidP="0042050B">
            <w:pPr>
              <w:suppressAutoHyphens/>
              <w:spacing w:after="0"/>
              <w:ind w:firstLine="0"/>
              <w:rPr>
                <w:b/>
                <w:bCs/>
                <w:szCs w:val="24"/>
              </w:rPr>
            </w:pPr>
            <w:r w:rsidRPr="008D15A4">
              <w:rPr>
                <w:b/>
                <w:bCs/>
                <w:szCs w:val="24"/>
              </w:rPr>
              <w:t>0</w:t>
            </w:r>
            <w:r>
              <w:rPr>
                <w:b/>
                <w:bCs/>
                <w:szCs w:val="24"/>
              </w:rPr>
              <w:t>5</w:t>
            </w:r>
            <w:r w:rsidRPr="008D15A4">
              <w:rPr>
                <w:b/>
                <w:bCs/>
                <w:szCs w:val="24"/>
              </w:rPr>
              <w:t>-01-0</w:t>
            </w:r>
            <w:r>
              <w:rPr>
                <w:b/>
                <w:bCs/>
                <w:szCs w:val="24"/>
              </w:rPr>
              <w:t>2</w:t>
            </w:r>
            <w:r w:rsidRPr="008D15A4">
              <w:rPr>
                <w:b/>
                <w:bCs/>
                <w:szCs w:val="24"/>
              </w:rPr>
              <w:t>-</w:t>
            </w:r>
            <w:r>
              <w:rPr>
                <w:b/>
                <w:bCs/>
                <w:szCs w:val="24"/>
              </w:rPr>
              <w:t>15</w:t>
            </w:r>
            <w:r w:rsidRPr="008D15A4">
              <w:rPr>
                <w:b/>
                <w:bCs/>
                <w:szCs w:val="24"/>
              </w:rPr>
              <w:t xml:space="preserve"> priemonė</w:t>
            </w:r>
            <w:r w:rsidRPr="008D15A4">
              <w:rPr>
                <w:szCs w:val="24"/>
              </w:rPr>
              <w:t xml:space="preserve"> </w:t>
            </w:r>
            <w:r w:rsidRPr="008D15A4">
              <w:rPr>
                <w:b/>
                <w:bCs/>
                <w:szCs w:val="24"/>
              </w:rPr>
              <w:t>„Pirminės teisinės pagalbos teikimas“</w:t>
            </w:r>
          </w:p>
          <w:p w14:paraId="46CFC82F" w14:textId="77777777" w:rsidR="007B2B21" w:rsidRPr="00A40F7A" w:rsidRDefault="007B2B21" w:rsidP="0042050B">
            <w:pPr>
              <w:suppressAutoHyphens/>
              <w:spacing w:after="0"/>
              <w:ind w:firstLine="0"/>
              <w:rPr>
                <w:szCs w:val="24"/>
              </w:rPr>
            </w:pPr>
            <w:r w:rsidRPr="008D15A4">
              <w:rPr>
                <w:szCs w:val="24"/>
              </w:rPr>
              <w:t xml:space="preserve">Valstybės garantuojamos teisinės pagalbos įstatymas suteikia teisę kiekvienam teisėtai Lietuvoje gyvenančiam asmeniui teisę į nemokamą pirminę teisinę pagalbą (teisinę konsultaciją). Savivaldybės administracijos </w:t>
            </w:r>
            <w:r>
              <w:rPr>
                <w:szCs w:val="24"/>
              </w:rPr>
              <w:t>darbuotojas</w:t>
            </w:r>
            <w:r w:rsidRPr="008D15A4">
              <w:rPr>
                <w:szCs w:val="24"/>
              </w:rPr>
              <w:t xml:space="preserve"> (teisininkas) privalo asmeniškai patarti, kaip išspręsti ginčą be teismo, informuoti apie teisės sistemą, įstatymus ir kitus teisės aktus, padėti parengti taikos sutartį ir užpildyti antrinės teisinės pagalbos prašymą.</w:t>
            </w:r>
          </w:p>
          <w:p w14:paraId="2C3F9FF2" w14:textId="77777777" w:rsidR="007B2B21" w:rsidRPr="006626A8" w:rsidRDefault="007B2B21" w:rsidP="0042050B">
            <w:pPr>
              <w:suppressAutoHyphens/>
              <w:spacing w:before="0" w:after="0"/>
              <w:rPr>
                <w:b/>
                <w:bCs/>
                <w:color w:val="000000"/>
                <w:szCs w:val="24"/>
              </w:rPr>
            </w:pPr>
          </w:p>
        </w:tc>
      </w:tr>
      <w:tr w:rsidR="007B2B21" w:rsidRPr="006626A8" w14:paraId="062FA3E1" w14:textId="77777777" w:rsidTr="0042050B">
        <w:trPr>
          <w:trHeight w:val="825"/>
        </w:trPr>
        <w:tc>
          <w:tcPr>
            <w:tcW w:w="9526" w:type="dxa"/>
            <w:gridSpan w:val="5"/>
            <w:vAlign w:val="center"/>
          </w:tcPr>
          <w:p w14:paraId="1D3602D5" w14:textId="77777777" w:rsidR="007B2B21" w:rsidRDefault="007B2B21" w:rsidP="0042050B">
            <w:pPr>
              <w:suppressAutoHyphens/>
              <w:spacing w:before="0" w:after="0"/>
              <w:ind w:firstLine="0"/>
              <w:rPr>
                <w:b/>
                <w:bCs/>
                <w:color w:val="000000"/>
                <w:szCs w:val="24"/>
              </w:rPr>
            </w:pPr>
            <w:r w:rsidRPr="006626A8">
              <w:rPr>
                <w:b/>
                <w:bCs/>
                <w:color w:val="000000"/>
                <w:szCs w:val="24"/>
              </w:rPr>
              <w:t>05-01-03 uždavinys „Ekonomiškai pamatuotai valdyti Savivaldybės finansinius ir kitus įsipareigojimus“</w:t>
            </w:r>
          </w:p>
          <w:p w14:paraId="3C175FAC" w14:textId="77777777" w:rsidR="007B2B21" w:rsidRPr="006626A8" w:rsidRDefault="007B2B21" w:rsidP="0042050B">
            <w:pPr>
              <w:suppressAutoHyphens/>
              <w:spacing w:before="0" w:after="0"/>
              <w:ind w:firstLine="0"/>
              <w:rPr>
                <w:b/>
                <w:bCs/>
                <w:color w:val="000000"/>
                <w:szCs w:val="24"/>
              </w:rPr>
            </w:pPr>
          </w:p>
          <w:p w14:paraId="67BE2F76" w14:textId="77777777" w:rsidR="007B2B21" w:rsidRPr="006626A8" w:rsidRDefault="007B2B21" w:rsidP="0042050B">
            <w:pPr>
              <w:suppressAutoHyphens/>
              <w:spacing w:before="0" w:after="0"/>
              <w:ind w:firstLine="0"/>
              <w:rPr>
                <w:color w:val="000000"/>
                <w:szCs w:val="24"/>
              </w:rPr>
            </w:pPr>
            <w:r w:rsidRPr="006626A8">
              <w:rPr>
                <w:color w:val="000000"/>
                <w:szCs w:val="24"/>
              </w:rPr>
              <w:t>Įgyvendinant šį uždavinį numatomas palūkanų už paskolas mokėjimas. Įgyvendindama strateginius tikslus, Savivaldybė vykdo investicinius projektus, kurių finansavimui neužtenka įvairių fondų ir Savivaldybės biudžeto lėšų, todėl naudojamos iš bankų skolintos lėšos. Tinkamai atlikus paskolų valdymo operacijas, bus įvykdyti Savivaldybės įsipareigojimai ir sudarytos sąlygos tolimesniam skolinimuisi pagal poreikį neviršijant nustatytų skolinimosi limitų, mažinant palūkanų normas.</w:t>
            </w:r>
          </w:p>
        </w:tc>
      </w:tr>
      <w:tr w:rsidR="007B2B21" w:rsidRPr="006626A8" w14:paraId="07E5668B" w14:textId="77777777" w:rsidTr="0042050B">
        <w:trPr>
          <w:trHeight w:val="704"/>
        </w:trPr>
        <w:tc>
          <w:tcPr>
            <w:tcW w:w="9526" w:type="dxa"/>
            <w:gridSpan w:val="5"/>
            <w:vAlign w:val="center"/>
          </w:tcPr>
          <w:p w14:paraId="6CAE9254" w14:textId="77777777" w:rsidR="007B2B21" w:rsidRDefault="007B2B21" w:rsidP="0042050B">
            <w:pPr>
              <w:suppressAutoHyphens/>
              <w:spacing w:before="0" w:after="0"/>
              <w:ind w:firstLine="0"/>
              <w:rPr>
                <w:b/>
                <w:bCs/>
                <w:color w:val="000000"/>
                <w:szCs w:val="24"/>
              </w:rPr>
            </w:pPr>
            <w:r w:rsidRPr="006626A8">
              <w:rPr>
                <w:b/>
                <w:bCs/>
                <w:color w:val="000000"/>
                <w:szCs w:val="24"/>
              </w:rPr>
              <w:t>05-01-03-01 priemonė „Savivaldybės skolos valdymas“</w:t>
            </w:r>
          </w:p>
          <w:p w14:paraId="00308513" w14:textId="77777777" w:rsidR="007B2B21" w:rsidRPr="006626A8" w:rsidRDefault="007B2B21" w:rsidP="0042050B">
            <w:pPr>
              <w:suppressAutoHyphens/>
              <w:spacing w:before="0" w:after="0"/>
              <w:ind w:firstLine="0"/>
              <w:rPr>
                <w:b/>
                <w:bCs/>
                <w:color w:val="000000"/>
                <w:szCs w:val="24"/>
              </w:rPr>
            </w:pPr>
          </w:p>
          <w:p w14:paraId="606DD463" w14:textId="77777777" w:rsidR="007B2B21" w:rsidRDefault="007B2B21" w:rsidP="0042050B">
            <w:pPr>
              <w:suppressAutoHyphens/>
              <w:spacing w:before="0" w:after="0"/>
              <w:ind w:firstLine="0"/>
              <w:rPr>
                <w:color w:val="000000"/>
                <w:szCs w:val="24"/>
              </w:rPr>
            </w:pPr>
            <w:r w:rsidRPr="006626A8">
              <w:rPr>
                <w:color w:val="000000"/>
                <w:szCs w:val="24"/>
              </w:rPr>
              <w:t>Vykdant šį uždavinį, mokamos palūkanos, grąžinamos paskolos pagal grafikus ir pasirašytas paskolų grąžinimo sutartis</w:t>
            </w:r>
            <w:r>
              <w:rPr>
                <w:color w:val="000000"/>
                <w:szCs w:val="24"/>
              </w:rPr>
              <w:t>, grąžinamos dotacijos.</w:t>
            </w:r>
          </w:p>
          <w:p w14:paraId="7079B36E" w14:textId="77777777" w:rsidR="007B2B21" w:rsidRPr="006626A8" w:rsidRDefault="007B2B21" w:rsidP="0042050B">
            <w:pPr>
              <w:suppressAutoHyphens/>
              <w:spacing w:before="0" w:after="0"/>
              <w:ind w:firstLine="0"/>
              <w:rPr>
                <w:color w:val="000000"/>
                <w:szCs w:val="24"/>
              </w:rPr>
            </w:pPr>
          </w:p>
        </w:tc>
      </w:tr>
      <w:tr w:rsidR="007B2B21" w:rsidRPr="006626A8" w14:paraId="28107F54" w14:textId="77777777" w:rsidTr="0042050B">
        <w:trPr>
          <w:trHeight w:val="485"/>
        </w:trPr>
        <w:tc>
          <w:tcPr>
            <w:tcW w:w="9526" w:type="dxa"/>
            <w:gridSpan w:val="5"/>
            <w:tcBorders>
              <w:top w:val="single" w:sz="4" w:space="0" w:color="000000"/>
              <w:left w:val="single" w:sz="8" w:space="0" w:color="auto"/>
              <w:bottom w:val="single" w:sz="8" w:space="0" w:color="auto"/>
              <w:right w:val="single" w:sz="8" w:space="0" w:color="000000"/>
            </w:tcBorders>
            <w:shd w:val="clear" w:color="auto" w:fill="auto"/>
          </w:tcPr>
          <w:p w14:paraId="069BA569" w14:textId="77777777" w:rsidR="007B2B21" w:rsidRDefault="007B2B21" w:rsidP="0042050B">
            <w:pPr>
              <w:suppressAutoHyphens/>
              <w:spacing w:before="0" w:after="0"/>
              <w:ind w:firstLine="0"/>
              <w:jc w:val="left"/>
              <w:rPr>
                <w:b/>
                <w:bCs/>
                <w:color w:val="000000"/>
                <w:szCs w:val="24"/>
              </w:rPr>
            </w:pPr>
            <w:r w:rsidRPr="006626A8">
              <w:rPr>
                <w:b/>
                <w:bCs/>
                <w:color w:val="000000"/>
                <w:szCs w:val="24"/>
              </w:rPr>
              <w:t>Nefinansinės priemonės, įgyvendinamos Program</w:t>
            </w:r>
            <w:r>
              <w:rPr>
                <w:b/>
                <w:bCs/>
                <w:color w:val="000000"/>
                <w:szCs w:val="24"/>
              </w:rPr>
              <w:t>os</w:t>
            </w:r>
          </w:p>
          <w:p w14:paraId="1C25687E" w14:textId="77777777" w:rsidR="007B2B21" w:rsidRDefault="007B2B21" w:rsidP="0042050B">
            <w:pPr>
              <w:suppressAutoHyphens/>
              <w:spacing w:before="0" w:after="0"/>
              <w:ind w:firstLine="0"/>
              <w:jc w:val="left"/>
              <w:rPr>
                <w:b/>
                <w:bCs/>
                <w:color w:val="000000"/>
                <w:szCs w:val="24"/>
              </w:rPr>
            </w:pPr>
          </w:p>
          <w:p w14:paraId="622657DA" w14:textId="77777777" w:rsidR="007B2B21" w:rsidRDefault="007B2B21" w:rsidP="0042050B">
            <w:pPr>
              <w:pStyle w:val="Betarp"/>
              <w:ind w:firstLine="0"/>
              <w:rPr>
                <w:rFonts w:asciiTheme="majorBidi" w:hAnsiTheme="majorBidi" w:cstheme="majorBidi"/>
              </w:rPr>
            </w:pPr>
            <w:r>
              <w:rPr>
                <w:rFonts w:eastAsia="Calibri"/>
              </w:rPr>
              <w:t>V</w:t>
            </w:r>
            <w:r w:rsidRPr="00FD7523">
              <w:rPr>
                <w:rFonts w:eastAsia="Calibri"/>
              </w:rPr>
              <w:t xml:space="preserve">adovaujantis </w:t>
            </w:r>
            <w:r w:rsidRPr="00FD7523">
              <w:rPr>
                <w:lang w:eastAsia="lt-LT"/>
              </w:rPr>
              <w:t>Lietuvos Respublikos koncesijų įstatymo 68 straipsnio 3 dalies nuostatomis koncesijos suteikimo procedūros ir koncesijos sutarties vykdymo vidaus kontrolės procese dalyvaujantys struktūriniai padalinai (asmenys), jų funkcijos, atsakomybė, atskaitomybė apibrėžiama suteikiančios institucijos patvirtintame koncesijos suteikimo procedūros organizavimo, koncesijos sutarties vykdymo ir vidaus kontrolės tvarkos apraše.</w:t>
            </w:r>
            <w:r>
              <w:rPr>
                <w:lang w:eastAsia="lt-LT"/>
              </w:rPr>
              <w:t xml:space="preserve"> 2024 m. I </w:t>
            </w:r>
            <w:proofErr w:type="spellStart"/>
            <w:r>
              <w:rPr>
                <w:lang w:eastAsia="lt-LT"/>
              </w:rPr>
              <w:t>ketv</w:t>
            </w:r>
            <w:proofErr w:type="spellEnd"/>
            <w:r>
              <w:rPr>
                <w:lang w:eastAsia="lt-LT"/>
              </w:rPr>
              <w:t xml:space="preserve">. numatoma parengti ir patvirtinti </w:t>
            </w:r>
            <w:r w:rsidRPr="00D66533">
              <w:rPr>
                <w:rFonts w:asciiTheme="majorBidi" w:hAnsiTheme="majorBidi" w:cstheme="majorBidi"/>
              </w:rPr>
              <w:t xml:space="preserve">Kupiškio rajono savivaldybės </w:t>
            </w:r>
            <w:r>
              <w:rPr>
                <w:rFonts w:eastAsia="SimSun"/>
                <w:lang w:eastAsia="zh-CN"/>
              </w:rPr>
              <w:t>k</w:t>
            </w:r>
            <w:r w:rsidRPr="00412FCA">
              <w:rPr>
                <w:rFonts w:eastAsia="SimSun"/>
                <w:lang w:eastAsia="zh-CN"/>
              </w:rPr>
              <w:t>oncesijos sutei</w:t>
            </w:r>
            <w:r>
              <w:rPr>
                <w:rFonts w:eastAsia="SimSun"/>
                <w:lang w:eastAsia="zh-CN"/>
              </w:rPr>
              <w:t>kimo procedūros organizavimo,</w:t>
            </w:r>
            <w:r w:rsidRPr="00412FCA">
              <w:rPr>
                <w:rFonts w:eastAsia="SimSun"/>
                <w:lang w:eastAsia="zh-CN"/>
              </w:rPr>
              <w:t xml:space="preserve"> koncesijos sutarties vykdymo ir vidaus kontrolės tvarkos apraš</w:t>
            </w:r>
            <w:r>
              <w:rPr>
                <w:rFonts w:eastAsia="SimSun"/>
                <w:lang w:eastAsia="zh-CN"/>
              </w:rPr>
              <w:t>ą</w:t>
            </w:r>
            <w:r>
              <w:rPr>
                <w:rFonts w:asciiTheme="majorBidi" w:hAnsiTheme="majorBidi" w:cstheme="majorBidi"/>
              </w:rPr>
              <w:t>.</w:t>
            </w:r>
          </w:p>
          <w:p w14:paraId="74053B3B" w14:textId="77777777" w:rsidR="007B2B21" w:rsidRPr="009E282F" w:rsidRDefault="007B2B21" w:rsidP="0042050B">
            <w:pPr>
              <w:pStyle w:val="Antrat3"/>
              <w:ind w:firstLine="0"/>
              <w:rPr>
                <w:rFonts w:asciiTheme="majorBidi" w:hAnsiTheme="majorBidi"/>
                <w:color w:val="auto"/>
                <w:sz w:val="27"/>
              </w:rPr>
            </w:pPr>
            <w:r w:rsidRPr="009E282F">
              <w:rPr>
                <w:rFonts w:asciiTheme="majorBidi" w:hAnsiTheme="majorBidi"/>
                <w:color w:val="auto"/>
              </w:rPr>
              <w:t xml:space="preserve">Taip pat, atsižvelgiant į Lietuvos Respublikos smulkiojo ir vidutinio verslo plėtros įstatymo ir kitų verslo plėtrą reglamentuojančių teisės aktų pakeitimus, 2024 m. numatoma atnaujinti Kupiškio rajono savivaldybės smulkiojo ir vidutinio verslo rėmimo nuostatus ir </w:t>
            </w:r>
            <w:r>
              <w:rPr>
                <w:rFonts w:asciiTheme="majorBidi" w:hAnsiTheme="majorBidi"/>
                <w:color w:val="auto"/>
              </w:rPr>
              <w:t xml:space="preserve"> </w:t>
            </w:r>
            <w:r w:rsidRPr="009E282F">
              <w:rPr>
                <w:rStyle w:val="Grietas"/>
                <w:rFonts w:asciiTheme="majorBidi" w:hAnsiTheme="majorBidi"/>
                <w:b w:val="0"/>
                <w:bCs w:val="0"/>
                <w:color w:val="auto"/>
              </w:rPr>
              <w:t>Kupiškio rajono savivaldybės smulkiojo ir vidutinio verslo rėmimo komisij</w:t>
            </w:r>
            <w:r>
              <w:rPr>
                <w:rStyle w:val="Grietas"/>
                <w:rFonts w:asciiTheme="majorBidi" w:hAnsiTheme="majorBidi"/>
                <w:b w:val="0"/>
                <w:bCs w:val="0"/>
                <w:color w:val="auto"/>
              </w:rPr>
              <w:t xml:space="preserve">os sudėtį bei </w:t>
            </w:r>
            <w:r>
              <w:rPr>
                <w:rFonts w:asciiTheme="majorBidi" w:hAnsiTheme="majorBidi"/>
                <w:color w:val="auto"/>
              </w:rPr>
              <w:t>komisijos darbo reglamentą.</w:t>
            </w:r>
          </w:p>
          <w:p w14:paraId="07BE3C00" w14:textId="77777777" w:rsidR="007B2B21" w:rsidRPr="00D66533" w:rsidRDefault="007B2B21" w:rsidP="0042050B">
            <w:pPr>
              <w:suppressAutoHyphens/>
              <w:spacing w:before="0" w:after="0"/>
              <w:ind w:firstLine="0"/>
              <w:rPr>
                <w:rFonts w:asciiTheme="majorBidi" w:hAnsiTheme="majorBidi" w:cstheme="majorBidi"/>
                <w:color w:val="000000"/>
                <w:szCs w:val="24"/>
              </w:rPr>
            </w:pPr>
          </w:p>
        </w:tc>
      </w:tr>
      <w:tr w:rsidR="007B2B21" w:rsidRPr="006626A8" w14:paraId="205F0B24" w14:textId="77777777" w:rsidTr="0042050B">
        <w:trPr>
          <w:trHeight w:val="825"/>
        </w:trPr>
        <w:tc>
          <w:tcPr>
            <w:tcW w:w="9526" w:type="dxa"/>
            <w:gridSpan w:val="5"/>
            <w:tcBorders>
              <w:top w:val="single" w:sz="4" w:space="0" w:color="000000"/>
              <w:left w:val="single" w:sz="8" w:space="0" w:color="auto"/>
              <w:bottom w:val="single" w:sz="8" w:space="0" w:color="auto"/>
              <w:right w:val="single" w:sz="8" w:space="0" w:color="000000"/>
            </w:tcBorders>
            <w:shd w:val="clear" w:color="auto" w:fill="auto"/>
          </w:tcPr>
          <w:p w14:paraId="1BF17D41" w14:textId="77777777" w:rsidR="007B2B21" w:rsidRDefault="007B2B21" w:rsidP="0042050B">
            <w:pPr>
              <w:suppressAutoHyphens/>
              <w:spacing w:before="0" w:after="0"/>
              <w:ind w:firstLine="0"/>
              <w:jc w:val="left"/>
              <w:rPr>
                <w:b/>
                <w:bCs/>
                <w:color w:val="000000"/>
                <w:szCs w:val="24"/>
              </w:rPr>
            </w:pPr>
            <w:r w:rsidRPr="006626A8">
              <w:rPr>
                <w:b/>
                <w:bCs/>
                <w:color w:val="000000"/>
                <w:szCs w:val="24"/>
              </w:rPr>
              <w:lastRenderedPageBreak/>
              <w:t>Esminiai asignavimų pasikeitimai</w:t>
            </w:r>
          </w:p>
          <w:p w14:paraId="1A5EE1E2" w14:textId="77777777" w:rsidR="007B2B21" w:rsidRPr="006626A8" w:rsidRDefault="007B2B21" w:rsidP="0042050B">
            <w:pPr>
              <w:suppressAutoHyphens/>
              <w:spacing w:before="0" w:after="0"/>
              <w:ind w:firstLine="0"/>
              <w:jc w:val="left"/>
              <w:rPr>
                <w:b/>
                <w:bCs/>
                <w:color w:val="000000"/>
                <w:szCs w:val="24"/>
              </w:rPr>
            </w:pPr>
          </w:p>
          <w:p w14:paraId="450C6894" w14:textId="77777777" w:rsidR="007B2B21" w:rsidRDefault="007B2B21" w:rsidP="0042050B">
            <w:pPr>
              <w:suppressAutoHyphens/>
              <w:spacing w:before="0" w:after="0"/>
              <w:ind w:firstLine="0"/>
              <w:rPr>
                <w:szCs w:val="24"/>
              </w:rPr>
            </w:pPr>
            <w:r w:rsidRPr="00184C1A">
              <w:rPr>
                <w:szCs w:val="24"/>
              </w:rPr>
              <w:t xml:space="preserve">Lyginant 2024 m. asignavimų ir kitų lėšų sumas su 2023 m. biudžetu, nustatyta, kad daugiau nei 10 proc. padidėjo dalies priemonių asignavimų bei kitų lėšų sumos dėl atlyginimų bazinio dydžio, komunalinių paslaugų kainų didėjimo ir kitų prekių ir paslaugų kainų didėjimo; sumažėjo – dėl funkcijų (veiklų) </w:t>
            </w:r>
            <w:r>
              <w:rPr>
                <w:szCs w:val="24"/>
              </w:rPr>
              <w:t>persiskirstymo.</w:t>
            </w:r>
          </w:p>
          <w:p w14:paraId="0814C891" w14:textId="77777777" w:rsidR="007B2B21" w:rsidRPr="00F103E0" w:rsidRDefault="007B2B21" w:rsidP="0042050B">
            <w:pPr>
              <w:suppressAutoHyphens/>
              <w:spacing w:before="0" w:after="0"/>
              <w:ind w:firstLine="0"/>
              <w:rPr>
                <w:szCs w:val="24"/>
              </w:rPr>
            </w:pPr>
          </w:p>
        </w:tc>
      </w:tr>
      <w:tr w:rsidR="007B2B21" w:rsidRPr="006626A8" w14:paraId="72AA14B4" w14:textId="77777777" w:rsidTr="0042050B">
        <w:trPr>
          <w:trHeight w:val="204"/>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793B1AD9" w14:textId="77777777" w:rsidR="007B2B21" w:rsidRPr="006626A8" w:rsidRDefault="007B2B21" w:rsidP="0042050B">
            <w:pPr>
              <w:suppressAutoHyphens/>
              <w:spacing w:before="0" w:after="0"/>
              <w:ind w:firstLine="0"/>
              <w:jc w:val="center"/>
              <w:rPr>
                <w:b/>
                <w:bCs/>
                <w:color w:val="000000"/>
                <w:szCs w:val="24"/>
              </w:rPr>
            </w:pPr>
            <w:r w:rsidRPr="006626A8">
              <w:rPr>
                <w:b/>
                <w:bCs/>
                <w:color w:val="000000"/>
                <w:szCs w:val="24"/>
              </w:rPr>
              <w:t>Asignavimų valdytojas(-ai)</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B81EE91" w14:textId="77777777" w:rsidR="007B2B21" w:rsidRPr="006626A8" w:rsidRDefault="007B2B21" w:rsidP="0042050B">
            <w:pPr>
              <w:suppressAutoHyphens/>
              <w:spacing w:before="0" w:after="0"/>
              <w:ind w:firstLine="0"/>
              <w:jc w:val="center"/>
              <w:rPr>
                <w:b/>
                <w:bCs/>
                <w:color w:val="000000"/>
                <w:szCs w:val="24"/>
              </w:rPr>
            </w:pPr>
            <w:r w:rsidRPr="006626A8">
              <w:rPr>
                <w:b/>
                <w:bCs/>
                <w:color w:val="000000"/>
                <w:szCs w:val="24"/>
              </w:rPr>
              <w:t>Kodas</w:t>
            </w:r>
          </w:p>
        </w:tc>
      </w:tr>
      <w:tr w:rsidR="007B2B21" w:rsidRPr="006626A8" w14:paraId="75567584"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01E92A1E"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rajono savivaldybės administracijos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9016397"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188774975</w:t>
            </w:r>
          </w:p>
        </w:tc>
      </w:tr>
      <w:tr w:rsidR="007B2B21" w:rsidRPr="00861A62" w14:paraId="1E0B7ADB"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10E73BBF" w14:textId="77777777" w:rsidR="007B2B21" w:rsidRPr="00861A62" w:rsidRDefault="007B2B21" w:rsidP="0042050B">
            <w:pPr>
              <w:suppressAutoHyphens/>
              <w:spacing w:before="0" w:after="0"/>
              <w:ind w:firstLine="0"/>
              <w:jc w:val="left"/>
              <w:rPr>
                <w:szCs w:val="24"/>
              </w:rPr>
            </w:pPr>
            <w:r w:rsidRPr="00861A62">
              <w:rPr>
                <w:szCs w:val="24"/>
              </w:rPr>
              <w:t>Kupiškio rajono savivaldybės kontrolės ir audito tarnybos Savivaldybės kontrolierius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1EBCC5B" w14:textId="77777777" w:rsidR="007B2B21" w:rsidRPr="00861A62" w:rsidRDefault="007B2B21" w:rsidP="0042050B">
            <w:pPr>
              <w:suppressAutoHyphens/>
              <w:spacing w:before="0" w:after="0"/>
              <w:ind w:firstLine="0"/>
              <w:jc w:val="center"/>
              <w:rPr>
                <w:szCs w:val="24"/>
              </w:rPr>
            </w:pPr>
            <w:r w:rsidRPr="00861A62">
              <w:rPr>
                <w:szCs w:val="24"/>
              </w:rPr>
              <w:t>4</w:t>
            </w:r>
          </w:p>
        </w:tc>
      </w:tr>
      <w:tr w:rsidR="007B2B21" w:rsidRPr="00861A62" w14:paraId="1EE346C9"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974D516" w14:textId="77777777" w:rsidR="007B2B21" w:rsidRPr="00861A62" w:rsidRDefault="007B2B21" w:rsidP="0042050B">
            <w:pPr>
              <w:suppressAutoHyphens/>
              <w:spacing w:before="0" w:after="0"/>
              <w:ind w:firstLine="0"/>
              <w:jc w:val="left"/>
              <w:rPr>
                <w:szCs w:val="24"/>
              </w:rPr>
            </w:pPr>
            <w:r w:rsidRPr="00861A62">
              <w:rPr>
                <w:szCs w:val="24"/>
              </w:rPr>
              <w:t>Kupiškio rajono savivaldybės administracijos Finansų ir biudžeto skyriaus vedėjas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21F894E" w14:textId="77777777" w:rsidR="007B2B21" w:rsidRPr="00861A62" w:rsidRDefault="007B2B21" w:rsidP="0042050B">
            <w:pPr>
              <w:suppressAutoHyphens/>
              <w:spacing w:before="0" w:after="0"/>
              <w:ind w:firstLine="0"/>
              <w:jc w:val="center"/>
              <w:rPr>
                <w:szCs w:val="24"/>
              </w:rPr>
            </w:pPr>
            <w:r w:rsidRPr="00861A62">
              <w:rPr>
                <w:szCs w:val="24"/>
              </w:rPr>
              <w:t>8</w:t>
            </w:r>
          </w:p>
        </w:tc>
      </w:tr>
      <w:tr w:rsidR="007B2B21" w:rsidRPr="006626A8" w14:paraId="732CD8C4"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101F5182"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rajono savivaldybės kultūros centro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C869C74"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190157290</w:t>
            </w:r>
          </w:p>
        </w:tc>
      </w:tr>
      <w:tr w:rsidR="007B2B21" w:rsidRPr="006626A8" w14:paraId="05AA2237"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1A84D41C"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rajono savivaldybės viešosios  bibliotekos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4CA0837"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1090101434</w:t>
            </w:r>
          </w:p>
        </w:tc>
      </w:tr>
      <w:tr w:rsidR="007B2B21" w:rsidRPr="006626A8" w14:paraId="3AD1EBB4"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6AEF51BF"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etnografijos muziejaus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A200E4F"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188210864</w:t>
            </w:r>
          </w:p>
        </w:tc>
      </w:tr>
      <w:tr w:rsidR="007B2B21" w:rsidRPr="006626A8" w14:paraId="4D41BAC2"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224C2DBC"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jaunimo centro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F835ADD"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301619617</w:t>
            </w:r>
          </w:p>
        </w:tc>
      </w:tr>
      <w:tr w:rsidR="007B2B21" w:rsidRPr="006626A8" w14:paraId="39EC1B51"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6DA68296"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mokyklos „Varpelis“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7EC93BA"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190041033</w:t>
            </w:r>
          </w:p>
        </w:tc>
      </w:tr>
      <w:tr w:rsidR="007B2B21" w:rsidRPr="006626A8" w14:paraId="336197DD"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1E0B69D"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vaikų lopšelio-darželio „Saulutė”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4CA63C1"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190041229</w:t>
            </w:r>
          </w:p>
        </w:tc>
      </w:tr>
      <w:tr w:rsidR="007B2B21" w:rsidRPr="006626A8" w14:paraId="7F4177FE"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420BCE54"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vaikų lopšelio-darželio „Obelėlė”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9F74C93"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190041371</w:t>
            </w:r>
          </w:p>
        </w:tc>
      </w:tr>
      <w:tr w:rsidR="007B2B21" w:rsidRPr="006626A8" w14:paraId="37892F9E"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0DA54E40"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Subačiaus vaikų lopšelio-darželio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9B7B436"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190042135</w:t>
            </w:r>
          </w:p>
        </w:tc>
      </w:tr>
      <w:tr w:rsidR="007B2B21" w:rsidRPr="006626A8" w14:paraId="2084187E"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24F49C7D"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Lauryno Stuokos-Gucevičiaus gimnazijos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72423F3"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190043194</w:t>
            </w:r>
          </w:p>
        </w:tc>
      </w:tr>
      <w:tr w:rsidR="007B2B21" w:rsidRPr="006626A8" w14:paraId="038562AD"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06AC4CE1"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Povilo Matulionio progimnazijos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B0E0292"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290043380</w:t>
            </w:r>
          </w:p>
        </w:tc>
      </w:tr>
      <w:tr w:rsidR="007B2B21" w:rsidRPr="006626A8" w14:paraId="6B1B2AB8"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2F272CD6" w14:textId="77777777" w:rsidR="007B2B21" w:rsidRPr="006626A8" w:rsidRDefault="007B2B21" w:rsidP="0042050B">
            <w:pPr>
              <w:suppressAutoHyphens/>
              <w:spacing w:before="0" w:after="0"/>
              <w:ind w:firstLine="0"/>
              <w:jc w:val="left"/>
              <w:rPr>
                <w:color w:val="000000"/>
                <w:szCs w:val="24"/>
              </w:rPr>
            </w:pPr>
            <w:r w:rsidRPr="006626A8">
              <w:rPr>
                <w:color w:val="000000"/>
                <w:szCs w:val="24"/>
              </w:rPr>
              <w:t xml:space="preserve">Kupiškio r. Subačiaus gimnazijos direktorius </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CEFEB1B"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191777611</w:t>
            </w:r>
          </w:p>
        </w:tc>
      </w:tr>
      <w:tr w:rsidR="007B2B21" w:rsidRPr="006626A8" w14:paraId="2304DCB0"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0C42D2BA"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Alizavos pagrindinės mokyklos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A9AE309"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190046347</w:t>
            </w:r>
          </w:p>
        </w:tc>
      </w:tr>
      <w:tr w:rsidR="007B2B21" w:rsidRPr="006626A8" w14:paraId="3E02BACC"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0C930EB4" w14:textId="77777777" w:rsidR="007B2B21" w:rsidRPr="006626A8" w:rsidRDefault="007B2B21" w:rsidP="0042050B">
            <w:pPr>
              <w:suppressAutoHyphens/>
              <w:spacing w:before="0" w:after="0"/>
              <w:ind w:firstLine="0"/>
              <w:jc w:val="left"/>
              <w:rPr>
                <w:color w:val="000000"/>
                <w:szCs w:val="24"/>
              </w:rPr>
            </w:pPr>
            <w:r w:rsidRPr="006626A8">
              <w:rPr>
                <w:color w:val="000000"/>
                <w:szCs w:val="24"/>
              </w:rPr>
              <w:t xml:space="preserve">Kupiškio rajono </w:t>
            </w:r>
            <w:proofErr w:type="spellStart"/>
            <w:r w:rsidRPr="006626A8">
              <w:rPr>
                <w:color w:val="000000"/>
                <w:szCs w:val="24"/>
              </w:rPr>
              <w:t>Rudilių</w:t>
            </w:r>
            <w:proofErr w:type="spellEnd"/>
            <w:r w:rsidRPr="006626A8">
              <w:rPr>
                <w:color w:val="000000"/>
                <w:szCs w:val="24"/>
              </w:rPr>
              <w:t xml:space="preserve"> Jono Laužiko universalaus daugiafunkcio centro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0A7BCCD"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190051141</w:t>
            </w:r>
          </w:p>
        </w:tc>
      </w:tr>
      <w:tr w:rsidR="007B2B21" w:rsidRPr="006626A8" w14:paraId="2C455F44"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09C4F20A"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kūno kultūros ir sporto centro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38624F9"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190083299</w:t>
            </w:r>
          </w:p>
        </w:tc>
      </w:tr>
      <w:tr w:rsidR="007B2B21" w:rsidRPr="006626A8" w14:paraId="6000AC60"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7C648260"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švietimo pagalbos tarnybos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6EA9270"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300055868</w:t>
            </w:r>
          </w:p>
        </w:tc>
      </w:tr>
      <w:tr w:rsidR="007B2B21" w:rsidRPr="006626A8" w14:paraId="3DA671D5"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14E1C8FA"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meno mokyklos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4E7DA17"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191777764</w:t>
            </w:r>
          </w:p>
        </w:tc>
      </w:tr>
      <w:tr w:rsidR="007B2B21" w:rsidRPr="006626A8" w14:paraId="580B111E"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569CB2D"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rajono savivaldybės priešgaisrinės tarnybos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6A44C2C"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165382292</w:t>
            </w:r>
          </w:p>
        </w:tc>
      </w:tr>
      <w:tr w:rsidR="007B2B21" w:rsidRPr="006626A8" w14:paraId="0B3821A6"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B9CA3A2"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socialinių paslaugų centro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33E61BC"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193161080</w:t>
            </w:r>
          </w:p>
        </w:tc>
      </w:tr>
      <w:tr w:rsidR="007B2B21" w:rsidRPr="006626A8" w14:paraId="3DC4F4F6" w14:textId="77777777" w:rsidTr="0042050B">
        <w:trPr>
          <w:trHeight w:val="196"/>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036F8134" w14:textId="77777777" w:rsidR="007B2B21" w:rsidRPr="006626A8" w:rsidRDefault="007B2B21" w:rsidP="0042050B">
            <w:pPr>
              <w:suppressAutoHyphens/>
              <w:spacing w:before="0" w:after="0"/>
              <w:ind w:firstLine="0"/>
              <w:jc w:val="left"/>
              <w:rPr>
                <w:color w:val="000000"/>
                <w:szCs w:val="24"/>
              </w:rPr>
            </w:pPr>
            <w:r w:rsidRPr="006626A8">
              <w:rPr>
                <w:color w:val="000000"/>
                <w:szCs w:val="24"/>
              </w:rPr>
              <w:t xml:space="preserve">Kupiškio rajono </w:t>
            </w:r>
            <w:proofErr w:type="spellStart"/>
            <w:r w:rsidRPr="006626A8">
              <w:rPr>
                <w:color w:val="000000"/>
                <w:szCs w:val="24"/>
              </w:rPr>
              <w:t>šv.</w:t>
            </w:r>
            <w:proofErr w:type="spellEnd"/>
            <w:r w:rsidRPr="006626A8">
              <w:rPr>
                <w:color w:val="000000"/>
                <w:szCs w:val="24"/>
              </w:rPr>
              <w:t xml:space="preserve"> Kazimiero vaikų globos namų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7BC4C38"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302287534</w:t>
            </w:r>
          </w:p>
        </w:tc>
      </w:tr>
      <w:tr w:rsidR="007B2B21" w:rsidRPr="006626A8" w14:paraId="76A87A37"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47F6548A" w14:textId="77777777" w:rsidR="007B2B21" w:rsidRPr="006626A8" w:rsidRDefault="007B2B21" w:rsidP="0042050B">
            <w:pPr>
              <w:suppressAutoHyphens/>
              <w:spacing w:before="0" w:after="0"/>
              <w:ind w:firstLine="0"/>
              <w:jc w:val="center"/>
              <w:rPr>
                <w:b/>
                <w:bCs/>
                <w:color w:val="000000"/>
                <w:szCs w:val="24"/>
              </w:rPr>
            </w:pPr>
            <w:r w:rsidRPr="006626A8">
              <w:rPr>
                <w:b/>
                <w:bCs/>
                <w:color w:val="000000"/>
                <w:szCs w:val="24"/>
              </w:rPr>
              <w:t>Vykdytojas(-ai)</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015FD6F" w14:textId="77777777" w:rsidR="007B2B21" w:rsidRPr="006626A8" w:rsidRDefault="007B2B21" w:rsidP="0042050B">
            <w:pPr>
              <w:suppressAutoHyphens/>
              <w:spacing w:before="0" w:after="0"/>
              <w:ind w:firstLine="0"/>
              <w:jc w:val="center"/>
              <w:rPr>
                <w:b/>
                <w:bCs/>
                <w:color w:val="000000"/>
                <w:szCs w:val="24"/>
              </w:rPr>
            </w:pPr>
            <w:r w:rsidRPr="006626A8">
              <w:rPr>
                <w:b/>
                <w:bCs/>
                <w:color w:val="000000"/>
                <w:szCs w:val="24"/>
              </w:rPr>
              <w:t>Kodas</w:t>
            </w:r>
          </w:p>
        </w:tc>
      </w:tr>
      <w:tr w:rsidR="007B2B21" w:rsidRPr="006626A8" w14:paraId="2EE4EE45"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8658997"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rajono savivaldybės taryba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A5C3834"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w:t>
            </w:r>
          </w:p>
        </w:tc>
      </w:tr>
      <w:tr w:rsidR="007B2B21" w:rsidRPr="006626A8" w14:paraId="3BB0CC1F"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1F959C91"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rajono savivaldybės administracija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49A435CD"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2</w:t>
            </w:r>
          </w:p>
        </w:tc>
      </w:tr>
      <w:tr w:rsidR="007B2B21" w:rsidRPr="006626A8" w14:paraId="5409C8B2"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08938227"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rajono savivaldybės administracijos direktorius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DF4D12F"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w:t>
            </w:r>
          </w:p>
        </w:tc>
      </w:tr>
      <w:tr w:rsidR="007B2B21" w:rsidRPr="006626A8" w14:paraId="0C909C3C"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16653F97"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rajono savivaldybės kontrolės ir audito tarnyba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45453F0C"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4</w:t>
            </w:r>
          </w:p>
        </w:tc>
      </w:tr>
      <w:tr w:rsidR="007B2B21" w:rsidRPr="006626A8" w14:paraId="3EF05519"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22C65A5A" w14:textId="77777777" w:rsidR="007B2B21" w:rsidRPr="006626A8" w:rsidRDefault="007B2B21" w:rsidP="0042050B">
            <w:pPr>
              <w:suppressAutoHyphens/>
              <w:spacing w:before="0" w:after="0"/>
              <w:ind w:firstLine="0"/>
              <w:jc w:val="left"/>
              <w:rPr>
                <w:color w:val="000000"/>
                <w:szCs w:val="24"/>
              </w:rPr>
            </w:pPr>
            <w:r w:rsidRPr="006626A8">
              <w:rPr>
                <w:color w:val="000000"/>
                <w:szCs w:val="24"/>
              </w:rPr>
              <w:t>Apskaitos skyrius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E84FD26"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5</w:t>
            </w:r>
          </w:p>
        </w:tc>
      </w:tr>
      <w:tr w:rsidR="007B2B21" w:rsidRPr="006626A8" w14:paraId="5F7F8575"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24FD8610" w14:textId="77777777" w:rsidR="007B2B21" w:rsidRPr="006626A8" w:rsidRDefault="007B2B21" w:rsidP="0042050B">
            <w:pPr>
              <w:suppressAutoHyphens/>
              <w:spacing w:before="0" w:after="0"/>
              <w:ind w:firstLine="0"/>
              <w:jc w:val="left"/>
              <w:rPr>
                <w:color w:val="000000"/>
                <w:szCs w:val="24"/>
              </w:rPr>
            </w:pPr>
            <w:r w:rsidRPr="006626A8">
              <w:rPr>
                <w:color w:val="000000"/>
                <w:szCs w:val="24"/>
              </w:rPr>
              <w:t>Centralizuoto vidaus audito tarnyba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D0CCF75"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6</w:t>
            </w:r>
          </w:p>
        </w:tc>
      </w:tr>
      <w:tr w:rsidR="007B2B21" w:rsidRPr="006626A8" w14:paraId="5CAD7B55"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A2FBE0F" w14:textId="77777777" w:rsidR="007B2B21" w:rsidRPr="006626A8" w:rsidRDefault="007B2B21" w:rsidP="0042050B">
            <w:pPr>
              <w:suppressAutoHyphens/>
              <w:spacing w:before="0" w:after="0"/>
              <w:ind w:firstLine="0"/>
              <w:jc w:val="left"/>
              <w:rPr>
                <w:color w:val="000000"/>
                <w:szCs w:val="24"/>
              </w:rPr>
            </w:pPr>
            <w:r w:rsidRPr="006626A8">
              <w:rPr>
                <w:color w:val="000000"/>
                <w:szCs w:val="24"/>
              </w:rPr>
              <w:t>Finansų ir biudžeto skyrius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49B1625"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7</w:t>
            </w:r>
          </w:p>
        </w:tc>
      </w:tr>
      <w:tr w:rsidR="007B2B21" w:rsidRPr="006626A8" w14:paraId="7228FD17"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06614951" w14:textId="77777777" w:rsidR="007B2B21" w:rsidRPr="006626A8" w:rsidRDefault="007B2B21" w:rsidP="0042050B">
            <w:pPr>
              <w:suppressAutoHyphens/>
              <w:spacing w:before="0" w:after="0"/>
              <w:ind w:firstLine="0"/>
              <w:jc w:val="left"/>
              <w:rPr>
                <w:color w:val="000000"/>
                <w:szCs w:val="24"/>
              </w:rPr>
            </w:pPr>
            <w:r w:rsidRPr="006626A8">
              <w:rPr>
                <w:color w:val="000000"/>
                <w:szCs w:val="24"/>
              </w:rPr>
              <w:t>Infrastruktūros skyrius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D466F4E"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8</w:t>
            </w:r>
          </w:p>
        </w:tc>
      </w:tr>
      <w:tr w:rsidR="007B2B21" w:rsidRPr="006626A8" w14:paraId="62D92BDB"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298261EE" w14:textId="77777777" w:rsidR="007B2B21" w:rsidRPr="006626A8" w:rsidRDefault="007B2B21" w:rsidP="0042050B">
            <w:pPr>
              <w:suppressAutoHyphens/>
              <w:spacing w:before="0" w:after="0"/>
              <w:ind w:firstLine="0"/>
              <w:jc w:val="left"/>
              <w:rPr>
                <w:color w:val="000000"/>
                <w:szCs w:val="24"/>
              </w:rPr>
            </w:pPr>
            <w:r w:rsidRPr="006626A8">
              <w:rPr>
                <w:color w:val="000000"/>
                <w:szCs w:val="24"/>
              </w:rPr>
              <w:t>Vidaus administravimo skyrius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9F3A3A2"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9</w:t>
            </w:r>
          </w:p>
        </w:tc>
      </w:tr>
      <w:tr w:rsidR="007B2B21" w:rsidRPr="006626A8" w14:paraId="1A6DF371"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40745EA1"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Kultūros, švietimo ir sporto skyrius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4B5F19CF"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10</w:t>
            </w:r>
          </w:p>
        </w:tc>
      </w:tr>
      <w:tr w:rsidR="007B2B21" w:rsidRPr="006626A8" w14:paraId="42D64E2C"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0720F658" w14:textId="77777777" w:rsidR="007B2B21" w:rsidRPr="006626A8" w:rsidRDefault="007B2B21" w:rsidP="0042050B">
            <w:pPr>
              <w:suppressAutoHyphens/>
              <w:spacing w:before="0" w:after="0"/>
              <w:ind w:firstLine="0"/>
              <w:jc w:val="left"/>
              <w:rPr>
                <w:color w:val="000000"/>
                <w:szCs w:val="24"/>
              </w:rPr>
            </w:pPr>
            <w:r w:rsidRPr="006626A8">
              <w:rPr>
                <w:color w:val="000000"/>
                <w:szCs w:val="24"/>
              </w:rPr>
              <w:t>Savivaldybės įstaigų apskaitos tarnyba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6973B9A"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11</w:t>
            </w:r>
          </w:p>
        </w:tc>
      </w:tr>
      <w:tr w:rsidR="007B2B21" w:rsidRPr="006626A8" w14:paraId="7F63FBFC"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281D5E9" w14:textId="77777777" w:rsidR="007B2B21" w:rsidRPr="006626A8" w:rsidRDefault="007B2B21" w:rsidP="0042050B">
            <w:pPr>
              <w:suppressAutoHyphens/>
              <w:spacing w:before="0" w:after="0"/>
              <w:ind w:firstLine="0"/>
              <w:jc w:val="left"/>
              <w:rPr>
                <w:color w:val="000000"/>
                <w:szCs w:val="24"/>
              </w:rPr>
            </w:pPr>
            <w:r w:rsidRPr="006626A8">
              <w:rPr>
                <w:color w:val="000000"/>
                <w:szCs w:val="24"/>
              </w:rPr>
              <w:t>Socialinės paramos</w:t>
            </w:r>
            <w:r>
              <w:rPr>
                <w:color w:val="000000"/>
                <w:szCs w:val="24"/>
              </w:rPr>
              <w:t xml:space="preserve"> ir sveikatos</w:t>
            </w:r>
            <w:r w:rsidRPr="006626A8">
              <w:rPr>
                <w:color w:val="000000"/>
                <w:szCs w:val="24"/>
              </w:rPr>
              <w:t xml:space="preserve"> skyrius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9F82303"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12</w:t>
            </w:r>
          </w:p>
        </w:tc>
      </w:tr>
      <w:tr w:rsidR="007B2B21" w:rsidRPr="006626A8" w14:paraId="7DC409C0"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9C6E0D8" w14:textId="77777777" w:rsidR="007B2B21" w:rsidRPr="006626A8" w:rsidRDefault="007B2B21" w:rsidP="0042050B">
            <w:pPr>
              <w:suppressAutoHyphens/>
              <w:spacing w:before="0" w:after="0"/>
              <w:ind w:firstLine="0"/>
              <w:jc w:val="left"/>
              <w:rPr>
                <w:color w:val="000000"/>
                <w:szCs w:val="24"/>
              </w:rPr>
            </w:pPr>
            <w:r w:rsidRPr="006626A8">
              <w:rPr>
                <w:color w:val="000000"/>
                <w:szCs w:val="24"/>
              </w:rPr>
              <w:t>Ūkio skyrius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DAC8055"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13</w:t>
            </w:r>
          </w:p>
        </w:tc>
      </w:tr>
      <w:tr w:rsidR="007B2B21" w:rsidRPr="006626A8" w14:paraId="1BDA19FD"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64B718E3" w14:textId="77777777" w:rsidR="007B2B21" w:rsidRPr="006626A8" w:rsidRDefault="007B2B21" w:rsidP="0042050B">
            <w:pPr>
              <w:suppressAutoHyphens/>
              <w:spacing w:before="0" w:after="0"/>
              <w:ind w:firstLine="0"/>
              <w:jc w:val="left"/>
              <w:rPr>
                <w:color w:val="000000"/>
                <w:szCs w:val="24"/>
              </w:rPr>
            </w:pPr>
            <w:r w:rsidRPr="006626A8">
              <w:rPr>
                <w:color w:val="000000"/>
                <w:szCs w:val="24"/>
              </w:rPr>
              <w:t>Viešųjų pirkimų ir strateginio planavimo skyrius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F42AC55"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14</w:t>
            </w:r>
          </w:p>
        </w:tc>
      </w:tr>
      <w:tr w:rsidR="007B2B21" w:rsidRPr="006626A8" w14:paraId="0DA1BCDE"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1923C1F9" w14:textId="77777777" w:rsidR="007B2B21" w:rsidRPr="006626A8" w:rsidRDefault="007B2B21" w:rsidP="0042050B">
            <w:pPr>
              <w:suppressAutoHyphens/>
              <w:spacing w:before="0" w:after="0"/>
              <w:ind w:firstLine="0"/>
              <w:jc w:val="left"/>
              <w:rPr>
                <w:color w:val="000000"/>
                <w:szCs w:val="24"/>
              </w:rPr>
            </w:pPr>
            <w:r w:rsidRPr="006626A8">
              <w:rPr>
                <w:color w:val="000000"/>
                <w:szCs w:val="24"/>
              </w:rPr>
              <w:t>Žemės ūkio ir bendruomenių skyrius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BD536BE"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15</w:t>
            </w:r>
          </w:p>
        </w:tc>
      </w:tr>
      <w:tr w:rsidR="007B2B21" w:rsidRPr="006626A8" w14:paraId="0FC92B33"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10D739B6" w14:textId="77777777" w:rsidR="007B2B21" w:rsidRPr="006626A8" w:rsidRDefault="007B2B21" w:rsidP="0042050B">
            <w:pPr>
              <w:suppressAutoHyphens/>
              <w:spacing w:before="0" w:after="0"/>
              <w:ind w:firstLine="0"/>
              <w:jc w:val="left"/>
              <w:rPr>
                <w:color w:val="000000"/>
                <w:szCs w:val="24"/>
              </w:rPr>
            </w:pPr>
            <w:r w:rsidRPr="006626A8">
              <w:rPr>
                <w:color w:val="000000"/>
                <w:szCs w:val="24"/>
              </w:rPr>
              <w:lastRenderedPageBreak/>
              <w:t>Teisės skyrius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BCDC346"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16</w:t>
            </w:r>
          </w:p>
        </w:tc>
      </w:tr>
      <w:tr w:rsidR="007B2B21" w:rsidRPr="006626A8" w14:paraId="28E732A3"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38B040B" w14:textId="77777777" w:rsidR="007B2B21" w:rsidRPr="00502A81" w:rsidRDefault="007B2B21" w:rsidP="0042050B">
            <w:pPr>
              <w:suppressAutoHyphens/>
              <w:spacing w:before="0" w:after="0"/>
              <w:ind w:firstLine="0"/>
              <w:jc w:val="left"/>
              <w:rPr>
                <w:szCs w:val="24"/>
              </w:rPr>
            </w:pPr>
            <w:r w:rsidRPr="00502A81">
              <w:t>Už korupcijai atsparios aplinkos kūrimą atsakingas asmuo (vyriausiasis specialistas)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726DC88" w14:textId="77777777" w:rsidR="007B2B21" w:rsidRPr="006626A8" w:rsidRDefault="007B2B21" w:rsidP="0042050B">
            <w:pPr>
              <w:suppressAutoHyphens/>
              <w:spacing w:before="0" w:after="0"/>
              <w:ind w:firstLine="0"/>
              <w:jc w:val="center"/>
              <w:rPr>
                <w:color w:val="000000"/>
                <w:szCs w:val="24"/>
              </w:rPr>
            </w:pPr>
          </w:p>
        </w:tc>
      </w:tr>
      <w:tr w:rsidR="007B2B21" w:rsidRPr="006626A8" w14:paraId="69DD408A"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488E59FA" w14:textId="77777777" w:rsidR="007B2B21" w:rsidRPr="006626A8" w:rsidRDefault="007B2B21" w:rsidP="0042050B">
            <w:pPr>
              <w:suppressAutoHyphens/>
              <w:spacing w:before="0" w:after="0"/>
              <w:ind w:firstLine="0"/>
              <w:jc w:val="left"/>
              <w:rPr>
                <w:color w:val="000000"/>
                <w:szCs w:val="24"/>
              </w:rPr>
            </w:pPr>
            <w:r w:rsidRPr="00502A81">
              <w:rPr>
                <w:szCs w:val="24"/>
              </w:rPr>
              <w:t>Patarėjas, atliekantis savivaldybės parengties pareigūno funkcijas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81E9F98"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17</w:t>
            </w:r>
          </w:p>
        </w:tc>
      </w:tr>
      <w:tr w:rsidR="007B2B21" w:rsidRPr="006626A8" w14:paraId="6EBC67C8"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6801E26B" w14:textId="77777777" w:rsidR="007B2B21" w:rsidRPr="006626A8" w:rsidRDefault="007B2B21" w:rsidP="0042050B">
            <w:pPr>
              <w:suppressAutoHyphens/>
              <w:spacing w:before="0" w:after="0"/>
              <w:ind w:firstLine="0"/>
              <w:jc w:val="left"/>
              <w:rPr>
                <w:color w:val="000000"/>
                <w:szCs w:val="24"/>
              </w:rPr>
            </w:pPr>
            <w:r w:rsidRPr="006626A8">
              <w:rPr>
                <w:color w:val="000000"/>
                <w:szCs w:val="24"/>
              </w:rPr>
              <w:t>Savivaldybės gydytojas (vyriausiasis specialistas)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B581F7A"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18</w:t>
            </w:r>
          </w:p>
        </w:tc>
      </w:tr>
      <w:tr w:rsidR="007B2B21" w:rsidRPr="006626A8" w14:paraId="6F20145E"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4CE6430A" w14:textId="77777777" w:rsidR="007B2B21" w:rsidRPr="006626A8" w:rsidRDefault="007B2B21" w:rsidP="0042050B">
            <w:pPr>
              <w:suppressAutoHyphens/>
              <w:spacing w:before="0" w:after="0"/>
              <w:ind w:firstLine="0"/>
              <w:jc w:val="left"/>
              <w:rPr>
                <w:color w:val="000000"/>
                <w:szCs w:val="24"/>
              </w:rPr>
            </w:pPr>
            <w:r w:rsidRPr="006626A8">
              <w:rPr>
                <w:color w:val="000000"/>
                <w:szCs w:val="24"/>
              </w:rPr>
              <w:t>Vyriausiasis specialistas (tarpinstitucinio bendradarbiavimo koordinatorius)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8A6B950"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19</w:t>
            </w:r>
          </w:p>
        </w:tc>
      </w:tr>
      <w:tr w:rsidR="007B2B21" w:rsidRPr="006626A8" w14:paraId="233135E6"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CBA3FFA" w14:textId="77777777" w:rsidR="007B2B21" w:rsidRPr="006626A8" w:rsidRDefault="007B2B21" w:rsidP="0042050B">
            <w:pPr>
              <w:suppressAutoHyphens/>
              <w:spacing w:before="0" w:after="0"/>
              <w:ind w:firstLine="0"/>
              <w:jc w:val="left"/>
              <w:rPr>
                <w:color w:val="000000"/>
                <w:szCs w:val="24"/>
              </w:rPr>
            </w:pPr>
            <w:r w:rsidRPr="006626A8">
              <w:rPr>
                <w:color w:val="000000"/>
                <w:szCs w:val="24"/>
              </w:rPr>
              <w:t>Vyriausiasis specialistas (jaunimo reikalų koordinatorius)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0352DF7"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20</w:t>
            </w:r>
          </w:p>
        </w:tc>
      </w:tr>
      <w:tr w:rsidR="007B2B21" w:rsidRPr="006626A8" w14:paraId="2D6C8AA1"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1ED71E0"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socialinių paslaugų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D36767D"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21</w:t>
            </w:r>
          </w:p>
        </w:tc>
      </w:tr>
      <w:tr w:rsidR="007B2B21" w:rsidRPr="006626A8" w14:paraId="645DA501"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80F07A6"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rajono Šv. Kazimiero vaikų globos namai</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3A537E2"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22</w:t>
            </w:r>
          </w:p>
        </w:tc>
      </w:tr>
      <w:tr w:rsidR="007B2B21" w:rsidRPr="006626A8" w14:paraId="62FEBCAA"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778FF146" w14:textId="77777777" w:rsidR="007B2B21" w:rsidRPr="006626A8" w:rsidRDefault="007B2B21" w:rsidP="0042050B">
            <w:pPr>
              <w:suppressAutoHyphens/>
              <w:spacing w:before="0" w:after="0"/>
              <w:ind w:firstLine="0"/>
              <w:jc w:val="left"/>
              <w:rPr>
                <w:color w:val="000000"/>
                <w:szCs w:val="24"/>
              </w:rPr>
            </w:pPr>
            <w:r w:rsidRPr="006626A8">
              <w:rPr>
                <w:color w:val="000000"/>
                <w:szCs w:val="24"/>
              </w:rPr>
              <w:t>Viešoji įstaiga Kupiškio vaikų dienos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828096E"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23</w:t>
            </w:r>
          </w:p>
        </w:tc>
      </w:tr>
      <w:tr w:rsidR="007B2B21" w:rsidRPr="006626A8" w14:paraId="33CB0541"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6198C1B0" w14:textId="77777777" w:rsidR="007B2B21" w:rsidRPr="006626A8" w:rsidRDefault="007B2B21" w:rsidP="0042050B">
            <w:pPr>
              <w:suppressAutoHyphens/>
              <w:spacing w:before="0" w:after="0"/>
              <w:ind w:firstLine="0"/>
              <w:jc w:val="left"/>
              <w:rPr>
                <w:color w:val="000000"/>
                <w:szCs w:val="24"/>
              </w:rPr>
            </w:pPr>
            <w:r w:rsidRPr="006626A8">
              <w:rPr>
                <w:color w:val="000000"/>
                <w:szCs w:val="24"/>
              </w:rPr>
              <w:t>Viešoji įstaiga Kupiškio rajono savivaldybės pirminės asmens sveikatos priežiūros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C4B6769"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24</w:t>
            </w:r>
          </w:p>
        </w:tc>
      </w:tr>
      <w:tr w:rsidR="007B2B21" w:rsidRPr="006626A8" w14:paraId="4D9AFC14"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0E956DDA" w14:textId="77777777" w:rsidR="007B2B21" w:rsidRPr="006626A8" w:rsidRDefault="007B2B21" w:rsidP="0042050B">
            <w:pPr>
              <w:suppressAutoHyphens/>
              <w:spacing w:before="0" w:after="0"/>
              <w:ind w:firstLine="0"/>
              <w:jc w:val="left"/>
              <w:rPr>
                <w:color w:val="000000"/>
                <w:szCs w:val="24"/>
              </w:rPr>
            </w:pPr>
            <w:r w:rsidRPr="006626A8">
              <w:rPr>
                <w:color w:val="000000"/>
                <w:szCs w:val="24"/>
              </w:rPr>
              <w:t>Viešoji įstaiga Kupiškio ligoninė</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5A3F281"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25</w:t>
            </w:r>
          </w:p>
        </w:tc>
      </w:tr>
      <w:tr w:rsidR="007B2B21" w:rsidRPr="006626A8" w14:paraId="65FDA9A8"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4DC57477"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kūno kultūros ir sporto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B11D3F8"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26</w:t>
            </w:r>
          </w:p>
        </w:tc>
      </w:tr>
      <w:tr w:rsidR="007B2B21" w:rsidRPr="006626A8" w14:paraId="6097F6D2"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4F6286B2"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rajono savivaldybės kultūros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1D62D63"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27</w:t>
            </w:r>
          </w:p>
        </w:tc>
      </w:tr>
      <w:tr w:rsidR="007B2B21" w:rsidRPr="006626A8" w14:paraId="524526F5"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40E4B78C"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etnografijos muziejus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16246DC"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28</w:t>
            </w:r>
          </w:p>
        </w:tc>
      </w:tr>
      <w:tr w:rsidR="007B2B21" w:rsidRPr="006626A8" w14:paraId="79651F4A"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41F47852"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rajono savivaldybės viešoji biblioteka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AB8AA2B"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29</w:t>
            </w:r>
          </w:p>
        </w:tc>
      </w:tr>
      <w:tr w:rsidR="007B2B21" w:rsidRPr="006626A8" w14:paraId="58DF3F29"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76E5AC3"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jaunimo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F9CAE81"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30</w:t>
            </w:r>
          </w:p>
        </w:tc>
      </w:tr>
      <w:tr w:rsidR="007B2B21" w:rsidRPr="006626A8" w14:paraId="1539DD88"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0786FFDC" w14:textId="77777777" w:rsidR="007B2B21" w:rsidRPr="006626A8" w:rsidRDefault="007B2B21" w:rsidP="0042050B">
            <w:pPr>
              <w:suppressAutoHyphens/>
              <w:spacing w:before="0" w:after="0"/>
              <w:ind w:firstLine="0"/>
              <w:jc w:val="left"/>
              <w:rPr>
                <w:color w:val="000000"/>
                <w:szCs w:val="24"/>
              </w:rPr>
            </w:pPr>
            <w:r w:rsidRPr="006626A8">
              <w:rPr>
                <w:color w:val="000000"/>
                <w:szCs w:val="24"/>
              </w:rPr>
              <w:t>Alizavos seniūnija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11246FA"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31</w:t>
            </w:r>
          </w:p>
        </w:tc>
      </w:tr>
      <w:tr w:rsidR="007B2B21" w:rsidRPr="006626A8" w14:paraId="3D5E1071"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67F475C8"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seniūnija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8576F85"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32</w:t>
            </w:r>
          </w:p>
        </w:tc>
      </w:tr>
      <w:tr w:rsidR="007B2B21" w:rsidRPr="006626A8" w14:paraId="78923662"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5CA991B2" w14:textId="77777777" w:rsidR="007B2B21" w:rsidRPr="006626A8" w:rsidRDefault="007B2B21" w:rsidP="0042050B">
            <w:pPr>
              <w:suppressAutoHyphens/>
              <w:spacing w:before="0" w:after="0"/>
              <w:ind w:firstLine="0"/>
              <w:jc w:val="left"/>
              <w:rPr>
                <w:color w:val="000000"/>
                <w:szCs w:val="24"/>
              </w:rPr>
            </w:pPr>
            <w:r w:rsidRPr="006626A8">
              <w:rPr>
                <w:color w:val="000000"/>
                <w:szCs w:val="24"/>
              </w:rPr>
              <w:t>Noriūnų seniūnija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04740EA"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33</w:t>
            </w:r>
          </w:p>
        </w:tc>
      </w:tr>
      <w:tr w:rsidR="007B2B21" w:rsidRPr="006626A8" w14:paraId="498E22D3"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1C3D44AA" w14:textId="77777777" w:rsidR="007B2B21" w:rsidRPr="006626A8" w:rsidRDefault="007B2B21" w:rsidP="0042050B">
            <w:pPr>
              <w:suppressAutoHyphens/>
              <w:spacing w:before="0" w:after="0"/>
              <w:ind w:firstLine="0"/>
              <w:jc w:val="left"/>
              <w:rPr>
                <w:color w:val="000000"/>
                <w:szCs w:val="24"/>
              </w:rPr>
            </w:pPr>
            <w:r w:rsidRPr="006626A8">
              <w:rPr>
                <w:color w:val="000000"/>
                <w:szCs w:val="24"/>
              </w:rPr>
              <w:t>Skapiškio seniūnija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57FF95C"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34</w:t>
            </w:r>
          </w:p>
        </w:tc>
      </w:tr>
      <w:tr w:rsidR="007B2B21" w:rsidRPr="006626A8" w14:paraId="3D2939A6"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6CDAE1C6" w14:textId="77777777" w:rsidR="007B2B21" w:rsidRPr="006626A8" w:rsidRDefault="007B2B21" w:rsidP="0042050B">
            <w:pPr>
              <w:suppressAutoHyphens/>
              <w:spacing w:before="0" w:after="0"/>
              <w:ind w:firstLine="0"/>
              <w:jc w:val="left"/>
              <w:rPr>
                <w:color w:val="000000"/>
                <w:szCs w:val="24"/>
              </w:rPr>
            </w:pPr>
            <w:r w:rsidRPr="006626A8">
              <w:rPr>
                <w:color w:val="000000"/>
                <w:szCs w:val="24"/>
              </w:rPr>
              <w:t>Subačiaus seniūnija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4146311"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35</w:t>
            </w:r>
          </w:p>
        </w:tc>
      </w:tr>
      <w:tr w:rsidR="007B2B21" w:rsidRPr="006626A8" w14:paraId="1E3F4D0D"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7195712A" w14:textId="77777777" w:rsidR="007B2B21" w:rsidRPr="006626A8" w:rsidRDefault="007B2B21" w:rsidP="0042050B">
            <w:pPr>
              <w:suppressAutoHyphens/>
              <w:spacing w:before="0" w:after="0"/>
              <w:ind w:firstLine="0"/>
              <w:jc w:val="left"/>
              <w:rPr>
                <w:color w:val="000000"/>
                <w:szCs w:val="24"/>
              </w:rPr>
            </w:pPr>
            <w:r w:rsidRPr="006626A8">
              <w:rPr>
                <w:color w:val="000000"/>
                <w:szCs w:val="24"/>
              </w:rPr>
              <w:t>Šimonių seniūnija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D234CA0"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36</w:t>
            </w:r>
          </w:p>
        </w:tc>
      </w:tr>
      <w:tr w:rsidR="007B2B21" w:rsidRPr="006626A8" w14:paraId="588E6502"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7D7BA4AA"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mokykla „Varpelis“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B690FC3"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37</w:t>
            </w:r>
          </w:p>
        </w:tc>
      </w:tr>
      <w:tr w:rsidR="007B2B21" w:rsidRPr="006626A8" w14:paraId="21D72F98"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69C5EE44"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vaikų lopšelis-darželis „Saulutė”</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952A029"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38</w:t>
            </w:r>
          </w:p>
        </w:tc>
      </w:tr>
      <w:tr w:rsidR="007B2B21" w:rsidRPr="006626A8" w14:paraId="1A6A32E6"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5749A6DF"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vaikų lopšelis-darželis „Obelėlė”</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F938BE2"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39</w:t>
            </w:r>
          </w:p>
        </w:tc>
      </w:tr>
      <w:tr w:rsidR="007B2B21" w:rsidRPr="006626A8" w14:paraId="37B6AB6F"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772F5434"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Subačiaus vaikų lopšelis-darželis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DBE4700"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40</w:t>
            </w:r>
          </w:p>
        </w:tc>
      </w:tr>
      <w:tr w:rsidR="007B2B21" w:rsidRPr="006626A8" w14:paraId="1F3D67B0"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75DB9278"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Lauryno Stuokos-Gucevičiaus gimnazija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38EFAEF"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41</w:t>
            </w:r>
          </w:p>
        </w:tc>
      </w:tr>
      <w:tr w:rsidR="007B2B21" w:rsidRPr="006626A8" w14:paraId="186BC226"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11BF7BA5"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Povilo Matulionio progimnazija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9F71EF6"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42</w:t>
            </w:r>
          </w:p>
        </w:tc>
      </w:tr>
      <w:tr w:rsidR="007B2B21" w:rsidRPr="006626A8" w14:paraId="4BBE29C0"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7903EC2A"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Subačiaus gimnazija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6880896"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43</w:t>
            </w:r>
          </w:p>
        </w:tc>
      </w:tr>
      <w:tr w:rsidR="007B2B21" w:rsidRPr="006626A8" w14:paraId="74281EF9"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59547A9F"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Alizavos pagrindinė mokykla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18F117BB"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44</w:t>
            </w:r>
          </w:p>
        </w:tc>
      </w:tr>
      <w:tr w:rsidR="007B2B21" w:rsidRPr="006626A8" w14:paraId="7A7DB61C"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42391F95" w14:textId="77777777" w:rsidR="007B2B21" w:rsidRPr="006626A8" w:rsidRDefault="007B2B21" w:rsidP="0042050B">
            <w:pPr>
              <w:suppressAutoHyphens/>
              <w:spacing w:before="0" w:after="0"/>
              <w:ind w:firstLine="0"/>
              <w:jc w:val="left"/>
              <w:rPr>
                <w:color w:val="000000"/>
                <w:szCs w:val="24"/>
              </w:rPr>
            </w:pPr>
            <w:r w:rsidRPr="006626A8">
              <w:rPr>
                <w:color w:val="000000"/>
                <w:szCs w:val="24"/>
              </w:rPr>
              <w:t xml:space="preserve">Kupiškio r. </w:t>
            </w:r>
            <w:proofErr w:type="spellStart"/>
            <w:r w:rsidRPr="006626A8">
              <w:rPr>
                <w:color w:val="000000"/>
                <w:szCs w:val="24"/>
              </w:rPr>
              <w:t>Rudilių</w:t>
            </w:r>
            <w:proofErr w:type="spellEnd"/>
            <w:r w:rsidRPr="006626A8">
              <w:rPr>
                <w:color w:val="000000"/>
                <w:szCs w:val="24"/>
              </w:rPr>
              <w:t xml:space="preserve"> Jono Laužiko universalus daugiafunkcis centras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47D6AFA"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45</w:t>
            </w:r>
          </w:p>
        </w:tc>
      </w:tr>
      <w:tr w:rsidR="007B2B21" w:rsidRPr="006626A8" w14:paraId="2BF0E385"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43C04057"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meno mokykla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4171204C"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46</w:t>
            </w:r>
          </w:p>
        </w:tc>
      </w:tr>
      <w:tr w:rsidR="007B2B21" w:rsidRPr="006626A8" w14:paraId="53D1C745"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53552BF9"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 švietimo pagalbos tarnyba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584D450"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47</w:t>
            </w:r>
          </w:p>
        </w:tc>
      </w:tr>
      <w:tr w:rsidR="007B2B21" w:rsidRPr="006626A8" w14:paraId="4C95E4FD"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31D68379" w14:textId="77777777" w:rsidR="007B2B21" w:rsidRPr="006626A8" w:rsidRDefault="007B2B21" w:rsidP="0042050B">
            <w:pPr>
              <w:suppressAutoHyphens/>
              <w:spacing w:before="0" w:after="0"/>
              <w:ind w:firstLine="0"/>
              <w:jc w:val="left"/>
              <w:rPr>
                <w:color w:val="000000"/>
                <w:szCs w:val="24"/>
              </w:rPr>
            </w:pPr>
            <w:r w:rsidRPr="006626A8">
              <w:rPr>
                <w:color w:val="000000"/>
                <w:szCs w:val="24"/>
              </w:rPr>
              <w:t>Kupiškio rajono savivaldybės priešgaisrinė tarnyba</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D7E97E5"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49</w:t>
            </w:r>
          </w:p>
        </w:tc>
      </w:tr>
      <w:tr w:rsidR="007B2B21" w:rsidRPr="006626A8" w14:paraId="33F37056"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2D7E8B9D" w14:textId="77777777" w:rsidR="007B2B21" w:rsidRPr="006626A8" w:rsidRDefault="007B2B21" w:rsidP="0042050B">
            <w:pPr>
              <w:suppressAutoHyphens/>
              <w:spacing w:before="0" w:after="0"/>
              <w:ind w:firstLine="0"/>
              <w:jc w:val="left"/>
              <w:rPr>
                <w:color w:val="000000"/>
                <w:szCs w:val="24"/>
              </w:rPr>
            </w:pPr>
            <w:r w:rsidRPr="006626A8">
              <w:rPr>
                <w:color w:val="000000"/>
                <w:szCs w:val="24"/>
              </w:rPr>
              <w:t>UAB „Kupiškio autobusų parkas“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ABEC75F"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52</w:t>
            </w:r>
          </w:p>
        </w:tc>
      </w:tr>
      <w:tr w:rsidR="007B2B21" w:rsidRPr="006626A8" w14:paraId="06C91AEA"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1D297181" w14:textId="77777777" w:rsidR="007B2B21" w:rsidRPr="006626A8" w:rsidRDefault="007B2B21" w:rsidP="0042050B">
            <w:pPr>
              <w:suppressAutoHyphens/>
              <w:spacing w:before="0" w:after="0"/>
              <w:ind w:firstLine="0"/>
              <w:jc w:val="left"/>
              <w:rPr>
                <w:color w:val="000000"/>
                <w:szCs w:val="24"/>
              </w:rPr>
            </w:pPr>
            <w:r w:rsidRPr="006626A8">
              <w:rPr>
                <w:color w:val="000000"/>
                <w:szCs w:val="24"/>
              </w:rPr>
              <w:t>Viešoji įstaiga „Vaikų ugdymas“</w:t>
            </w: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9F428AB" w14:textId="77777777" w:rsidR="007B2B21" w:rsidRPr="006626A8" w:rsidRDefault="007B2B21" w:rsidP="0042050B">
            <w:pPr>
              <w:suppressAutoHyphens/>
              <w:spacing w:before="0" w:after="0"/>
              <w:ind w:firstLine="0"/>
              <w:jc w:val="center"/>
              <w:rPr>
                <w:color w:val="000000"/>
                <w:szCs w:val="24"/>
              </w:rPr>
            </w:pPr>
            <w:r w:rsidRPr="006626A8">
              <w:rPr>
                <w:color w:val="000000"/>
                <w:szCs w:val="24"/>
              </w:rPr>
              <w:t>53</w:t>
            </w:r>
          </w:p>
        </w:tc>
      </w:tr>
      <w:tr w:rsidR="007B2B21" w:rsidRPr="006626A8" w14:paraId="7336C826" w14:textId="77777777" w:rsidTr="0042050B">
        <w:trPr>
          <w:trHeight w:val="20"/>
        </w:trPr>
        <w:tc>
          <w:tcPr>
            <w:tcW w:w="7684" w:type="dxa"/>
            <w:gridSpan w:val="2"/>
            <w:tcBorders>
              <w:top w:val="single" w:sz="4" w:space="0" w:color="000000"/>
              <w:left w:val="single" w:sz="8" w:space="0" w:color="auto"/>
              <w:bottom w:val="single" w:sz="8" w:space="0" w:color="auto"/>
              <w:right w:val="single" w:sz="8" w:space="0" w:color="000000"/>
            </w:tcBorders>
            <w:shd w:val="clear" w:color="auto" w:fill="auto"/>
          </w:tcPr>
          <w:p w14:paraId="6C1A40F9" w14:textId="77777777" w:rsidR="007B2B21" w:rsidRPr="006626A8" w:rsidRDefault="007B2B21" w:rsidP="0042050B">
            <w:pPr>
              <w:suppressAutoHyphens/>
              <w:spacing w:before="0" w:after="0"/>
              <w:ind w:firstLine="0"/>
              <w:jc w:val="left"/>
              <w:rPr>
                <w:b/>
                <w:bCs/>
                <w:color w:val="000000"/>
                <w:szCs w:val="24"/>
              </w:rPr>
            </w:pPr>
            <w:r w:rsidRPr="006626A8">
              <w:rPr>
                <w:b/>
                <w:bCs/>
                <w:color w:val="000000"/>
                <w:szCs w:val="24"/>
              </w:rPr>
              <w:t>Programos koordinatorius</w:t>
            </w:r>
            <w:r>
              <w:rPr>
                <w:b/>
                <w:bCs/>
                <w:color w:val="000000"/>
                <w:szCs w:val="24"/>
              </w:rPr>
              <w:t xml:space="preserve"> – Vidaus administravimo skyriaus vedėja Daiva Aleksandravičienė</w:t>
            </w:r>
          </w:p>
          <w:p w14:paraId="463B729D" w14:textId="77777777" w:rsidR="007B2B21" w:rsidRPr="006626A8" w:rsidRDefault="007B2B21" w:rsidP="0042050B">
            <w:pPr>
              <w:suppressAutoHyphens/>
              <w:spacing w:before="0" w:after="0"/>
              <w:ind w:firstLine="0"/>
              <w:jc w:val="left"/>
              <w:rPr>
                <w:b/>
                <w:bCs/>
                <w:color w:val="000000"/>
                <w:szCs w:val="24"/>
              </w:rPr>
            </w:pPr>
          </w:p>
        </w:tc>
        <w:tc>
          <w:tcPr>
            <w:tcW w:w="1842" w:type="dxa"/>
            <w:gridSpan w:val="3"/>
            <w:tcBorders>
              <w:top w:val="single" w:sz="4" w:space="0" w:color="000000"/>
              <w:left w:val="single" w:sz="8" w:space="0" w:color="auto"/>
              <w:bottom w:val="single" w:sz="8" w:space="0" w:color="auto"/>
              <w:right w:val="single" w:sz="8" w:space="0" w:color="000000"/>
            </w:tcBorders>
            <w:shd w:val="clear" w:color="auto" w:fill="auto"/>
          </w:tcPr>
          <w:p w14:paraId="71A8C913" w14:textId="77777777" w:rsidR="007B2B21" w:rsidRPr="006626A8" w:rsidRDefault="007B2B21" w:rsidP="0042050B">
            <w:pPr>
              <w:suppressAutoHyphens/>
              <w:spacing w:before="0" w:after="0"/>
              <w:ind w:firstLine="0"/>
              <w:jc w:val="left"/>
              <w:rPr>
                <w:b/>
                <w:bCs/>
                <w:color w:val="000000"/>
                <w:szCs w:val="24"/>
              </w:rPr>
            </w:pPr>
          </w:p>
        </w:tc>
      </w:tr>
    </w:tbl>
    <w:p w14:paraId="17A94987" w14:textId="77777777" w:rsidR="007B2B21" w:rsidRPr="006626A8" w:rsidRDefault="007B2B21" w:rsidP="007B2B21">
      <w:pPr>
        <w:tabs>
          <w:tab w:val="left" w:pos="34"/>
          <w:tab w:val="left" w:pos="284"/>
        </w:tabs>
        <w:ind w:firstLine="0"/>
        <w:rPr>
          <w:b/>
          <w:bCs/>
          <w:i/>
          <w:color w:val="808080"/>
          <w:szCs w:val="24"/>
        </w:rPr>
      </w:pPr>
    </w:p>
    <w:p w14:paraId="54766CED" w14:textId="77777777" w:rsidR="007B2B21" w:rsidRPr="006626A8" w:rsidRDefault="007B2B21" w:rsidP="000214E0">
      <w:pPr>
        <w:spacing w:before="0" w:after="0"/>
        <w:ind w:firstLine="0"/>
        <w:jc w:val="center"/>
        <w:rPr>
          <w:b/>
          <w:bCs/>
          <w:szCs w:val="24"/>
        </w:rPr>
      </w:pPr>
      <w:r w:rsidRPr="006626A8">
        <w:rPr>
          <w:b/>
          <w:bCs/>
          <w:szCs w:val="24"/>
        </w:rPr>
        <w:t>V SKYRIUS</w:t>
      </w:r>
    </w:p>
    <w:p w14:paraId="5E3D925E" w14:textId="77777777" w:rsidR="007B2B21" w:rsidRPr="006626A8" w:rsidRDefault="007B2B21" w:rsidP="000214E0">
      <w:pPr>
        <w:spacing w:before="0" w:after="0"/>
        <w:jc w:val="center"/>
        <w:rPr>
          <w:b/>
          <w:bCs/>
          <w:szCs w:val="24"/>
        </w:rPr>
      </w:pPr>
      <w:r w:rsidRPr="006626A8">
        <w:rPr>
          <w:b/>
          <w:bCs/>
          <w:szCs w:val="24"/>
        </w:rPr>
        <w:t>SAVIVALDYBĖS VALDOMŲ ĮMONIŲ IR VIEŠŲJŲ ĮSTAIGŲ PLANUOJAMOS PASIEKTI PAGRINDINIŲ VEIKLOS RODIKLIŲ REIKŠMĖS</w:t>
      </w:r>
    </w:p>
    <w:p w14:paraId="7B250AEB" w14:textId="77777777" w:rsidR="007B2B21" w:rsidRPr="006626A8" w:rsidRDefault="007B2B21" w:rsidP="007B2B21">
      <w:pPr>
        <w:tabs>
          <w:tab w:val="left" w:pos="6237"/>
          <w:tab w:val="right" w:pos="8306"/>
        </w:tabs>
        <w:rPr>
          <w:b/>
          <w:bCs/>
          <w:szCs w:val="24"/>
        </w:rPr>
      </w:pPr>
      <w:r w:rsidRPr="006626A8">
        <w:rPr>
          <w:b/>
          <w:bCs/>
          <w:szCs w:val="24"/>
        </w:rPr>
        <w:t>5 lentelė. Savivaldybės valdomų įmonių ir viešųjų įstaigų planuojami pasiekti pagrindiniai veiklos rodikliai ir jų reikšmės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1"/>
        <w:gridCol w:w="2912"/>
        <w:gridCol w:w="1904"/>
        <w:gridCol w:w="1094"/>
        <w:gridCol w:w="1217"/>
        <w:gridCol w:w="1350"/>
      </w:tblGrid>
      <w:tr w:rsidR="007B2B21" w:rsidRPr="00145D29" w14:paraId="176A4129" w14:textId="77777777" w:rsidTr="0042050B">
        <w:tc>
          <w:tcPr>
            <w:tcW w:w="59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720D35A" w14:textId="77777777" w:rsidR="007B2B21" w:rsidRPr="00145D29" w:rsidRDefault="007B2B21" w:rsidP="0042050B">
            <w:pPr>
              <w:spacing w:before="0" w:after="0"/>
              <w:ind w:firstLine="0"/>
              <w:jc w:val="center"/>
              <w:rPr>
                <w:b/>
                <w:bCs/>
                <w:sz w:val="22"/>
                <w:szCs w:val="22"/>
              </w:rPr>
            </w:pPr>
            <w:r w:rsidRPr="00145D29">
              <w:rPr>
                <w:b/>
                <w:bCs/>
                <w:sz w:val="22"/>
                <w:szCs w:val="22"/>
              </w:rPr>
              <w:t>Eil. Nr.</w:t>
            </w:r>
          </w:p>
        </w:tc>
        <w:tc>
          <w:tcPr>
            <w:tcW w:w="151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15918CF" w14:textId="77777777" w:rsidR="007B2B21" w:rsidRPr="00145D29" w:rsidRDefault="007B2B21" w:rsidP="0042050B">
            <w:pPr>
              <w:spacing w:before="0" w:after="0"/>
              <w:ind w:firstLine="0"/>
              <w:jc w:val="center"/>
              <w:rPr>
                <w:b/>
                <w:bCs/>
                <w:sz w:val="22"/>
                <w:szCs w:val="22"/>
              </w:rPr>
            </w:pPr>
            <w:r w:rsidRPr="00145D29">
              <w:rPr>
                <w:b/>
                <w:bCs/>
                <w:sz w:val="22"/>
                <w:szCs w:val="22"/>
              </w:rPr>
              <w:t>Savivaldybės valdomos įmonės ar viešosios įstaigos pavadinimas</w:t>
            </w:r>
          </w:p>
        </w:tc>
        <w:tc>
          <w:tcPr>
            <w:tcW w:w="989"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219935D" w14:textId="77777777" w:rsidR="007B2B21" w:rsidRPr="00145D29" w:rsidRDefault="007B2B21" w:rsidP="0042050B">
            <w:pPr>
              <w:spacing w:before="0" w:after="0"/>
              <w:ind w:firstLine="0"/>
              <w:jc w:val="center"/>
              <w:rPr>
                <w:b/>
                <w:bCs/>
                <w:sz w:val="22"/>
                <w:szCs w:val="22"/>
              </w:rPr>
            </w:pPr>
            <w:r w:rsidRPr="00145D29">
              <w:rPr>
                <w:b/>
                <w:bCs/>
                <w:sz w:val="22"/>
                <w:szCs w:val="22"/>
              </w:rPr>
              <w:t xml:space="preserve">Rodiklio pavadinimas, matavimo vnt.  </w:t>
            </w:r>
          </w:p>
        </w:tc>
        <w:tc>
          <w:tcPr>
            <w:tcW w:w="1901" w:type="pct"/>
            <w:gridSpan w:val="3"/>
            <w:tcBorders>
              <w:top w:val="single" w:sz="4" w:space="0" w:color="auto"/>
              <w:left w:val="single" w:sz="4" w:space="0" w:color="auto"/>
              <w:bottom w:val="single" w:sz="4" w:space="0" w:color="auto"/>
              <w:right w:val="single" w:sz="4" w:space="0" w:color="auto"/>
            </w:tcBorders>
            <w:shd w:val="clear" w:color="auto" w:fill="DBE5F1"/>
            <w:hideMark/>
          </w:tcPr>
          <w:p w14:paraId="5A3752A4" w14:textId="77777777" w:rsidR="007B2B21" w:rsidRPr="00145D29" w:rsidRDefault="007B2B21" w:rsidP="0042050B">
            <w:pPr>
              <w:tabs>
                <w:tab w:val="left" w:pos="6237"/>
                <w:tab w:val="right" w:pos="8306"/>
              </w:tabs>
              <w:spacing w:before="0" w:after="0"/>
              <w:ind w:firstLine="0"/>
              <w:jc w:val="center"/>
              <w:rPr>
                <w:b/>
                <w:bCs/>
                <w:i/>
                <w:sz w:val="22"/>
                <w:szCs w:val="22"/>
              </w:rPr>
            </w:pPr>
            <w:r w:rsidRPr="00145D29">
              <w:rPr>
                <w:b/>
                <w:bCs/>
                <w:sz w:val="22"/>
                <w:szCs w:val="22"/>
              </w:rPr>
              <w:t>Planuojamos rodiklių reikšmės</w:t>
            </w:r>
          </w:p>
        </w:tc>
      </w:tr>
      <w:tr w:rsidR="007B2B21" w:rsidRPr="00145D29" w14:paraId="0336A532" w14:textId="77777777" w:rsidTr="0042050B">
        <w:tc>
          <w:tcPr>
            <w:tcW w:w="598" w:type="pct"/>
            <w:vMerge/>
            <w:tcBorders>
              <w:top w:val="single" w:sz="4" w:space="0" w:color="auto"/>
              <w:left w:val="single" w:sz="4" w:space="0" w:color="auto"/>
              <w:bottom w:val="single" w:sz="4" w:space="0" w:color="auto"/>
              <w:right w:val="single" w:sz="4" w:space="0" w:color="auto"/>
            </w:tcBorders>
            <w:vAlign w:val="center"/>
            <w:hideMark/>
          </w:tcPr>
          <w:p w14:paraId="625284BB" w14:textId="77777777" w:rsidR="007B2B21" w:rsidRPr="00145D29" w:rsidRDefault="007B2B21" w:rsidP="0042050B">
            <w:pPr>
              <w:spacing w:before="0" w:after="0"/>
              <w:ind w:firstLine="0"/>
              <w:rPr>
                <w:b/>
                <w:bCs/>
                <w:sz w:val="22"/>
                <w:szCs w:val="22"/>
              </w:rPr>
            </w:pPr>
          </w:p>
        </w:tc>
        <w:tc>
          <w:tcPr>
            <w:tcW w:w="1512" w:type="pct"/>
            <w:vMerge/>
            <w:tcBorders>
              <w:top w:val="single" w:sz="4" w:space="0" w:color="auto"/>
              <w:left w:val="single" w:sz="4" w:space="0" w:color="auto"/>
              <w:bottom w:val="single" w:sz="4" w:space="0" w:color="auto"/>
              <w:right w:val="single" w:sz="4" w:space="0" w:color="auto"/>
            </w:tcBorders>
            <w:vAlign w:val="center"/>
            <w:hideMark/>
          </w:tcPr>
          <w:p w14:paraId="12BAD4AD" w14:textId="77777777" w:rsidR="007B2B21" w:rsidRPr="00145D29" w:rsidRDefault="007B2B21" w:rsidP="0042050B">
            <w:pPr>
              <w:spacing w:before="0" w:after="0"/>
              <w:ind w:firstLine="0"/>
              <w:rPr>
                <w:b/>
                <w:bCs/>
                <w:sz w:val="22"/>
                <w:szCs w:val="22"/>
              </w:rPr>
            </w:pPr>
          </w:p>
        </w:tc>
        <w:tc>
          <w:tcPr>
            <w:tcW w:w="989" w:type="pct"/>
            <w:vMerge/>
            <w:tcBorders>
              <w:top w:val="single" w:sz="4" w:space="0" w:color="auto"/>
              <w:left w:val="single" w:sz="4" w:space="0" w:color="auto"/>
              <w:bottom w:val="single" w:sz="4" w:space="0" w:color="auto"/>
              <w:right w:val="single" w:sz="4" w:space="0" w:color="auto"/>
            </w:tcBorders>
            <w:vAlign w:val="center"/>
            <w:hideMark/>
          </w:tcPr>
          <w:p w14:paraId="247DA30D" w14:textId="77777777" w:rsidR="007B2B21" w:rsidRPr="00145D29" w:rsidRDefault="007B2B21" w:rsidP="0042050B">
            <w:pPr>
              <w:spacing w:before="0" w:after="0"/>
              <w:ind w:firstLine="0"/>
              <w:rPr>
                <w:b/>
                <w:bCs/>
                <w:sz w:val="22"/>
                <w:szCs w:val="22"/>
              </w:rPr>
            </w:pPr>
          </w:p>
        </w:tc>
        <w:tc>
          <w:tcPr>
            <w:tcW w:w="568"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02E4F807" w14:textId="77777777" w:rsidR="007B2B21" w:rsidRPr="00145D29" w:rsidRDefault="007B2B21" w:rsidP="0042050B">
            <w:pPr>
              <w:tabs>
                <w:tab w:val="left" w:pos="6237"/>
                <w:tab w:val="right" w:pos="8306"/>
              </w:tabs>
              <w:spacing w:before="0" w:after="0"/>
              <w:ind w:firstLine="0"/>
              <w:jc w:val="center"/>
              <w:rPr>
                <w:b/>
                <w:bCs/>
                <w:sz w:val="22"/>
                <w:szCs w:val="22"/>
              </w:rPr>
            </w:pPr>
            <w:r w:rsidRPr="00145D29">
              <w:rPr>
                <w:b/>
                <w:bCs/>
                <w:sz w:val="22"/>
                <w:szCs w:val="22"/>
              </w:rPr>
              <w:t xml:space="preserve">2024 </w:t>
            </w:r>
          </w:p>
        </w:tc>
        <w:tc>
          <w:tcPr>
            <w:tcW w:w="632"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250BD0E7" w14:textId="77777777" w:rsidR="007B2B21" w:rsidRPr="00145D29" w:rsidRDefault="007B2B21" w:rsidP="0042050B">
            <w:pPr>
              <w:tabs>
                <w:tab w:val="left" w:pos="6237"/>
                <w:tab w:val="right" w:pos="8306"/>
              </w:tabs>
              <w:spacing w:before="0" w:after="0"/>
              <w:ind w:firstLine="0"/>
              <w:jc w:val="center"/>
              <w:rPr>
                <w:b/>
                <w:bCs/>
                <w:i/>
                <w:sz w:val="22"/>
                <w:szCs w:val="22"/>
              </w:rPr>
            </w:pPr>
            <w:r w:rsidRPr="00145D29">
              <w:rPr>
                <w:b/>
                <w:bCs/>
                <w:sz w:val="22"/>
                <w:szCs w:val="22"/>
              </w:rPr>
              <w:t xml:space="preserve">2025 </w:t>
            </w:r>
          </w:p>
        </w:tc>
        <w:tc>
          <w:tcPr>
            <w:tcW w:w="701"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5159F5C7" w14:textId="77777777" w:rsidR="007B2B21" w:rsidRPr="00145D29" w:rsidRDefault="007B2B21" w:rsidP="0042050B">
            <w:pPr>
              <w:tabs>
                <w:tab w:val="left" w:pos="6237"/>
                <w:tab w:val="right" w:pos="8306"/>
              </w:tabs>
              <w:spacing w:before="0" w:after="0"/>
              <w:ind w:firstLine="0"/>
              <w:jc w:val="center"/>
              <w:rPr>
                <w:b/>
                <w:bCs/>
                <w:iCs/>
                <w:sz w:val="22"/>
                <w:szCs w:val="22"/>
              </w:rPr>
            </w:pPr>
            <w:r w:rsidRPr="00145D29">
              <w:rPr>
                <w:b/>
                <w:bCs/>
                <w:iCs/>
                <w:sz w:val="22"/>
                <w:szCs w:val="22"/>
              </w:rPr>
              <w:t>2026</w:t>
            </w:r>
          </w:p>
        </w:tc>
      </w:tr>
      <w:tr w:rsidR="007B2B21" w:rsidRPr="00145D29" w14:paraId="5E3E8BA0" w14:textId="77777777" w:rsidTr="0042050B">
        <w:tc>
          <w:tcPr>
            <w:tcW w:w="598"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626C10BB"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1</w:t>
            </w:r>
          </w:p>
        </w:tc>
        <w:tc>
          <w:tcPr>
            <w:tcW w:w="1512"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66CABE29"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2</w:t>
            </w:r>
          </w:p>
        </w:tc>
        <w:tc>
          <w:tcPr>
            <w:tcW w:w="989"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0AEE0EC7"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3</w:t>
            </w:r>
          </w:p>
        </w:tc>
        <w:tc>
          <w:tcPr>
            <w:tcW w:w="568" w:type="pct"/>
            <w:tcBorders>
              <w:top w:val="single" w:sz="4" w:space="0" w:color="auto"/>
              <w:left w:val="single" w:sz="4" w:space="0" w:color="auto"/>
              <w:bottom w:val="single" w:sz="4" w:space="0" w:color="auto"/>
              <w:right w:val="single" w:sz="4" w:space="0" w:color="auto"/>
            </w:tcBorders>
            <w:shd w:val="clear" w:color="auto" w:fill="DBE5F1"/>
            <w:hideMark/>
          </w:tcPr>
          <w:p w14:paraId="69B9A0A3"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4</w:t>
            </w:r>
          </w:p>
        </w:tc>
        <w:tc>
          <w:tcPr>
            <w:tcW w:w="632"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11547DD6"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5</w:t>
            </w:r>
          </w:p>
        </w:tc>
        <w:tc>
          <w:tcPr>
            <w:tcW w:w="701"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16C2E71"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6</w:t>
            </w:r>
          </w:p>
        </w:tc>
      </w:tr>
      <w:tr w:rsidR="007B2B21" w:rsidRPr="00145D29" w14:paraId="5375B32C" w14:textId="77777777" w:rsidTr="0042050B">
        <w:tc>
          <w:tcPr>
            <w:tcW w:w="5000" w:type="pct"/>
            <w:gridSpan w:val="6"/>
            <w:tcBorders>
              <w:top w:val="single" w:sz="4" w:space="0" w:color="auto"/>
              <w:left w:val="single" w:sz="4" w:space="0" w:color="auto"/>
              <w:bottom w:val="single" w:sz="4" w:space="0" w:color="auto"/>
              <w:right w:val="single" w:sz="4" w:space="0" w:color="auto"/>
            </w:tcBorders>
            <w:hideMark/>
          </w:tcPr>
          <w:p w14:paraId="207F6C97" w14:textId="77777777" w:rsidR="007B2B21" w:rsidRPr="00145D29" w:rsidRDefault="007B2B21" w:rsidP="0042050B">
            <w:pPr>
              <w:tabs>
                <w:tab w:val="center" w:pos="-7800"/>
                <w:tab w:val="left" w:pos="6237"/>
                <w:tab w:val="right" w:pos="8306"/>
              </w:tabs>
              <w:spacing w:before="0" w:after="0"/>
              <w:ind w:firstLine="0"/>
              <w:jc w:val="center"/>
              <w:rPr>
                <w:b/>
                <w:bCs/>
                <w:i/>
                <w:iCs/>
                <w:sz w:val="22"/>
                <w:szCs w:val="22"/>
              </w:rPr>
            </w:pPr>
            <w:r w:rsidRPr="00145D29">
              <w:rPr>
                <w:b/>
                <w:bCs/>
                <w:i/>
                <w:iCs/>
                <w:sz w:val="22"/>
                <w:szCs w:val="22"/>
              </w:rPr>
              <w:t>Savivaldybės valdomų įmonių planuojami pasiekti pagrindiniai veiklos rodikliai ir jų reikšmės</w:t>
            </w:r>
          </w:p>
        </w:tc>
      </w:tr>
      <w:tr w:rsidR="007B2B21" w:rsidRPr="00145D29" w14:paraId="191858A0" w14:textId="77777777" w:rsidTr="0042050B">
        <w:tc>
          <w:tcPr>
            <w:tcW w:w="598" w:type="pct"/>
            <w:vMerge w:val="restart"/>
            <w:tcBorders>
              <w:top w:val="single" w:sz="4" w:space="0" w:color="auto"/>
              <w:left w:val="single" w:sz="4" w:space="0" w:color="auto"/>
              <w:right w:val="single" w:sz="4" w:space="0" w:color="auto"/>
            </w:tcBorders>
          </w:tcPr>
          <w:p w14:paraId="6567826A"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1.</w:t>
            </w:r>
          </w:p>
        </w:tc>
        <w:tc>
          <w:tcPr>
            <w:tcW w:w="1512" w:type="pct"/>
            <w:vMerge w:val="restart"/>
            <w:tcBorders>
              <w:top w:val="single" w:sz="4" w:space="0" w:color="auto"/>
              <w:left w:val="single" w:sz="4" w:space="0" w:color="auto"/>
              <w:right w:val="single" w:sz="4" w:space="0" w:color="auto"/>
            </w:tcBorders>
          </w:tcPr>
          <w:p w14:paraId="4F02F7C5"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UAB „Kupiškio komunalininkas“</w:t>
            </w:r>
          </w:p>
        </w:tc>
        <w:tc>
          <w:tcPr>
            <w:tcW w:w="989" w:type="pct"/>
            <w:tcBorders>
              <w:top w:val="single" w:sz="4" w:space="0" w:color="auto"/>
              <w:left w:val="single" w:sz="4" w:space="0" w:color="auto"/>
              <w:bottom w:val="single" w:sz="4" w:space="0" w:color="auto"/>
              <w:right w:val="single" w:sz="4" w:space="0" w:color="auto"/>
            </w:tcBorders>
            <w:vAlign w:val="center"/>
          </w:tcPr>
          <w:p w14:paraId="3FE8238C" w14:textId="77777777" w:rsidR="007B2B21" w:rsidRPr="00145D29" w:rsidRDefault="007B2B21" w:rsidP="0042050B">
            <w:pPr>
              <w:tabs>
                <w:tab w:val="left" w:pos="6237"/>
                <w:tab w:val="right" w:pos="8306"/>
              </w:tabs>
              <w:spacing w:before="0" w:after="0"/>
              <w:ind w:firstLine="0"/>
              <w:jc w:val="left"/>
              <w:rPr>
                <w:sz w:val="22"/>
                <w:szCs w:val="22"/>
              </w:rPr>
            </w:pPr>
            <w:r w:rsidRPr="00145D29">
              <w:rPr>
                <w:color w:val="000000"/>
                <w:sz w:val="22"/>
                <w:szCs w:val="22"/>
              </w:rPr>
              <w:t>Atnaujintų daugiabučių namų skaičius, vnt.</w:t>
            </w:r>
          </w:p>
        </w:tc>
        <w:tc>
          <w:tcPr>
            <w:tcW w:w="568" w:type="pct"/>
            <w:tcBorders>
              <w:top w:val="single" w:sz="4" w:space="0" w:color="auto"/>
              <w:left w:val="single" w:sz="4" w:space="0" w:color="auto"/>
              <w:bottom w:val="single" w:sz="4" w:space="0" w:color="auto"/>
              <w:right w:val="single" w:sz="4" w:space="0" w:color="auto"/>
            </w:tcBorders>
          </w:tcPr>
          <w:p w14:paraId="47A889AD" w14:textId="77777777" w:rsidR="007B2B21" w:rsidRPr="00145D29" w:rsidRDefault="007B2B21" w:rsidP="0042050B">
            <w:pPr>
              <w:tabs>
                <w:tab w:val="left" w:pos="6237"/>
                <w:tab w:val="right" w:pos="8306"/>
              </w:tabs>
              <w:spacing w:before="0" w:after="0"/>
              <w:ind w:firstLine="0"/>
              <w:jc w:val="center"/>
              <w:rPr>
                <w:sz w:val="22"/>
                <w:szCs w:val="22"/>
              </w:rPr>
            </w:pPr>
            <w:r w:rsidRPr="00145D29">
              <w:rPr>
                <w:color w:val="000000"/>
                <w:sz w:val="22"/>
                <w:szCs w:val="22"/>
              </w:rPr>
              <w:t>5</w:t>
            </w:r>
          </w:p>
        </w:tc>
        <w:tc>
          <w:tcPr>
            <w:tcW w:w="632" w:type="pct"/>
            <w:tcBorders>
              <w:top w:val="single" w:sz="4" w:space="0" w:color="auto"/>
              <w:left w:val="single" w:sz="4" w:space="0" w:color="auto"/>
              <w:bottom w:val="single" w:sz="4" w:space="0" w:color="auto"/>
              <w:right w:val="single" w:sz="4" w:space="0" w:color="auto"/>
            </w:tcBorders>
          </w:tcPr>
          <w:p w14:paraId="27B68731" w14:textId="77777777" w:rsidR="007B2B21" w:rsidRPr="00145D29" w:rsidRDefault="007B2B21" w:rsidP="0042050B">
            <w:pPr>
              <w:tabs>
                <w:tab w:val="left" w:pos="6237"/>
                <w:tab w:val="right" w:pos="8306"/>
              </w:tabs>
              <w:spacing w:before="0" w:after="0"/>
              <w:ind w:firstLine="0"/>
              <w:jc w:val="center"/>
              <w:rPr>
                <w:sz w:val="22"/>
                <w:szCs w:val="22"/>
              </w:rPr>
            </w:pPr>
            <w:r w:rsidRPr="00145D29">
              <w:rPr>
                <w:color w:val="000000"/>
                <w:sz w:val="22"/>
                <w:szCs w:val="22"/>
              </w:rPr>
              <w:t>5</w:t>
            </w:r>
          </w:p>
        </w:tc>
        <w:tc>
          <w:tcPr>
            <w:tcW w:w="701" w:type="pct"/>
            <w:tcBorders>
              <w:top w:val="single" w:sz="4" w:space="0" w:color="auto"/>
              <w:left w:val="single" w:sz="4" w:space="0" w:color="auto"/>
              <w:bottom w:val="single" w:sz="4" w:space="0" w:color="auto"/>
              <w:right w:val="single" w:sz="4" w:space="0" w:color="auto"/>
            </w:tcBorders>
          </w:tcPr>
          <w:p w14:paraId="206D385F" w14:textId="77777777" w:rsidR="007B2B21" w:rsidRPr="00145D29" w:rsidRDefault="007B2B21" w:rsidP="0042050B">
            <w:pPr>
              <w:tabs>
                <w:tab w:val="left" w:pos="6237"/>
                <w:tab w:val="right" w:pos="8306"/>
              </w:tabs>
              <w:spacing w:before="0" w:after="0"/>
              <w:ind w:firstLine="0"/>
              <w:jc w:val="center"/>
              <w:rPr>
                <w:sz w:val="22"/>
                <w:szCs w:val="22"/>
              </w:rPr>
            </w:pPr>
            <w:r w:rsidRPr="00145D29">
              <w:rPr>
                <w:b/>
                <w:bCs/>
                <w:sz w:val="22"/>
                <w:szCs w:val="22"/>
              </w:rPr>
              <w:t>6</w:t>
            </w:r>
          </w:p>
        </w:tc>
      </w:tr>
      <w:tr w:rsidR="007B2B21" w:rsidRPr="00145D29" w14:paraId="023D1D18" w14:textId="77777777" w:rsidTr="0042050B">
        <w:tc>
          <w:tcPr>
            <w:tcW w:w="598" w:type="pct"/>
            <w:vMerge/>
            <w:tcBorders>
              <w:left w:val="single" w:sz="4" w:space="0" w:color="auto"/>
              <w:bottom w:val="single" w:sz="4" w:space="0" w:color="auto"/>
              <w:right w:val="single" w:sz="4" w:space="0" w:color="auto"/>
            </w:tcBorders>
          </w:tcPr>
          <w:p w14:paraId="560CA9DF" w14:textId="77777777" w:rsidR="007B2B21" w:rsidRPr="00145D29" w:rsidRDefault="007B2B21" w:rsidP="0042050B">
            <w:pPr>
              <w:tabs>
                <w:tab w:val="left" w:pos="6237"/>
                <w:tab w:val="right" w:pos="8306"/>
              </w:tabs>
              <w:spacing w:before="0" w:after="0"/>
              <w:ind w:firstLine="0"/>
              <w:jc w:val="center"/>
              <w:rPr>
                <w:b/>
                <w:bCs/>
                <w:sz w:val="22"/>
                <w:szCs w:val="22"/>
              </w:rPr>
            </w:pPr>
          </w:p>
        </w:tc>
        <w:tc>
          <w:tcPr>
            <w:tcW w:w="1512" w:type="pct"/>
            <w:vMerge/>
            <w:tcBorders>
              <w:left w:val="single" w:sz="4" w:space="0" w:color="auto"/>
              <w:bottom w:val="single" w:sz="4" w:space="0" w:color="auto"/>
              <w:right w:val="single" w:sz="4" w:space="0" w:color="auto"/>
            </w:tcBorders>
          </w:tcPr>
          <w:p w14:paraId="3EDDAF3F" w14:textId="77777777" w:rsidR="007B2B21" w:rsidRPr="00145D29" w:rsidRDefault="007B2B21" w:rsidP="0042050B">
            <w:pPr>
              <w:tabs>
                <w:tab w:val="left" w:pos="6237"/>
                <w:tab w:val="right" w:pos="8306"/>
              </w:tabs>
              <w:spacing w:before="0" w:after="0"/>
              <w:ind w:firstLine="0"/>
              <w:jc w:val="center"/>
              <w:rPr>
                <w:b/>
                <w:bCs/>
                <w:sz w:val="22"/>
                <w:szCs w:val="22"/>
              </w:rPr>
            </w:pPr>
          </w:p>
        </w:tc>
        <w:tc>
          <w:tcPr>
            <w:tcW w:w="989" w:type="pct"/>
            <w:tcBorders>
              <w:top w:val="single" w:sz="4" w:space="0" w:color="auto"/>
              <w:left w:val="single" w:sz="4" w:space="0" w:color="auto"/>
              <w:bottom w:val="single" w:sz="4" w:space="0" w:color="auto"/>
              <w:right w:val="single" w:sz="4" w:space="0" w:color="auto"/>
            </w:tcBorders>
            <w:vAlign w:val="center"/>
          </w:tcPr>
          <w:p w14:paraId="5998D88E" w14:textId="77777777" w:rsidR="007B2B21" w:rsidRPr="00145D29" w:rsidRDefault="007B2B21" w:rsidP="0042050B">
            <w:pPr>
              <w:tabs>
                <w:tab w:val="left" w:pos="6237"/>
                <w:tab w:val="right" w:pos="8306"/>
              </w:tabs>
              <w:spacing w:before="0" w:after="0"/>
              <w:ind w:firstLine="0"/>
              <w:jc w:val="left"/>
              <w:rPr>
                <w:b/>
                <w:bCs/>
                <w:sz w:val="22"/>
                <w:szCs w:val="22"/>
              </w:rPr>
            </w:pPr>
            <w:r w:rsidRPr="00145D29">
              <w:rPr>
                <w:color w:val="000000"/>
                <w:sz w:val="22"/>
                <w:szCs w:val="22"/>
                <w:shd w:val="clear" w:color="auto" w:fill="FFFFFF"/>
              </w:rPr>
              <w:t>Teikiamų paslaugų rūšių kiekis, vnt.</w:t>
            </w:r>
          </w:p>
        </w:tc>
        <w:tc>
          <w:tcPr>
            <w:tcW w:w="568" w:type="pct"/>
            <w:tcBorders>
              <w:top w:val="single" w:sz="4" w:space="0" w:color="auto"/>
              <w:left w:val="single" w:sz="4" w:space="0" w:color="auto"/>
              <w:bottom w:val="single" w:sz="4" w:space="0" w:color="auto"/>
              <w:right w:val="single" w:sz="4" w:space="0" w:color="auto"/>
            </w:tcBorders>
          </w:tcPr>
          <w:p w14:paraId="57B8A32A" w14:textId="77777777" w:rsidR="007B2B21" w:rsidRPr="00145D29" w:rsidRDefault="007B2B21" w:rsidP="0042050B">
            <w:pPr>
              <w:tabs>
                <w:tab w:val="left" w:pos="6237"/>
                <w:tab w:val="right" w:pos="8306"/>
              </w:tabs>
              <w:spacing w:before="0" w:after="0"/>
              <w:ind w:firstLine="0"/>
              <w:jc w:val="center"/>
              <w:rPr>
                <w:b/>
                <w:bCs/>
                <w:sz w:val="22"/>
                <w:szCs w:val="22"/>
              </w:rPr>
            </w:pPr>
            <w:r w:rsidRPr="00145D29">
              <w:rPr>
                <w:sz w:val="22"/>
                <w:szCs w:val="22"/>
              </w:rPr>
              <w:t>40</w:t>
            </w:r>
          </w:p>
        </w:tc>
        <w:tc>
          <w:tcPr>
            <w:tcW w:w="632" w:type="pct"/>
            <w:tcBorders>
              <w:top w:val="single" w:sz="4" w:space="0" w:color="auto"/>
              <w:left w:val="single" w:sz="4" w:space="0" w:color="auto"/>
              <w:bottom w:val="single" w:sz="4" w:space="0" w:color="auto"/>
              <w:right w:val="single" w:sz="4" w:space="0" w:color="auto"/>
            </w:tcBorders>
          </w:tcPr>
          <w:p w14:paraId="61586B75" w14:textId="77777777" w:rsidR="007B2B21" w:rsidRPr="00145D29" w:rsidRDefault="007B2B21" w:rsidP="0042050B">
            <w:pPr>
              <w:tabs>
                <w:tab w:val="left" w:pos="6237"/>
                <w:tab w:val="right" w:pos="8306"/>
              </w:tabs>
              <w:spacing w:before="0" w:after="0"/>
              <w:ind w:firstLine="0"/>
              <w:jc w:val="center"/>
              <w:rPr>
                <w:b/>
                <w:bCs/>
                <w:sz w:val="22"/>
                <w:szCs w:val="22"/>
              </w:rPr>
            </w:pPr>
            <w:r w:rsidRPr="00145D29">
              <w:rPr>
                <w:sz w:val="22"/>
                <w:szCs w:val="22"/>
              </w:rPr>
              <w:t>42</w:t>
            </w:r>
          </w:p>
        </w:tc>
        <w:tc>
          <w:tcPr>
            <w:tcW w:w="701" w:type="pct"/>
            <w:tcBorders>
              <w:top w:val="single" w:sz="4" w:space="0" w:color="auto"/>
              <w:left w:val="single" w:sz="4" w:space="0" w:color="auto"/>
              <w:bottom w:val="single" w:sz="4" w:space="0" w:color="auto"/>
              <w:right w:val="single" w:sz="4" w:space="0" w:color="auto"/>
            </w:tcBorders>
          </w:tcPr>
          <w:p w14:paraId="181F423F" w14:textId="77777777" w:rsidR="007B2B21" w:rsidRPr="00145D29" w:rsidRDefault="007B2B21" w:rsidP="0042050B">
            <w:pPr>
              <w:tabs>
                <w:tab w:val="left" w:pos="6237"/>
                <w:tab w:val="right" w:pos="8306"/>
              </w:tabs>
              <w:spacing w:before="0" w:after="0"/>
              <w:ind w:firstLine="0"/>
              <w:jc w:val="center"/>
              <w:rPr>
                <w:b/>
                <w:bCs/>
                <w:sz w:val="22"/>
                <w:szCs w:val="22"/>
              </w:rPr>
            </w:pPr>
            <w:r w:rsidRPr="00145D29">
              <w:rPr>
                <w:sz w:val="22"/>
                <w:szCs w:val="22"/>
              </w:rPr>
              <w:t>45</w:t>
            </w:r>
          </w:p>
        </w:tc>
      </w:tr>
      <w:tr w:rsidR="007B2B21" w:rsidRPr="00145D29" w14:paraId="764AFFFD" w14:textId="77777777" w:rsidTr="0042050B">
        <w:tc>
          <w:tcPr>
            <w:tcW w:w="598" w:type="pct"/>
            <w:vMerge w:val="restart"/>
            <w:tcBorders>
              <w:top w:val="single" w:sz="4" w:space="0" w:color="auto"/>
              <w:left w:val="single" w:sz="4" w:space="0" w:color="auto"/>
              <w:right w:val="single" w:sz="4" w:space="0" w:color="auto"/>
            </w:tcBorders>
          </w:tcPr>
          <w:p w14:paraId="7D91C9A7"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2.</w:t>
            </w:r>
          </w:p>
        </w:tc>
        <w:tc>
          <w:tcPr>
            <w:tcW w:w="1512" w:type="pct"/>
            <w:vMerge w:val="restart"/>
            <w:tcBorders>
              <w:top w:val="single" w:sz="4" w:space="0" w:color="auto"/>
              <w:left w:val="single" w:sz="4" w:space="0" w:color="auto"/>
              <w:right w:val="single" w:sz="4" w:space="0" w:color="auto"/>
            </w:tcBorders>
          </w:tcPr>
          <w:p w14:paraId="5CF204C1"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UAB „Kupiškio vandenys“</w:t>
            </w:r>
          </w:p>
        </w:tc>
        <w:tc>
          <w:tcPr>
            <w:tcW w:w="989" w:type="pct"/>
            <w:tcBorders>
              <w:top w:val="single" w:sz="4" w:space="0" w:color="auto"/>
              <w:left w:val="single" w:sz="4" w:space="0" w:color="auto"/>
              <w:bottom w:val="single" w:sz="4" w:space="0" w:color="auto"/>
              <w:right w:val="single" w:sz="4" w:space="0" w:color="auto"/>
            </w:tcBorders>
          </w:tcPr>
          <w:p w14:paraId="4BAD3F0C" w14:textId="77777777" w:rsidR="007B2B21" w:rsidRPr="00145D29" w:rsidRDefault="007B2B21" w:rsidP="0042050B">
            <w:pPr>
              <w:tabs>
                <w:tab w:val="left" w:pos="6237"/>
                <w:tab w:val="right" w:pos="8306"/>
              </w:tabs>
              <w:spacing w:before="0" w:after="0"/>
              <w:ind w:firstLine="0"/>
              <w:jc w:val="center"/>
              <w:rPr>
                <w:sz w:val="22"/>
                <w:szCs w:val="22"/>
              </w:rPr>
            </w:pPr>
            <w:r>
              <w:rPr>
                <w:sz w:val="22"/>
                <w:szCs w:val="22"/>
              </w:rPr>
              <w:t>Prie centralizuotų vandentiekio tinklų papildomai prisijungusių vartotojų dalis, proc.</w:t>
            </w:r>
          </w:p>
        </w:tc>
        <w:tc>
          <w:tcPr>
            <w:tcW w:w="568" w:type="pct"/>
            <w:tcBorders>
              <w:top w:val="single" w:sz="4" w:space="0" w:color="auto"/>
              <w:left w:val="single" w:sz="4" w:space="0" w:color="auto"/>
              <w:bottom w:val="single" w:sz="4" w:space="0" w:color="auto"/>
              <w:right w:val="single" w:sz="4" w:space="0" w:color="auto"/>
            </w:tcBorders>
          </w:tcPr>
          <w:p w14:paraId="50588E85" w14:textId="77777777" w:rsidR="007B2B21" w:rsidRPr="00145D29" w:rsidRDefault="007B2B21" w:rsidP="0042050B">
            <w:pPr>
              <w:tabs>
                <w:tab w:val="left" w:pos="6237"/>
                <w:tab w:val="right" w:pos="8306"/>
              </w:tabs>
              <w:spacing w:before="0" w:after="0"/>
              <w:ind w:firstLine="0"/>
              <w:jc w:val="center"/>
              <w:rPr>
                <w:sz w:val="22"/>
                <w:szCs w:val="22"/>
              </w:rPr>
            </w:pPr>
            <w:r>
              <w:rPr>
                <w:sz w:val="22"/>
                <w:szCs w:val="22"/>
              </w:rPr>
              <w:t>0,1</w:t>
            </w:r>
          </w:p>
        </w:tc>
        <w:tc>
          <w:tcPr>
            <w:tcW w:w="632" w:type="pct"/>
            <w:tcBorders>
              <w:top w:val="single" w:sz="4" w:space="0" w:color="auto"/>
              <w:left w:val="single" w:sz="4" w:space="0" w:color="auto"/>
              <w:bottom w:val="single" w:sz="4" w:space="0" w:color="auto"/>
              <w:right w:val="single" w:sz="4" w:space="0" w:color="auto"/>
            </w:tcBorders>
          </w:tcPr>
          <w:p w14:paraId="70605204" w14:textId="77777777" w:rsidR="007B2B21" w:rsidRPr="00145D29" w:rsidRDefault="007B2B21" w:rsidP="0042050B">
            <w:pPr>
              <w:tabs>
                <w:tab w:val="left" w:pos="6237"/>
                <w:tab w:val="right" w:pos="8306"/>
              </w:tabs>
              <w:spacing w:before="0" w:after="0"/>
              <w:ind w:firstLine="0"/>
              <w:jc w:val="center"/>
              <w:rPr>
                <w:sz w:val="22"/>
                <w:szCs w:val="22"/>
              </w:rPr>
            </w:pPr>
            <w:r>
              <w:rPr>
                <w:sz w:val="22"/>
                <w:szCs w:val="22"/>
              </w:rPr>
              <w:t>0,04</w:t>
            </w:r>
          </w:p>
        </w:tc>
        <w:tc>
          <w:tcPr>
            <w:tcW w:w="701" w:type="pct"/>
            <w:tcBorders>
              <w:top w:val="single" w:sz="4" w:space="0" w:color="auto"/>
              <w:left w:val="single" w:sz="4" w:space="0" w:color="auto"/>
              <w:bottom w:val="single" w:sz="4" w:space="0" w:color="auto"/>
              <w:right w:val="single" w:sz="4" w:space="0" w:color="auto"/>
            </w:tcBorders>
          </w:tcPr>
          <w:p w14:paraId="3A374B28" w14:textId="77777777" w:rsidR="007B2B21" w:rsidRPr="00145D29" w:rsidRDefault="007B2B21" w:rsidP="0042050B">
            <w:pPr>
              <w:tabs>
                <w:tab w:val="left" w:pos="6237"/>
                <w:tab w:val="right" w:pos="8306"/>
              </w:tabs>
              <w:spacing w:before="0" w:after="0"/>
              <w:ind w:firstLine="0"/>
              <w:jc w:val="center"/>
              <w:rPr>
                <w:sz w:val="22"/>
                <w:szCs w:val="22"/>
              </w:rPr>
            </w:pPr>
            <w:r>
              <w:rPr>
                <w:sz w:val="22"/>
                <w:szCs w:val="22"/>
              </w:rPr>
              <w:t>0,03</w:t>
            </w:r>
          </w:p>
        </w:tc>
      </w:tr>
      <w:tr w:rsidR="007B2B21" w:rsidRPr="00145D29" w14:paraId="39F3A74D" w14:textId="77777777" w:rsidTr="0042050B">
        <w:tc>
          <w:tcPr>
            <w:tcW w:w="598" w:type="pct"/>
            <w:vMerge/>
            <w:tcBorders>
              <w:left w:val="single" w:sz="4" w:space="0" w:color="auto"/>
              <w:bottom w:val="single" w:sz="4" w:space="0" w:color="auto"/>
              <w:right w:val="single" w:sz="4" w:space="0" w:color="auto"/>
            </w:tcBorders>
          </w:tcPr>
          <w:p w14:paraId="364B9189" w14:textId="77777777" w:rsidR="007B2B21" w:rsidRPr="00145D29" w:rsidRDefault="007B2B21" w:rsidP="0042050B">
            <w:pPr>
              <w:tabs>
                <w:tab w:val="left" w:pos="6237"/>
                <w:tab w:val="right" w:pos="8306"/>
              </w:tabs>
              <w:spacing w:before="0" w:after="0"/>
              <w:ind w:firstLine="0"/>
              <w:jc w:val="center"/>
              <w:rPr>
                <w:b/>
                <w:bCs/>
                <w:sz w:val="22"/>
                <w:szCs w:val="22"/>
              </w:rPr>
            </w:pPr>
          </w:p>
        </w:tc>
        <w:tc>
          <w:tcPr>
            <w:tcW w:w="1512" w:type="pct"/>
            <w:vMerge/>
            <w:tcBorders>
              <w:left w:val="single" w:sz="4" w:space="0" w:color="auto"/>
              <w:bottom w:val="single" w:sz="4" w:space="0" w:color="auto"/>
              <w:right w:val="single" w:sz="4" w:space="0" w:color="auto"/>
            </w:tcBorders>
          </w:tcPr>
          <w:p w14:paraId="0C1AFBBB" w14:textId="77777777" w:rsidR="007B2B21" w:rsidRPr="00145D29" w:rsidRDefault="007B2B21" w:rsidP="0042050B">
            <w:pPr>
              <w:tabs>
                <w:tab w:val="left" w:pos="6237"/>
                <w:tab w:val="right" w:pos="8306"/>
              </w:tabs>
              <w:spacing w:before="0" w:after="0"/>
              <w:ind w:firstLine="0"/>
              <w:jc w:val="center"/>
              <w:rPr>
                <w:b/>
                <w:bCs/>
                <w:sz w:val="22"/>
                <w:szCs w:val="22"/>
              </w:rPr>
            </w:pPr>
          </w:p>
        </w:tc>
        <w:tc>
          <w:tcPr>
            <w:tcW w:w="989" w:type="pct"/>
            <w:tcBorders>
              <w:top w:val="single" w:sz="4" w:space="0" w:color="auto"/>
              <w:left w:val="single" w:sz="4" w:space="0" w:color="auto"/>
              <w:bottom w:val="single" w:sz="4" w:space="0" w:color="auto"/>
              <w:right w:val="single" w:sz="4" w:space="0" w:color="auto"/>
            </w:tcBorders>
          </w:tcPr>
          <w:p w14:paraId="0237E8F0" w14:textId="77777777" w:rsidR="007B2B21" w:rsidRPr="000913DE" w:rsidRDefault="007B2B21" w:rsidP="0042050B">
            <w:pPr>
              <w:tabs>
                <w:tab w:val="left" w:pos="6237"/>
                <w:tab w:val="right" w:pos="8306"/>
              </w:tabs>
              <w:spacing w:before="0" w:after="0"/>
              <w:ind w:firstLine="0"/>
              <w:jc w:val="center"/>
              <w:rPr>
                <w:sz w:val="22"/>
                <w:szCs w:val="22"/>
              </w:rPr>
            </w:pPr>
            <w:r w:rsidRPr="000913DE">
              <w:rPr>
                <w:sz w:val="22"/>
                <w:szCs w:val="22"/>
              </w:rPr>
              <w:t>Prie nuotekų tinklų papildomai prisijungusių vartotojų dalis, proc.</w:t>
            </w:r>
          </w:p>
        </w:tc>
        <w:tc>
          <w:tcPr>
            <w:tcW w:w="568" w:type="pct"/>
            <w:tcBorders>
              <w:top w:val="single" w:sz="4" w:space="0" w:color="auto"/>
              <w:left w:val="single" w:sz="4" w:space="0" w:color="auto"/>
              <w:bottom w:val="single" w:sz="4" w:space="0" w:color="auto"/>
              <w:right w:val="single" w:sz="4" w:space="0" w:color="auto"/>
            </w:tcBorders>
          </w:tcPr>
          <w:p w14:paraId="35EFF4E9" w14:textId="77777777" w:rsidR="007B2B21" w:rsidRPr="000913DE" w:rsidRDefault="007B2B21" w:rsidP="0042050B">
            <w:pPr>
              <w:tabs>
                <w:tab w:val="left" w:pos="6237"/>
                <w:tab w:val="right" w:pos="8306"/>
              </w:tabs>
              <w:spacing w:before="0" w:after="0"/>
              <w:ind w:firstLine="0"/>
              <w:jc w:val="center"/>
              <w:rPr>
                <w:sz w:val="22"/>
                <w:szCs w:val="22"/>
              </w:rPr>
            </w:pPr>
            <w:r w:rsidRPr="000913DE">
              <w:rPr>
                <w:sz w:val="22"/>
                <w:szCs w:val="22"/>
              </w:rPr>
              <w:t>0,3</w:t>
            </w:r>
          </w:p>
        </w:tc>
        <w:tc>
          <w:tcPr>
            <w:tcW w:w="632" w:type="pct"/>
            <w:tcBorders>
              <w:top w:val="single" w:sz="4" w:space="0" w:color="auto"/>
              <w:left w:val="single" w:sz="4" w:space="0" w:color="auto"/>
              <w:bottom w:val="single" w:sz="4" w:space="0" w:color="auto"/>
              <w:right w:val="single" w:sz="4" w:space="0" w:color="auto"/>
            </w:tcBorders>
          </w:tcPr>
          <w:p w14:paraId="5193718D" w14:textId="77777777" w:rsidR="007B2B21" w:rsidRPr="000913DE" w:rsidRDefault="007B2B21" w:rsidP="0042050B">
            <w:pPr>
              <w:tabs>
                <w:tab w:val="left" w:pos="6237"/>
                <w:tab w:val="right" w:pos="8306"/>
              </w:tabs>
              <w:spacing w:before="0" w:after="0"/>
              <w:ind w:firstLine="0"/>
              <w:jc w:val="center"/>
              <w:rPr>
                <w:sz w:val="22"/>
                <w:szCs w:val="22"/>
              </w:rPr>
            </w:pPr>
            <w:r w:rsidRPr="000913DE">
              <w:rPr>
                <w:sz w:val="22"/>
                <w:szCs w:val="22"/>
              </w:rPr>
              <w:t>0,01</w:t>
            </w:r>
          </w:p>
        </w:tc>
        <w:tc>
          <w:tcPr>
            <w:tcW w:w="701" w:type="pct"/>
            <w:tcBorders>
              <w:top w:val="single" w:sz="4" w:space="0" w:color="auto"/>
              <w:left w:val="single" w:sz="4" w:space="0" w:color="auto"/>
              <w:bottom w:val="single" w:sz="4" w:space="0" w:color="auto"/>
              <w:right w:val="single" w:sz="4" w:space="0" w:color="auto"/>
            </w:tcBorders>
          </w:tcPr>
          <w:p w14:paraId="20781613" w14:textId="77777777" w:rsidR="007B2B21" w:rsidRPr="000913DE" w:rsidRDefault="007B2B21" w:rsidP="0042050B">
            <w:pPr>
              <w:tabs>
                <w:tab w:val="left" w:pos="6237"/>
                <w:tab w:val="right" w:pos="8306"/>
              </w:tabs>
              <w:spacing w:before="0" w:after="0"/>
              <w:ind w:firstLine="0"/>
              <w:jc w:val="center"/>
              <w:rPr>
                <w:sz w:val="22"/>
                <w:szCs w:val="22"/>
              </w:rPr>
            </w:pPr>
            <w:r w:rsidRPr="000913DE">
              <w:rPr>
                <w:sz w:val="22"/>
                <w:szCs w:val="22"/>
              </w:rPr>
              <w:t>0,02</w:t>
            </w:r>
          </w:p>
        </w:tc>
      </w:tr>
      <w:tr w:rsidR="007B2B21" w:rsidRPr="00145D29" w14:paraId="29C132AF" w14:textId="77777777" w:rsidTr="0042050B">
        <w:tc>
          <w:tcPr>
            <w:tcW w:w="598" w:type="pct"/>
            <w:tcBorders>
              <w:top w:val="single" w:sz="4" w:space="0" w:color="auto"/>
              <w:left w:val="single" w:sz="4" w:space="0" w:color="auto"/>
              <w:bottom w:val="single" w:sz="4" w:space="0" w:color="auto"/>
              <w:right w:val="single" w:sz="4" w:space="0" w:color="auto"/>
            </w:tcBorders>
          </w:tcPr>
          <w:p w14:paraId="53660AFD"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 xml:space="preserve">3. </w:t>
            </w:r>
          </w:p>
        </w:tc>
        <w:tc>
          <w:tcPr>
            <w:tcW w:w="1512" w:type="pct"/>
            <w:tcBorders>
              <w:top w:val="single" w:sz="4" w:space="0" w:color="auto"/>
              <w:left w:val="single" w:sz="4" w:space="0" w:color="auto"/>
              <w:bottom w:val="single" w:sz="4" w:space="0" w:color="auto"/>
              <w:right w:val="single" w:sz="4" w:space="0" w:color="auto"/>
            </w:tcBorders>
          </w:tcPr>
          <w:p w14:paraId="0CC079D5"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UAB „Kupiškio autobusų parkas“</w:t>
            </w:r>
          </w:p>
        </w:tc>
        <w:tc>
          <w:tcPr>
            <w:tcW w:w="989" w:type="pct"/>
            <w:tcBorders>
              <w:top w:val="single" w:sz="4" w:space="0" w:color="auto"/>
              <w:left w:val="single" w:sz="4" w:space="0" w:color="auto"/>
              <w:bottom w:val="single" w:sz="4" w:space="0" w:color="auto"/>
              <w:right w:val="single" w:sz="4" w:space="0" w:color="auto"/>
            </w:tcBorders>
          </w:tcPr>
          <w:p w14:paraId="4F0EA5C3" w14:textId="77777777" w:rsidR="007B2B21" w:rsidRPr="00145D29" w:rsidRDefault="007B2B21" w:rsidP="0042050B">
            <w:pPr>
              <w:tabs>
                <w:tab w:val="left" w:pos="6237"/>
                <w:tab w:val="right" w:pos="8306"/>
              </w:tabs>
              <w:spacing w:before="0" w:after="0"/>
              <w:ind w:firstLine="0"/>
              <w:jc w:val="left"/>
              <w:rPr>
                <w:sz w:val="22"/>
                <w:szCs w:val="22"/>
              </w:rPr>
            </w:pPr>
            <w:r w:rsidRPr="00145D29">
              <w:rPr>
                <w:sz w:val="22"/>
                <w:szCs w:val="22"/>
              </w:rPr>
              <w:t>Keleivių skaičius vietinio (priemiestinio) reguliaraus susisiekimo maršrutuose, vnt.</w:t>
            </w:r>
          </w:p>
        </w:tc>
        <w:tc>
          <w:tcPr>
            <w:tcW w:w="568" w:type="pct"/>
            <w:tcBorders>
              <w:top w:val="single" w:sz="4" w:space="0" w:color="auto"/>
              <w:left w:val="single" w:sz="4" w:space="0" w:color="auto"/>
              <w:bottom w:val="single" w:sz="4" w:space="0" w:color="auto"/>
              <w:right w:val="single" w:sz="4" w:space="0" w:color="auto"/>
            </w:tcBorders>
          </w:tcPr>
          <w:p w14:paraId="7FFA0B51"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200970</w:t>
            </w:r>
          </w:p>
        </w:tc>
        <w:tc>
          <w:tcPr>
            <w:tcW w:w="632" w:type="pct"/>
            <w:tcBorders>
              <w:top w:val="single" w:sz="4" w:space="0" w:color="auto"/>
              <w:left w:val="single" w:sz="4" w:space="0" w:color="auto"/>
              <w:bottom w:val="single" w:sz="4" w:space="0" w:color="auto"/>
              <w:right w:val="single" w:sz="4" w:space="0" w:color="auto"/>
            </w:tcBorders>
          </w:tcPr>
          <w:p w14:paraId="36912EB1"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208000</w:t>
            </w:r>
          </w:p>
        </w:tc>
        <w:tc>
          <w:tcPr>
            <w:tcW w:w="701" w:type="pct"/>
            <w:tcBorders>
              <w:top w:val="single" w:sz="4" w:space="0" w:color="auto"/>
              <w:left w:val="single" w:sz="4" w:space="0" w:color="auto"/>
              <w:bottom w:val="single" w:sz="4" w:space="0" w:color="auto"/>
              <w:right w:val="single" w:sz="4" w:space="0" w:color="auto"/>
            </w:tcBorders>
          </w:tcPr>
          <w:p w14:paraId="7AB91756"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215300</w:t>
            </w:r>
          </w:p>
        </w:tc>
      </w:tr>
      <w:tr w:rsidR="007B2B21" w:rsidRPr="00145D29" w14:paraId="798D8D49" w14:textId="77777777" w:rsidTr="0042050B">
        <w:tc>
          <w:tcPr>
            <w:tcW w:w="5000" w:type="pct"/>
            <w:gridSpan w:val="6"/>
            <w:tcBorders>
              <w:top w:val="single" w:sz="4" w:space="0" w:color="auto"/>
              <w:left w:val="single" w:sz="4" w:space="0" w:color="auto"/>
              <w:bottom w:val="single" w:sz="4" w:space="0" w:color="auto"/>
              <w:right w:val="single" w:sz="4" w:space="0" w:color="auto"/>
            </w:tcBorders>
            <w:hideMark/>
          </w:tcPr>
          <w:p w14:paraId="73C22189" w14:textId="77777777" w:rsidR="007B2B21" w:rsidRPr="00145D29" w:rsidRDefault="007B2B21" w:rsidP="0042050B">
            <w:pPr>
              <w:tabs>
                <w:tab w:val="center" w:pos="-7800"/>
                <w:tab w:val="left" w:pos="6237"/>
                <w:tab w:val="right" w:pos="8306"/>
              </w:tabs>
              <w:spacing w:before="0" w:after="0"/>
              <w:ind w:firstLine="0"/>
              <w:jc w:val="center"/>
              <w:rPr>
                <w:b/>
                <w:bCs/>
                <w:i/>
                <w:iCs/>
                <w:sz w:val="22"/>
                <w:szCs w:val="22"/>
              </w:rPr>
            </w:pPr>
            <w:r w:rsidRPr="00145D29">
              <w:rPr>
                <w:b/>
                <w:bCs/>
                <w:i/>
                <w:iCs/>
                <w:sz w:val="22"/>
                <w:szCs w:val="22"/>
              </w:rPr>
              <w:t>Viešųjų įstaigų planuojami pasiekti pagrindiniai veiklos rodikliai ir jų reikšmės</w:t>
            </w:r>
          </w:p>
        </w:tc>
      </w:tr>
      <w:tr w:rsidR="007B2B21" w:rsidRPr="00145D29" w14:paraId="2670AA83" w14:textId="77777777" w:rsidTr="0042050B">
        <w:tc>
          <w:tcPr>
            <w:tcW w:w="598" w:type="pct"/>
            <w:tcBorders>
              <w:top w:val="single" w:sz="4" w:space="0" w:color="auto"/>
              <w:left w:val="single" w:sz="4" w:space="0" w:color="auto"/>
              <w:bottom w:val="single" w:sz="4" w:space="0" w:color="auto"/>
              <w:right w:val="single" w:sz="4" w:space="0" w:color="auto"/>
            </w:tcBorders>
          </w:tcPr>
          <w:p w14:paraId="467227EC"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1.</w:t>
            </w:r>
          </w:p>
        </w:tc>
        <w:tc>
          <w:tcPr>
            <w:tcW w:w="1512" w:type="pct"/>
            <w:tcBorders>
              <w:top w:val="single" w:sz="4" w:space="0" w:color="auto"/>
              <w:left w:val="single" w:sz="4" w:space="0" w:color="auto"/>
              <w:bottom w:val="single" w:sz="4" w:space="0" w:color="auto"/>
              <w:right w:val="single" w:sz="4" w:space="0" w:color="auto"/>
            </w:tcBorders>
          </w:tcPr>
          <w:p w14:paraId="2472730F"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VšĮ Kupiškio ligoninė</w:t>
            </w:r>
          </w:p>
        </w:tc>
        <w:tc>
          <w:tcPr>
            <w:tcW w:w="989" w:type="pct"/>
            <w:tcBorders>
              <w:top w:val="single" w:sz="4" w:space="0" w:color="auto"/>
              <w:left w:val="single" w:sz="4" w:space="0" w:color="auto"/>
              <w:bottom w:val="single" w:sz="4" w:space="0" w:color="auto"/>
              <w:right w:val="single" w:sz="4" w:space="0" w:color="auto"/>
            </w:tcBorders>
          </w:tcPr>
          <w:p w14:paraId="55B4D69F" w14:textId="77777777" w:rsidR="007B2B21" w:rsidRPr="00145D29" w:rsidRDefault="007B2B21" w:rsidP="0042050B">
            <w:pPr>
              <w:tabs>
                <w:tab w:val="left" w:pos="6237"/>
                <w:tab w:val="right" w:pos="8306"/>
              </w:tabs>
              <w:spacing w:before="0" w:after="0"/>
              <w:ind w:firstLine="0"/>
              <w:jc w:val="left"/>
              <w:rPr>
                <w:sz w:val="22"/>
                <w:szCs w:val="22"/>
              </w:rPr>
            </w:pPr>
            <w:r w:rsidRPr="00145D29">
              <w:rPr>
                <w:sz w:val="22"/>
                <w:szCs w:val="22"/>
              </w:rPr>
              <w:t>Lovų skaičius, vnt.</w:t>
            </w:r>
          </w:p>
        </w:tc>
        <w:tc>
          <w:tcPr>
            <w:tcW w:w="568" w:type="pct"/>
            <w:tcBorders>
              <w:top w:val="single" w:sz="4" w:space="0" w:color="auto"/>
              <w:left w:val="single" w:sz="4" w:space="0" w:color="auto"/>
              <w:bottom w:val="single" w:sz="4" w:space="0" w:color="auto"/>
              <w:right w:val="single" w:sz="4" w:space="0" w:color="auto"/>
            </w:tcBorders>
          </w:tcPr>
          <w:p w14:paraId="159A793E"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77</w:t>
            </w:r>
          </w:p>
        </w:tc>
        <w:tc>
          <w:tcPr>
            <w:tcW w:w="632" w:type="pct"/>
            <w:tcBorders>
              <w:top w:val="single" w:sz="4" w:space="0" w:color="auto"/>
              <w:left w:val="single" w:sz="4" w:space="0" w:color="auto"/>
              <w:bottom w:val="single" w:sz="4" w:space="0" w:color="auto"/>
              <w:right w:val="single" w:sz="4" w:space="0" w:color="auto"/>
            </w:tcBorders>
          </w:tcPr>
          <w:p w14:paraId="6229ED14"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77</w:t>
            </w:r>
          </w:p>
        </w:tc>
        <w:tc>
          <w:tcPr>
            <w:tcW w:w="701" w:type="pct"/>
            <w:tcBorders>
              <w:top w:val="single" w:sz="4" w:space="0" w:color="auto"/>
              <w:left w:val="single" w:sz="4" w:space="0" w:color="auto"/>
              <w:bottom w:val="single" w:sz="4" w:space="0" w:color="auto"/>
              <w:right w:val="single" w:sz="4" w:space="0" w:color="auto"/>
            </w:tcBorders>
          </w:tcPr>
          <w:p w14:paraId="7D7902E3"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77</w:t>
            </w:r>
          </w:p>
        </w:tc>
      </w:tr>
      <w:tr w:rsidR="007B2B21" w:rsidRPr="00145D29" w14:paraId="1E83B2A2" w14:textId="77777777" w:rsidTr="0042050B">
        <w:tc>
          <w:tcPr>
            <w:tcW w:w="598" w:type="pct"/>
            <w:vMerge w:val="restart"/>
            <w:tcBorders>
              <w:top w:val="single" w:sz="4" w:space="0" w:color="auto"/>
              <w:left w:val="single" w:sz="4" w:space="0" w:color="auto"/>
              <w:right w:val="single" w:sz="4" w:space="0" w:color="auto"/>
            </w:tcBorders>
          </w:tcPr>
          <w:p w14:paraId="4B4A3ABB" w14:textId="77777777" w:rsidR="007B2B21" w:rsidRPr="00145D29" w:rsidRDefault="007B2B21" w:rsidP="0042050B">
            <w:pPr>
              <w:tabs>
                <w:tab w:val="left" w:pos="6237"/>
                <w:tab w:val="right" w:pos="8306"/>
              </w:tabs>
              <w:spacing w:before="0" w:after="0"/>
              <w:ind w:firstLine="0"/>
              <w:jc w:val="center"/>
              <w:rPr>
                <w:b/>
                <w:bCs/>
                <w:sz w:val="22"/>
                <w:szCs w:val="22"/>
              </w:rPr>
            </w:pPr>
          </w:p>
        </w:tc>
        <w:tc>
          <w:tcPr>
            <w:tcW w:w="1512" w:type="pct"/>
            <w:vMerge w:val="restart"/>
            <w:tcBorders>
              <w:top w:val="single" w:sz="4" w:space="0" w:color="auto"/>
              <w:left w:val="single" w:sz="4" w:space="0" w:color="auto"/>
              <w:right w:val="single" w:sz="4" w:space="0" w:color="auto"/>
            </w:tcBorders>
          </w:tcPr>
          <w:p w14:paraId="79BBFB49" w14:textId="77777777" w:rsidR="007B2B21" w:rsidRPr="00145D29" w:rsidRDefault="007B2B21" w:rsidP="0042050B">
            <w:pPr>
              <w:tabs>
                <w:tab w:val="left" w:pos="6237"/>
                <w:tab w:val="right" w:pos="8306"/>
              </w:tabs>
              <w:spacing w:before="0" w:after="0"/>
              <w:ind w:firstLine="0"/>
              <w:jc w:val="center"/>
              <w:rPr>
                <w:b/>
                <w:bCs/>
                <w:sz w:val="22"/>
                <w:szCs w:val="22"/>
              </w:rPr>
            </w:pPr>
          </w:p>
        </w:tc>
        <w:tc>
          <w:tcPr>
            <w:tcW w:w="989" w:type="pct"/>
            <w:tcBorders>
              <w:top w:val="single" w:sz="4" w:space="0" w:color="auto"/>
              <w:left w:val="single" w:sz="4" w:space="0" w:color="auto"/>
              <w:bottom w:val="single" w:sz="4" w:space="0" w:color="auto"/>
              <w:right w:val="single" w:sz="4" w:space="0" w:color="auto"/>
            </w:tcBorders>
          </w:tcPr>
          <w:p w14:paraId="3BA41A2E" w14:textId="77777777" w:rsidR="007B2B21" w:rsidRPr="00145D29" w:rsidRDefault="007B2B21" w:rsidP="0042050B">
            <w:pPr>
              <w:tabs>
                <w:tab w:val="left" w:pos="6237"/>
                <w:tab w:val="right" w:pos="8306"/>
              </w:tabs>
              <w:spacing w:before="0" w:after="0"/>
              <w:ind w:firstLine="0"/>
              <w:jc w:val="left"/>
              <w:rPr>
                <w:b/>
                <w:bCs/>
                <w:sz w:val="22"/>
                <w:szCs w:val="22"/>
              </w:rPr>
            </w:pPr>
            <w:r w:rsidRPr="00145D29">
              <w:rPr>
                <w:sz w:val="22"/>
                <w:szCs w:val="22"/>
              </w:rPr>
              <w:t xml:space="preserve">Stacionare gydytų ligonių skaičius, </w:t>
            </w:r>
            <w:proofErr w:type="spellStart"/>
            <w:r w:rsidRPr="00145D29">
              <w:rPr>
                <w:sz w:val="22"/>
                <w:szCs w:val="22"/>
              </w:rPr>
              <w:t>asm</w:t>
            </w:r>
            <w:proofErr w:type="spellEnd"/>
            <w:r w:rsidRPr="00145D29">
              <w:rPr>
                <w:sz w:val="22"/>
                <w:szCs w:val="22"/>
              </w:rPr>
              <w:t>.</w:t>
            </w:r>
          </w:p>
        </w:tc>
        <w:tc>
          <w:tcPr>
            <w:tcW w:w="568" w:type="pct"/>
            <w:tcBorders>
              <w:top w:val="single" w:sz="4" w:space="0" w:color="auto"/>
              <w:left w:val="single" w:sz="4" w:space="0" w:color="auto"/>
              <w:bottom w:val="single" w:sz="4" w:space="0" w:color="auto"/>
              <w:right w:val="single" w:sz="4" w:space="0" w:color="auto"/>
            </w:tcBorders>
          </w:tcPr>
          <w:p w14:paraId="218D1787" w14:textId="77777777" w:rsidR="007B2B21" w:rsidRPr="00145D29" w:rsidRDefault="007B2B21" w:rsidP="0042050B">
            <w:pPr>
              <w:tabs>
                <w:tab w:val="left" w:pos="6237"/>
                <w:tab w:val="right" w:pos="8306"/>
              </w:tabs>
              <w:spacing w:before="0" w:after="0"/>
              <w:ind w:firstLine="0"/>
              <w:jc w:val="center"/>
              <w:rPr>
                <w:b/>
                <w:bCs/>
                <w:sz w:val="22"/>
                <w:szCs w:val="22"/>
              </w:rPr>
            </w:pPr>
            <w:r w:rsidRPr="00145D29">
              <w:rPr>
                <w:sz w:val="22"/>
                <w:szCs w:val="22"/>
              </w:rPr>
              <w:t>820</w:t>
            </w:r>
          </w:p>
        </w:tc>
        <w:tc>
          <w:tcPr>
            <w:tcW w:w="632" w:type="pct"/>
            <w:tcBorders>
              <w:top w:val="single" w:sz="4" w:space="0" w:color="auto"/>
              <w:left w:val="single" w:sz="4" w:space="0" w:color="auto"/>
              <w:bottom w:val="single" w:sz="4" w:space="0" w:color="auto"/>
              <w:right w:val="single" w:sz="4" w:space="0" w:color="auto"/>
            </w:tcBorders>
          </w:tcPr>
          <w:p w14:paraId="3CCC4E17" w14:textId="77777777" w:rsidR="007B2B21" w:rsidRPr="00145D29" w:rsidRDefault="007B2B21" w:rsidP="0042050B">
            <w:pPr>
              <w:tabs>
                <w:tab w:val="left" w:pos="6237"/>
                <w:tab w:val="right" w:pos="8306"/>
              </w:tabs>
              <w:spacing w:before="0" w:after="0"/>
              <w:ind w:firstLine="0"/>
              <w:jc w:val="center"/>
              <w:rPr>
                <w:b/>
                <w:bCs/>
                <w:sz w:val="22"/>
                <w:szCs w:val="22"/>
              </w:rPr>
            </w:pPr>
            <w:r w:rsidRPr="00145D29">
              <w:rPr>
                <w:sz w:val="22"/>
                <w:szCs w:val="22"/>
              </w:rPr>
              <w:t>820</w:t>
            </w:r>
          </w:p>
        </w:tc>
        <w:tc>
          <w:tcPr>
            <w:tcW w:w="701" w:type="pct"/>
            <w:tcBorders>
              <w:top w:val="single" w:sz="4" w:space="0" w:color="auto"/>
              <w:left w:val="single" w:sz="4" w:space="0" w:color="auto"/>
              <w:bottom w:val="single" w:sz="4" w:space="0" w:color="auto"/>
              <w:right w:val="single" w:sz="4" w:space="0" w:color="auto"/>
            </w:tcBorders>
          </w:tcPr>
          <w:p w14:paraId="04DC9D1A" w14:textId="77777777" w:rsidR="007B2B21" w:rsidRPr="00145D29" w:rsidRDefault="007B2B21" w:rsidP="0042050B">
            <w:pPr>
              <w:tabs>
                <w:tab w:val="left" w:pos="6237"/>
                <w:tab w:val="right" w:pos="8306"/>
              </w:tabs>
              <w:spacing w:before="0" w:after="0"/>
              <w:ind w:firstLine="0"/>
              <w:jc w:val="center"/>
              <w:rPr>
                <w:b/>
                <w:bCs/>
                <w:sz w:val="22"/>
                <w:szCs w:val="22"/>
              </w:rPr>
            </w:pPr>
            <w:r w:rsidRPr="00145D29">
              <w:rPr>
                <w:sz w:val="22"/>
                <w:szCs w:val="22"/>
              </w:rPr>
              <w:t>820</w:t>
            </w:r>
          </w:p>
        </w:tc>
      </w:tr>
      <w:tr w:rsidR="007B2B21" w:rsidRPr="00145D29" w14:paraId="4E0BBE21" w14:textId="77777777" w:rsidTr="0042050B">
        <w:tc>
          <w:tcPr>
            <w:tcW w:w="598" w:type="pct"/>
            <w:vMerge/>
            <w:tcBorders>
              <w:left w:val="single" w:sz="4" w:space="0" w:color="auto"/>
              <w:bottom w:val="single" w:sz="4" w:space="0" w:color="auto"/>
              <w:right w:val="single" w:sz="4" w:space="0" w:color="auto"/>
            </w:tcBorders>
          </w:tcPr>
          <w:p w14:paraId="3D68AF91" w14:textId="77777777" w:rsidR="007B2B21" w:rsidRPr="00145D29" w:rsidRDefault="007B2B21" w:rsidP="0042050B">
            <w:pPr>
              <w:tabs>
                <w:tab w:val="left" w:pos="6237"/>
                <w:tab w:val="right" w:pos="8306"/>
              </w:tabs>
              <w:spacing w:before="0" w:after="0"/>
              <w:ind w:firstLine="0"/>
              <w:jc w:val="center"/>
              <w:rPr>
                <w:b/>
                <w:bCs/>
                <w:sz w:val="22"/>
                <w:szCs w:val="22"/>
              </w:rPr>
            </w:pPr>
          </w:p>
        </w:tc>
        <w:tc>
          <w:tcPr>
            <w:tcW w:w="1512" w:type="pct"/>
            <w:vMerge/>
            <w:tcBorders>
              <w:left w:val="single" w:sz="4" w:space="0" w:color="auto"/>
              <w:bottom w:val="single" w:sz="4" w:space="0" w:color="auto"/>
              <w:right w:val="single" w:sz="4" w:space="0" w:color="auto"/>
            </w:tcBorders>
          </w:tcPr>
          <w:p w14:paraId="742428C9" w14:textId="77777777" w:rsidR="007B2B21" w:rsidRPr="00145D29" w:rsidRDefault="007B2B21" w:rsidP="0042050B">
            <w:pPr>
              <w:tabs>
                <w:tab w:val="left" w:pos="6237"/>
                <w:tab w:val="right" w:pos="8306"/>
              </w:tabs>
              <w:spacing w:before="0" w:after="0"/>
              <w:ind w:firstLine="0"/>
              <w:jc w:val="center"/>
              <w:rPr>
                <w:b/>
                <w:bCs/>
                <w:sz w:val="22"/>
                <w:szCs w:val="22"/>
              </w:rPr>
            </w:pPr>
          </w:p>
        </w:tc>
        <w:tc>
          <w:tcPr>
            <w:tcW w:w="989" w:type="pct"/>
            <w:tcBorders>
              <w:top w:val="single" w:sz="4" w:space="0" w:color="auto"/>
              <w:left w:val="single" w:sz="4" w:space="0" w:color="auto"/>
              <w:bottom w:val="single" w:sz="4" w:space="0" w:color="auto"/>
              <w:right w:val="single" w:sz="4" w:space="0" w:color="auto"/>
            </w:tcBorders>
          </w:tcPr>
          <w:p w14:paraId="2A3DA26E" w14:textId="77777777" w:rsidR="007B2B21" w:rsidRPr="00145D29" w:rsidRDefault="007B2B21" w:rsidP="0042050B">
            <w:pPr>
              <w:tabs>
                <w:tab w:val="left" w:pos="6237"/>
                <w:tab w:val="right" w:pos="8306"/>
              </w:tabs>
              <w:spacing w:before="0" w:after="0"/>
              <w:ind w:firstLine="0"/>
              <w:jc w:val="left"/>
              <w:rPr>
                <w:b/>
                <w:bCs/>
                <w:sz w:val="22"/>
                <w:szCs w:val="22"/>
              </w:rPr>
            </w:pPr>
            <w:r w:rsidRPr="00145D29">
              <w:rPr>
                <w:sz w:val="22"/>
                <w:szCs w:val="22"/>
              </w:rPr>
              <w:t>Gydytojų konsultacijų skaičius, vnt.</w:t>
            </w:r>
          </w:p>
        </w:tc>
        <w:tc>
          <w:tcPr>
            <w:tcW w:w="568" w:type="pct"/>
            <w:tcBorders>
              <w:top w:val="single" w:sz="4" w:space="0" w:color="auto"/>
              <w:left w:val="single" w:sz="4" w:space="0" w:color="auto"/>
              <w:bottom w:val="single" w:sz="4" w:space="0" w:color="auto"/>
              <w:right w:val="single" w:sz="4" w:space="0" w:color="auto"/>
            </w:tcBorders>
          </w:tcPr>
          <w:p w14:paraId="198D0FBC" w14:textId="77777777" w:rsidR="007B2B21" w:rsidRPr="00145D29" w:rsidRDefault="007B2B21" w:rsidP="0042050B">
            <w:pPr>
              <w:tabs>
                <w:tab w:val="left" w:pos="6237"/>
                <w:tab w:val="right" w:pos="8306"/>
              </w:tabs>
              <w:spacing w:before="0" w:after="0"/>
              <w:ind w:firstLine="0"/>
              <w:jc w:val="center"/>
              <w:rPr>
                <w:b/>
                <w:bCs/>
                <w:sz w:val="22"/>
                <w:szCs w:val="22"/>
              </w:rPr>
            </w:pPr>
            <w:r w:rsidRPr="00145D29">
              <w:rPr>
                <w:sz w:val="22"/>
                <w:szCs w:val="22"/>
              </w:rPr>
              <w:t>30500</w:t>
            </w:r>
          </w:p>
        </w:tc>
        <w:tc>
          <w:tcPr>
            <w:tcW w:w="632" w:type="pct"/>
            <w:tcBorders>
              <w:top w:val="single" w:sz="4" w:space="0" w:color="auto"/>
              <w:left w:val="single" w:sz="4" w:space="0" w:color="auto"/>
              <w:bottom w:val="single" w:sz="4" w:space="0" w:color="auto"/>
              <w:right w:val="single" w:sz="4" w:space="0" w:color="auto"/>
            </w:tcBorders>
          </w:tcPr>
          <w:p w14:paraId="53A1547F" w14:textId="77777777" w:rsidR="007B2B21" w:rsidRPr="00145D29" w:rsidRDefault="007B2B21" w:rsidP="0042050B">
            <w:pPr>
              <w:tabs>
                <w:tab w:val="left" w:pos="6237"/>
                <w:tab w:val="right" w:pos="8306"/>
              </w:tabs>
              <w:spacing w:before="0" w:after="0"/>
              <w:ind w:firstLine="0"/>
              <w:jc w:val="center"/>
              <w:rPr>
                <w:b/>
                <w:bCs/>
                <w:sz w:val="22"/>
                <w:szCs w:val="22"/>
              </w:rPr>
            </w:pPr>
            <w:r w:rsidRPr="00145D29">
              <w:rPr>
                <w:sz w:val="22"/>
                <w:szCs w:val="22"/>
              </w:rPr>
              <w:t>31000</w:t>
            </w:r>
          </w:p>
        </w:tc>
        <w:tc>
          <w:tcPr>
            <w:tcW w:w="701" w:type="pct"/>
            <w:tcBorders>
              <w:top w:val="single" w:sz="4" w:space="0" w:color="auto"/>
              <w:left w:val="single" w:sz="4" w:space="0" w:color="auto"/>
              <w:bottom w:val="single" w:sz="4" w:space="0" w:color="auto"/>
              <w:right w:val="single" w:sz="4" w:space="0" w:color="auto"/>
            </w:tcBorders>
          </w:tcPr>
          <w:p w14:paraId="6F3364A0"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31500</w:t>
            </w:r>
          </w:p>
          <w:p w14:paraId="21A83BD2" w14:textId="77777777" w:rsidR="007B2B21" w:rsidRPr="00145D29" w:rsidRDefault="007B2B21" w:rsidP="0042050B">
            <w:pPr>
              <w:tabs>
                <w:tab w:val="left" w:pos="6237"/>
                <w:tab w:val="right" w:pos="8306"/>
              </w:tabs>
              <w:spacing w:before="0" w:after="0"/>
              <w:ind w:firstLine="0"/>
              <w:jc w:val="center"/>
              <w:rPr>
                <w:b/>
                <w:bCs/>
                <w:sz w:val="22"/>
                <w:szCs w:val="22"/>
              </w:rPr>
            </w:pPr>
          </w:p>
        </w:tc>
      </w:tr>
      <w:tr w:rsidR="007B2B21" w:rsidRPr="00145D29" w14:paraId="008D2F31" w14:textId="77777777" w:rsidTr="0042050B">
        <w:tc>
          <w:tcPr>
            <w:tcW w:w="598" w:type="pct"/>
            <w:vMerge w:val="restart"/>
            <w:tcBorders>
              <w:top w:val="single" w:sz="4" w:space="0" w:color="auto"/>
              <w:left w:val="single" w:sz="4" w:space="0" w:color="auto"/>
              <w:right w:val="single" w:sz="4" w:space="0" w:color="auto"/>
            </w:tcBorders>
          </w:tcPr>
          <w:p w14:paraId="3389E5D6"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2.</w:t>
            </w:r>
          </w:p>
        </w:tc>
        <w:tc>
          <w:tcPr>
            <w:tcW w:w="1512" w:type="pct"/>
            <w:vMerge w:val="restart"/>
            <w:tcBorders>
              <w:top w:val="single" w:sz="4" w:space="0" w:color="auto"/>
              <w:left w:val="single" w:sz="4" w:space="0" w:color="auto"/>
              <w:right w:val="single" w:sz="4" w:space="0" w:color="auto"/>
            </w:tcBorders>
          </w:tcPr>
          <w:p w14:paraId="4C430128" w14:textId="77777777" w:rsidR="007B2B21" w:rsidRPr="00145D29" w:rsidRDefault="007B2B21" w:rsidP="0042050B">
            <w:pPr>
              <w:tabs>
                <w:tab w:val="left" w:pos="6237"/>
                <w:tab w:val="right" w:pos="8306"/>
              </w:tabs>
              <w:spacing w:before="0" w:after="0"/>
              <w:ind w:firstLine="0"/>
              <w:jc w:val="center"/>
              <w:rPr>
                <w:sz w:val="22"/>
                <w:szCs w:val="22"/>
              </w:rPr>
            </w:pPr>
            <w:r w:rsidRPr="00145D29">
              <w:rPr>
                <w:bCs/>
                <w:sz w:val="22"/>
                <w:szCs w:val="22"/>
              </w:rPr>
              <w:t>VšĮ Kupiškio rajono savivaldybės pirminės asmens sveikatos priežiūros centras</w:t>
            </w:r>
          </w:p>
        </w:tc>
        <w:tc>
          <w:tcPr>
            <w:tcW w:w="989" w:type="pct"/>
            <w:tcBorders>
              <w:top w:val="single" w:sz="4" w:space="0" w:color="auto"/>
              <w:left w:val="single" w:sz="4" w:space="0" w:color="auto"/>
              <w:bottom w:val="single" w:sz="4" w:space="0" w:color="auto"/>
              <w:right w:val="single" w:sz="4" w:space="0" w:color="auto"/>
            </w:tcBorders>
          </w:tcPr>
          <w:p w14:paraId="41904122" w14:textId="77777777" w:rsidR="007B2B21" w:rsidRPr="00145D29" w:rsidRDefault="007B2B21" w:rsidP="0042050B">
            <w:pPr>
              <w:tabs>
                <w:tab w:val="left" w:pos="6237"/>
                <w:tab w:val="right" w:pos="8306"/>
              </w:tabs>
              <w:spacing w:before="0" w:after="0"/>
              <w:ind w:firstLine="0"/>
              <w:jc w:val="left"/>
              <w:rPr>
                <w:sz w:val="22"/>
                <w:szCs w:val="22"/>
              </w:rPr>
            </w:pPr>
            <w:r w:rsidRPr="00145D29">
              <w:rPr>
                <w:bCs/>
                <w:sz w:val="22"/>
                <w:szCs w:val="22"/>
              </w:rPr>
              <w:t xml:space="preserve">Įstaigoje prisirašiusių gyventojų skaičius (apdraustų privalomuoju sveikatos draudimu), </w:t>
            </w:r>
            <w:proofErr w:type="spellStart"/>
            <w:r w:rsidRPr="00145D29">
              <w:rPr>
                <w:bCs/>
                <w:sz w:val="22"/>
                <w:szCs w:val="22"/>
              </w:rPr>
              <w:t>asm</w:t>
            </w:r>
            <w:proofErr w:type="spellEnd"/>
            <w:r w:rsidRPr="00145D29">
              <w:rPr>
                <w:bCs/>
                <w:sz w:val="22"/>
                <w:szCs w:val="22"/>
              </w:rPr>
              <w:t>.</w:t>
            </w:r>
          </w:p>
        </w:tc>
        <w:tc>
          <w:tcPr>
            <w:tcW w:w="568" w:type="pct"/>
            <w:tcBorders>
              <w:top w:val="single" w:sz="4" w:space="0" w:color="auto"/>
              <w:left w:val="single" w:sz="4" w:space="0" w:color="auto"/>
              <w:bottom w:val="single" w:sz="4" w:space="0" w:color="auto"/>
              <w:right w:val="single" w:sz="4" w:space="0" w:color="auto"/>
            </w:tcBorders>
          </w:tcPr>
          <w:p w14:paraId="561F9AE1"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8200</w:t>
            </w:r>
          </w:p>
        </w:tc>
        <w:tc>
          <w:tcPr>
            <w:tcW w:w="632" w:type="pct"/>
            <w:tcBorders>
              <w:top w:val="single" w:sz="4" w:space="0" w:color="auto"/>
              <w:left w:val="single" w:sz="4" w:space="0" w:color="auto"/>
              <w:bottom w:val="single" w:sz="4" w:space="0" w:color="auto"/>
              <w:right w:val="single" w:sz="4" w:space="0" w:color="auto"/>
            </w:tcBorders>
          </w:tcPr>
          <w:p w14:paraId="1585884D"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7900</w:t>
            </w:r>
          </w:p>
        </w:tc>
        <w:tc>
          <w:tcPr>
            <w:tcW w:w="701" w:type="pct"/>
            <w:tcBorders>
              <w:top w:val="single" w:sz="4" w:space="0" w:color="auto"/>
              <w:left w:val="single" w:sz="4" w:space="0" w:color="auto"/>
              <w:bottom w:val="single" w:sz="4" w:space="0" w:color="auto"/>
              <w:right w:val="single" w:sz="4" w:space="0" w:color="auto"/>
            </w:tcBorders>
          </w:tcPr>
          <w:p w14:paraId="3ECAAE4A"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7700</w:t>
            </w:r>
          </w:p>
        </w:tc>
      </w:tr>
      <w:tr w:rsidR="007B2B21" w:rsidRPr="00145D29" w14:paraId="0A037D5A" w14:textId="77777777" w:rsidTr="0042050B">
        <w:tc>
          <w:tcPr>
            <w:tcW w:w="598" w:type="pct"/>
            <w:vMerge/>
            <w:tcBorders>
              <w:left w:val="single" w:sz="4" w:space="0" w:color="auto"/>
              <w:bottom w:val="single" w:sz="4" w:space="0" w:color="auto"/>
              <w:right w:val="single" w:sz="4" w:space="0" w:color="auto"/>
            </w:tcBorders>
          </w:tcPr>
          <w:p w14:paraId="43582A44" w14:textId="77777777" w:rsidR="007B2B21" w:rsidRPr="00145D29" w:rsidRDefault="007B2B21" w:rsidP="0042050B">
            <w:pPr>
              <w:tabs>
                <w:tab w:val="left" w:pos="6237"/>
                <w:tab w:val="right" w:pos="8306"/>
              </w:tabs>
              <w:spacing w:before="0" w:after="0"/>
              <w:ind w:firstLine="0"/>
              <w:jc w:val="center"/>
              <w:rPr>
                <w:b/>
                <w:bCs/>
                <w:sz w:val="22"/>
                <w:szCs w:val="22"/>
              </w:rPr>
            </w:pPr>
          </w:p>
        </w:tc>
        <w:tc>
          <w:tcPr>
            <w:tcW w:w="1512" w:type="pct"/>
            <w:vMerge/>
            <w:tcBorders>
              <w:left w:val="single" w:sz="4" w:space="0" w:color="auto"/>
              <w:bottom w:val="single" w:sz="4" w:space="0" w:color="auto"/>
              <w:right w:val="single" w:sz="4" w:space="0" w:color="auto"/>
            </w:tcBorders>
          </w:tcPr>
          <w:p w14:paraId="285A46C7" w14:textId="77777777" w:rsidR="007B2B21" w:rsidRPr="00145D29" w:rsidRDefault="007B2B21" w:rsidP="0042050B">
            <w:pPr>
              <w:tabs>
                <w:tab w:val="left" w:pos="6237"/>
                <w:tab w:val="right" w:pos="8306"/>
              </w:tabs>
              <w:spacing w:before="0" w:after="0"/>
              <w:ind w:firstLine="0"/>
              <w:jc w:val="center"/>
              <w:rPr>
                <w:b/>
                <w:bCs/>
                <w:sz w:val="22"/>
                <w:szCs w:val="22"/>
              </w:rPr>
            </w:pPr>
          </w:p>
        </w:tc>
        <w:tc>
          <w:tcPr>
            <w:tcW w:w="989" w:type="pct"/>
            <w:tcBorders>
              <w:top w:val="single" w:sz="4" w:space="0" w:color="auto"/>
              <w:left w:val="single" w:sz="4" w:space="0" w:color="auto"/>
              <w:bottom w:val="single" w:sz="4" w:space="0" w:color="auto"/>
              <w:right w:val="single" w:sz="4" w:space="0" w:color="auto"/>
            </w:tcBorders>
          </w:tcPr>
          <w:p w14:paraId="2A59F797" w14:textId="77777777" w:rsidR="007B2B21" w:rsidRPr="00145D29" w:rsidRDefault="007B2B21" w:rsidP="0042050B">
            <w:pPr>
              <w:tabs>
                <w:tab w:val="left" w:pos="6237"/>
                <w:tab w:val="right" w:pos="8306"/>
              </w:tabs>
              <w:spacing w:before="0" w:after="0"/>
              <w:ind w:firstLine="0"/>
              <w:jc w:val="left"/>
              <w:rPr>
                <w:b/>
                <w:bCs/>
                <w:sz w:val="22"/>
                <w:szCs w:val="22"/>
              </w:rPr>
            </w:pPr>
            <w:r w:rsidRPr="00145D29">
              <w:rPr>
                <w:bCs/>
                <w:sz w:val="22"/>
                <w:szCs w:val="22"/>
              </w:rPr>
              <w:t>Apsilankymų pas gydytojus skaičius, vnt.</w:t>
            </w:r>
          </w:p>
        </w:tc>
        <w:tc>
          <w:tcPr>
            <w:tcW w:w="568" w:type="pct"/>
            <w:tcBorders>
              <w:top w:val="single" w:sz="4" w:space="0" w:color="auto"/>
              <w:left w:val="single" w:sz="4" w:space="0" w:color="auto"/>
              <w:bottom w:val="single" w:sz="4" w:space="0" w:color="auto"/>
              <w:right w:val="single" w:sz="4" w:space="0" w:color="auto"/>
            </w:tcBorders>
          </w:tcPr>
          <w:p w14:paraId="587C37A4"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54500</w:t>
            </w:r>
          </w:p>
        </w:tc>
        <w:tc>
          <w:tcPr>
            <w:tcW w:w="632" w:type="pct"/>
            <w:tcBorders>
              <w:top w:val="single" w:sz="4" w:space="0" w:color="auto"/>
              <w:left w:val="single" w:sz="4" w:space="0" w:color="auto"/>
              <w:bottom w:val="single" w:sz="4" w:space="0" w:color="auto"/>
              <w:right w:val="single" w:sz="4" w:space="0" w:color="auto"/>
            </w:tcBorders>
          </w:tcPr>
          <w:p w14:paraId="306F7BFA"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55000</w:t>
            </w:r>
          </w:p>
        </w:tc>
        <w:tc>
          <w:tcPr>
            <w:tcW w:w="701" w:type="pct"/>
            <w:tcBorders>
              <w:top w:val="single" w:sz="4" w:space="0" w:color="auto"/>
              <w:left w:val="single" w:sz="4" w:space="0" w:color="auto"/>
              <w:bottom w:val="single" w:sz="4" w:space="0" w:color="auto"/>
              <w:right w:val="single" w:sz="4" w:space="0" w:color="auto"/>
            </w:tcBorders>
          </w:tcPr>
          <w:p w14:paraId="3FF3E0CA"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55500</w:t>
            </w:r>
          </w:p>
        </w:tc>
      </w:tr>
      <w:tr w:rsidR="007B2B21" w:rsidRPr="00145D29" w14:paraId="060404A9" w14:textId="77777777" w:rsidTr="0042050B">
        <w:tc>
          <w:tcPr>
            <w:tcW w:w="598" w:type="pct"/>
            <w:vMerge w:val="restart"/>
            <w:tcBorders>
              <w:top w:val="single" w:sz="4" w:space="0" w:color="auto"/>
              <w:left w:val="single" w:sz="4" w:space="0" w:color="auto"/>
              <w:right w:val="single" w:sz="4" w:space="0" w:color="auto"/>
            </w:tcBorders>
          </w:tcPr>
          <w:p w14:paraId="42ECA29D"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 xml:space="preserve">3. </w:t>
            </w:r>
          </w:p>
        </w:tc>
        <w:tc>
          <w:tcPr>
            <w:tcW w:w="1512" w:type="pct"/>
            <w:vMerge w:val="restart"/>
            <w:tcBorders>
              <w:top w:val="single" w:sz="4" w:space="0" w:color="auto"/>
              <w:left w:val="single" w:sz="4" w:space="0" w:color="auto"/>
              <w:right w:val="single" w:sz="4" w:space="0" w:color="auto"/>
            </w:tcBorders>
          </w:tcPr>
          <w:p w14:paraId="0B272E5D"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VšĮ Kupiškio rajono turizmo ir verslo  informacijos centras</w:t>
            </w:r>
          </w:p>
        </w:tc>
        <w:tc>
          <w:tcPr>
            <w:tcW w:w="989" w:type="pct"/>
            <w:tcBorders>
              <w:top w:val="single" w:sz="4" w:space="0" w:color="auto"/>
              <w:left w:val="single" w:sz="4" w:space="0" w:color="auto"/>
              <w:bottom w:val="single" w:sz="4" w:space="0" w:color="auto"/>
              <w:right w:val="single" w:sz="4" w:space="0" w:color="auto"/>
            </w:tcBorders>
          </w:tcPr>
          <w:p w14:paraId="792A6AA4" w14:textId="77777777" w:rsidR="007B2B21" w:rsidRPr="00145D29" w:rsidRDefault="007B2B21" w:rsidP="0042050B">
            <w:pPr>
              <w:tabs>
                <w:tab w:val="left" w:pos="6237"/>
                <w:tab w:val="right" w:pos="8306"/>
              </w:tabs>
              <w:spacing w:before="0" w:after="0"/>
              <w:ind w:firstLine="0"/>
              <w:jc w:val="left"/>
              <w:rPr>
                <w:sz w:val="22"/>
                <w:szCs w:val="22"/>
              </w:rPr>
            </w:pPr>
            <w:r w:rsidRPr="00145D29">
              <w:rPr>
                <w:bCs/>
                <w:sz w:val="22"/>
                <w:szCs w:val="22"/>
              </w:rPr>
              <w:t>Centro lankytojų skaičius, vnt.</w:t>
            </w:r>
          </w:p>
        </w:tc>
        <w:tc>
          <w:tcPr>
            <w:tcW w:w="568" w:type="pct"/>
            <w:tcBorders>
              <w:top w:val="single" w:sz="4" w:space="0" w:color="auto"/>
              <w:left w:val="single" w:sz="4" w:space="0" w:color="auto"/>
              <w:bottom w:val="single" w:sz="4" w:space="0" w:color="auto"/>
              <w:right w:val="single" w:sz="4" w:space="0" w:color="auto"/>
            </w:tcBorders>
          </w:tcPr>
          <w:p w14:paraId="6B4A1301"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4000</w:t>
            </w:r>
          </w:p>
        </w:tc>
        <w:tc>
          <w:tcPr>
            <w:tcW w:w="632" w:type="pct"/>
            <w:tcBorders>
              <w:top w:val="single" w:sz="4" w:space="0" w:color="auto"/>
              <w:left w:val="single" w:sz="4" w:space="0" w:color="auto"/>
              <w:bottom w:val="single" w:sz="4" w:space="0" w:color="auto"/>
              <w:right w:val="single" w:sz="4" w:space="0" w:color="auto"/>
            </w:tcBorders>
          </w:tcPr>
          <w:p w14:paraId="13C81044"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5000</w:t>
            </w:r>
          </w:p>
        </w:tc>
        <w:tc>
          <w:tcPr>
            <w:tcW w:w="701" w:type="pct"/>
            <w:tcBorders>
              <w:top w:val="single" w:sz="4" w:space="0" w:color="auto"/>
              <w:left w:val="single" w:sz="4" w:space="0" w:color="auto"/>
              <w:bottom w:val="single" w:sz="4" w:space="0" w:color="auto"/>
              <w:right w:val="single" w:sz="4" w:space="0" w:color="auto"/>
            </w:tcBorders>
          </w:tcPr>
          <w:p w14:paraId="7D24C0C3"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6000</w:t>
            </w:r>
          </w:p>
        </w:tc>
      </w:tr>
      <w:tr w:rsidR="007B2B21" w:rsidRPr="00145D29" w14:paraId="50DD28DA" w14:textId="77777777" w:rsidTr="0042050B">
        <w:tc>
          <w:tcPr>
            <w:tcW w:w="598" w:type="pct"/>
            <w:vMerge/>
            <w:tcBorders>
              <w:left w:val="single" w:sz="4" w:space="0" w:color="auto"/>
              <w:right w:val="single" w:sz="4" w:space="0" w:color="auto"/>
            </w:tcBorders>
          </w:tcPr>
          <w:p w14:paraId="633378C5" w14:textId="77777777" w:rsidR="007B2B21" w:rsidRPr="00145D29" w:rsidRDefault="007B2B21" w:rsidP="0042050B">
            <w:pPr>
              <w:tabs>
                <w:tab w:val="left" w:pos="6237"/>
                <w:tab w:val="right" w:pos="8306"/>
              </w:tabs>
              <w:spacing w:before="0" w:after="0"/>
              <w:ind w:firstLine="0"/>
              <w:jc w:val="center"/>
              <w:rPr>
                <w:b/>
                <w:bCs/>
                <w:sz w:val="22"/>
                <w:szCs w:val="22"/>
              </w:rPr>
            </w:pPr>
          </w:p>
        </w:tc>
        <w:tc>
          <w:tcPr>
            <w:tcW w:w="1512" w:type="pct"/>
            <w:vMerge/>
            <w:tcBorders>
              <w:left w:val="single" w:sz="4" w:space="0" w:color="auto"/>
              <w:right w:val="single" w:sz="4" w:space="0" w:color="auto"/>
            </w:tcBorders>
          </w:tcPr>
          <w:p w14:paraId="48AD124E" w14:textId="77777777" w:rsidR="007B2B21" w:rsidRPr="00145D29" w:rsidRDefault="007B2B21" w:rsidP="0042050B">
            <w:pPr>
              <w:tabs>
                <w:tab w:val="left" w:pos="6237"/>
                <w:tab w:val="right" w:pos="8306"/>
              </w:tabs>
              <w:spacing w:before="0" w:after="0"/>
              <w:ind w:firstLine="0"/>
              <w:jc w:val="center"/>
              <w:rPr>
                <w:b/>
                <w:bCs/>
                <w:sz w:val="22"/>
                <w:szCs w:val="22"/>
              </w:rPr>
            </w:pPr>
          </w:p>
        </w:tc>
        <w:tc>
          <w:tcPr>
            <w:tcW w:w="989" w:type="pct"/>
            <w:tcBorders>
              <w:top w:val="single" w:sz="4" w:space="0" w:color="auto"/>
              <w:left w:val="single" w:sz="4" w:space="0" w:color="auto"/>
              <w:bottom w:val="single" w:sz="4" w:space="0" w:color="auto"/>
              <w:right w:val="single" w:sz="4" w:space="0" w:color="auto"/>
            </w:tcBorders>
          </w:tcPr>
          <w:p w14:paraId="32A41407" w14:textId="77777777" w:rsidR="007B2B21" w:rsidRPr="00145D29" w:rsidRDefault="007B2B21" w:rsidP="0042050B">
            <w:pPr>
              <w:tabs>
                <w:tab w:val="left" w:pos="6237"/>
                <w:tab w:val="right" w:pos="8306"/>
              </w:tabs>
              <w:spacing w:before="0" w:after="0"/>
              <w:ind w:firstLine="0"/>
              <w:jc w:val="left"/>
              <w:rPr>
                <w:bCs/>
                <w:sz w:val="22"/>
                <w:szCs w:val="22"/>
              </w:rPr>
            </w:pPr>
            <w:r w:rsidRPr="00145D29">
              <w:rPr>
                <w:bCs/>
                <w:sz w:val="22"/>
                <w:szCs w:val="22"/>
              </w:rPr>
              <w:t xml:space="preserve">Interneto svetainės </w:t>
            </w:r>
          </w:p>
          <w:p w14:paraId="5BA11447" w14:textId="77777777" w:rsidR="007B2B21" w:rsidRPr="00145D29" w:rsidRDefault="007B2B21" w:rsidP="0042050B">
            <w:pPr>
              <w:tabs>
                <w:tab w:val="left" w:pos="6237"/>
                <w:tab w:val="right" w:pos="8306"/>
              </w:tabs>
              <w:spacing w:before="0" w:after="0"/>
              <w:ind w:firstLine="0"/>
              <w:jc w:val="left"/>
              <w:rPr>
                <w:b/>
                <w:bCs/>
                <w:sz w:val="22"/>
                <w:szCs w:val="22"/>
              </w:rPr>
            </w:pPr>
            <w:r w:rsidRPr="00145D29">
              <w:rPr>
                <w:bCs/>
                <w:sz w:val="22"/>
                <w:szCs w:val="22"/>
              </w:rPr>
              <w:t>lankytojų skaičius</w:t>
            </w:r>
          </w:p>
        </w:tc>
        <w:tc>
          <w:tcPr>
            <w:tcW w:w="568" w:type="pct"/>
            <w:tcBorders>
              <w:top w:val="single" w:sz="4" w:space="0" w:color="auto"/>
              <w:left w:val="single" w:sz="4" w:space="0" w:color="auto"/>
              <w:bottom w:val="single" w:sz="4" w:space="0" w:color="auto"/>
              <w:right w:val="single" w:sz="4" w:space="0" w:color="auto"/>
            </w:tcBorders>
          </w:tcPr>
          <w:p w14:paraId="4D93C96D"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53000</w:t>
            </w:r>
          </w:p>
        </w:tc>
        <w:tc>
          <w:tcPr>
            <w:tcW w:w="632" w:type="pct"/>
            <w:tcBorders>
              <w:top w:val="single" w:sz="4" w:space="0" w:color="auto"/>
              <w:left w:val="single" w:sz="4" w:space="0" w:color="auto"/>
              <w:bottom w:val="single" w:sz="4" w:space="0" w:color="auto"/>
              <w:right w:val="single" w:sz="4" w:space="0" w:color="auto"/>
            </w:tcBorders>
          </w:tcPr>
          <w:p w14:paraId="39A32813"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53500</w:t>
            </w:r>
          </w:p>
        </w:tc>
        <w:tc>
          <w:tcPr>
            <w:tcW w:w="701" w:type="pct"/>
            <w:tcBorders>
              <w:top w:val="single" w:sz="4" w:space="0" w:color="auto"/>
              <w:left w:val="single" w:sz="4" w:space="0" w:color="auto"/>
              <w:bottom w:val="single" w:sz="4" w:space="0" w:color="auto"/>
              <w:right w:val="single" w:sz="4" w:space="0" w:color="auto"/>
            </w:tcBorders>
          </w:tcPr>
          <w:p w14:paraId="434533B3"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54000</w:t>
            </w:r>
          </w:p>
        </w:tc>
      </w:tr>
      <w:tr w:rsidR="007B2B21" w:rsidRPr="00145D29" w14:paraId="2216A4EC" w14:textId="77777777" w:rsidTr="0042050B">
        <w:tc>
          <w:tcPr>
            <w:tcW w:w="598" w:type="pct"/>
            <w:vMerge/>
            <w:tcBorders>
              <w:left w:val="single" w:sz="4" w:space="0" w:color="auto"/>
              <w:right w:val="single" w:sz="4" w:space="0" w:color="auto"/>
            </w:tcBorders>
          </w:tcPr>
          <w:p w14:paraId="4F751055" w14:textId="77777777" w:rsidR="007B2B21" w:rsidRPr="00145D29" w:rsidRDefault="007B2B21" w:rsidP="0042050B">
            <w:pPr>
              <w:tabs>
                <w:tab w:val="left" w:pos="6237"/>
                <w:tab w:val="right" w:pos="8306"/>
              </w:tabs>
              <w:spacing w:before="0" w:after="0"/>
              <w:ind w:firstLine="0"/>
              <w:jc w:val="center"/>
              <w:rPr>
                <w:b/>
                <w:bCs/>
                <w:sz w:val="22"/>
                <w:szCs w:val="22"/>
              </w:rPr>
            </w:pPr>
          </w:p>
        </w:tc>
        <w:tc>
          <w:tcPr>
            <w:tcW w:w="1512" w:type="pct"/>
            <w:vMerge/>
            <w:tcBorders>
              <w:left w:val="single" w:sz="4" w:space="0" w:color="auto"/>
              <w:right w:val="single" w:sz="4" w:space="0" w:color="auto"/>
            </w:tcBorders>
          </w:tcPr>
          <w:p w14:paraId="59005E40" w14:textId="77777777" w:rsidR="007B2B21" w:rsidRPr="00145D29" w:rsidRDefault="007B2B21" w:rsidP="0042050B">
            <w:pPr>
              <w:tabs>
                <w:tab w:val="left" w:pos="6237"/>
                <w:tab w:val="right" w:pos="8306"/>
              </w:tabs>
              <w:spacing w:before="0" w:after="0"/>
              <w:ind w:firstLine="0"/>
              <w:jc w:val="center"/>
              <w:rPr>
                <w:b/>
                <w:bCs/>
                <w:sz w:val="22"/>
                <w:szCs w:val="22"/>
              </w:rPr>
            </w:pPr>
          </w:p>
        </w:tc>
        <w:tc>
          <w:tcPr>
            <w:tcW w:w="989" w:type="pct"/>
            <w:tcBorders>
              <w:top w:val="single" w:sz="4" w:space="0" w:color="auto"/>
              <w:left w:val="single" w:sz="4" w:space="0" w:color="auto"/>
              <w:bottom w:val="single" w:sz="4" w:space="0" w:color="auto"/>
              <w:right w:val="single" w:sz="4" w:space="0" w:color="auto"/>
            </w:tcBorders>
          </w:tcPr>
          <w:p w14:paraId="7E2CA120" w14:textId="77777777" w:rsidR="007B2B21" w:rsidRPr="00145D29" w:rsidRDefault="007B2B21" w:rsidP="0042050B">
            <w:pPr>
              <w:tabs>
                <w:tab w:val="left" w:pos="6237"/>
                <w:tab w:val="right" w:pos="8306"/>
              </w:tabs>
              <w:spacing w:before="0" w:after="0"/>
              <w:ind w:firstLine="0"/>
              <w:jc w:val="left"/>
              <w:rPr>
                <w:b/>
                <w:bCs/>
                <w:sz w:val="22"/>
                <w:szCs w:val="22"/>
              </w:rPr>
            </w:pPr>
            <w:r w:rsidRPr="00145D29">
              <w:rPr>
                <w:bCs/>
                <w:sz w:val="22"/>
                <w:szCs w:val="22"/>
              </w:rPr>
              <w:t>Organizuotų ekskursijų skaičius Kupiškio rajone, vnt.</w:t>
            </w:r>
          </w:p>
        </w:tc>
        <w:tc>
          <w:tcPr>
            <w:tcW w:w="568" w:type="pct"/>
            <w:tcBorders>
              <w:top w:val="single" w:sz="4" w:space="0" w:color="auto"/>
              <w:left w:val="single" w:sz="4" w:space="0" w:color="auto"/>
              <w:bottom w:val="single" w:sz="4" w:space="0" w:color="auto"/>
              <w:right w:val="single" w:sz="4" w:space="0" w:color="auto"/>
            </w:tcBorders>
          </w:tcPr>
          <w:p w14:paraId="112E4DB3"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40</w:t>
            </w:r>
          </w:p>
        </w:tc>
        <w:tc>
          <w:tcPr>
            <w:tcW w:w="632" w:type="pct"/>
            <w:tcBorders>
              <w:top w:val="single" w:sz="4" w:space="0" w:color="auto"/>
              <w:left w:val="single" w:sz="4" w:space="0" w:color="auto"/>
              <w:bottom w:val="single" w:sz="4" w:space="0" w:color="auto"/>
              <w:right w:val="single" w:sz="4" w:space="0" w:color="auto"/>
            </w:tcBorders>
          </w:tcPr>
          <w:p w14:paraId="38679648"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45</w:t>
            </w:r>
          </w:p>
        </w:tc>
        <w:tc>
          <w:tcPr>
            <w:tcW w:w="701" w:type="pct"/>
            <w:tcBorders>
              <w:top w:val="single" w:sz="4" w:space="0" w:color="auto"/>
              <w:left w:val="single" w:sz="4" w:space="0" w:color="auto"/>
              <w:bottom w:val="single" w:sz="4" w:space="0" w:color="auto"/>
              <w:right w:val="single" w:sz="4" w:space="0" w:color="auto"/>
            </w:tcBorders>
          </w:tcPr>
          <w:p w14:paraId="78FD2238"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50</w:t>
            </w:r>
          </w:p>
        </w:tc>
      </w:tr>
      <w:tr w:rsidR="007B2B21" w:rsidRPr="00145D29" w14:paraId="1410CF5E" w14:textId="77777777" w:rsidTr="0042050B">
        <w:tc>
          <w:tcPr>
            <w:tcW w:w="598" w:type="pct"/>
            <w:vMerge/>
            <w:tcBorders>
              <w:left w:val="single" w:sz="4" w:space="0" w:color="auto"/>
              <w:right w:val="single" w:sz="4" w:space="0" w:color="auto"/>
            </w:tcBorders>
          </w:tcPr>
          <w:p w14:paraId="59C1BED6" w14:textId="77777777" w:rsidR="007B2B21" w:rsidRPr="00145D29" w:rsidRDefault="007B2B21" w:rsidP="0042050B">
            <w:pPr>
              <w:tabs>
                <w:tab w:val="left" w:pos="6237"/>
                <w:tab w:val="right" w:pos="8306"/>
              </w:tabs>
              <w:spacing w:before="0" w:after="0"/>
              <w:ind w:firstLine="0"/>
              <w:jc w:val="center"/>
              <w:rPr>
                <w:b/>
                <w:bCs/>
                <w:sz w:val="22"/>
                <w:szCs w:val="22"/>
              </w:rPr>
            </w:pPr>
          </w:p>
        </w:tc>
        <w:tc>
          <w:tcPr>
            <w:tcW w:w="1512" w:type="pct"/>
            <w:vMerge/>
            <w:tcBorders>
              <w:left w:val="single" w:sz="4" w:space="0" w:color="auto"/>
              <w:right w:val="single" w:sz="4" w:space="0" w:color="auto"/>
            </w:tcBorders>
          </w:tcPr>
          <w:p w14:paraId="78C2EE0E" w14:textId="77777777" w:rsidR="007B2B21" w:rsidRPr="00145D29" w:rsidRDefault="007B2B21" w:rsidP="0042050B">
            <w:pPr>
              <w:tabs>
                <w:tab w:val="left" w:pos="6237"/>
                <w:tab w:val="right" w:pos="8306"/>
              </w:tabs>
              <w:spacing w:before="0" w:after="0"/>
              <w:ind w:firstLine="0"/>
              <w:jc w:val="center"/>
              <w:rPr>
                <w:b/>
                <w:bCs/>
                <w:sz w:val="22"/>
                <w:szCs w:val="22"/>
              </w:rPr>
            </w:pPr>
          </w:p>
        </w:tc>
        <w:tc>
          <w:tcPr>
            <w:tcW w:w="989" w:type="pct"/>
            <w:tcBorders>
              <w:top w:val="single" w:sz="4" w:space="0" w:color="auto"/>
              <w:left w:val="single" w:sz="4" w:space="0" w:color="auto"/>
              <w:bottom w:val="single" w:sz="4" w:space="0" w:color="auto"/>
              <w:right w:val="single" w:sz="4" w:space="0" w:color="auto"/>
            </w:tcBorders>
          </w:tcPr>
          <w:p w14:paraId="693398E0" w14:textId="77777777" w:rsidR="007B2B21" w:rsidRPr="00145D29" w:rsidRDefault="007B2B21" w:rsidP="0042050B">
            <w:pPr>
              <w:tabs>
                <w:tab w:val="left" w:pos="6237"/>
                <w:tab w:val="right" w:pos="8306"/>
              </w:tabs>
              <w:spacing w:before="0" w:after="0"/>
              <w:ind w:firstLine="0"/>
              <w:jc w:val="left"/>
              <w:rPr>
                <w:b/>
                <w:bCs/>
                <w:sz w:val="22"/>
                <w:szCs w:val="22"/>
              </w:rPr>
            </w:pPr>
            <w:r w:rsidRPr="00145D29">
              <w:rPr>
                <w:bCs/>
                <w:sz w:val="22"/>
                <w:szCs w:val="22"/>
              </w:rPr>
              <w:t xml:space="preserve">Kupiškio rajoną reprezentuojančių </w:t>
            </w:r>
            <w:proofErr w:type="spellStart"/>
            <w:r w:rsidRPr="00145D29">
              <w:rPr>
                <w:bCs/>
                <w:sz w:val="22"/>
                <w:szCs w:val="22"/>
              </w:rPr>
              <w:t>audio</w:t>
            </w:r>
            <w:proofErr w:type="spellEnd"/>
            <w:r w:rsidRPr="00145D29">
              <w:rPr>
                <w:bCs/>
                <w:sz w:val="22"/>
                <w:szCs w:val="22"/>
              </w:rPr>
              <w:t xml:space="preserve">, </w:t>
            </w:r>
            <w:proofErr w:type="spellStart"/>
            <w:r w:rsidRPr="00145D29">
              <w:rPr>
                <w:bCs/>
                <w:sz w:val="22"/>
                <w:szCs w:val="22"/>
              </w:rPr>
              <w:t>video</w:t>
            </w:r>
            <w:proofErr w:type="spellEnd"/>
            <w:r w:rsidRPr="00145D29">
              <w:rPr>
                <w:bCs/>
                <w:sz w:val="22"/>
                <w:szCs w:val="22"/>
              </w:rPr>
              <w:t xml:space="preserve"> </w:t>
            </w:r>
            <w:r w:rsidRPr="00145D29">
              <w:rPr>
                <w:bCs/>
                <w:sz w:val="22"/>
                <w:szCs w:val="22"/>
              </w:rPr>
              <w:lastRenderedPageBreak/>
              <w:t>reportažų, straipsnių skaičius, vnt.</w:t>
            </w:r>
          </w:p>
        </w:tc>
        <w:tc>
          <w:tcPr>
            <w:tcW w:w="568" w:type="pct"/>
            <w:tcBorders>
              <w:top w:val="single" w:sz="4" w:space="0" w:color="auto"/>
              <w:left w:val="single" w:sz="4" w:space="0" w:color="auto"/>
              <w:bottom w:val="single" w:sz="4" w:space="0" w:color="auto"/>
              <w:right w:val="single" w:sz="4" w:space="0" w:color="auto"/>
            </w:tcBorders>
          </w:tcPr>
          <w:p w14:paraId="7B7CCB13"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lastRenderedPageBreak/>
              <w:t>10</w:t>
            </w:r>
          </w:p>
        </w:tc>
        <w:tc>
          <w:tcPr>
            <w:tcW w:w="632" w:type="pct"/>
            <w:tcBorders>
              <w:top w:val="single" w:sz="4" w:space="0" w:color="auto"/>
              <w:left w:val="single" w:sz="4" w:space="0" w:color="auto"/>
              <w:bottom w:val="single" w:sz="4" w:space="0" w:color="auto"/>
              <w:right w:val="single" w:sz="4" w:space="0" w:color="auto"/>
            </w:tcBorders>
          </w:tcPr>
          <w:p w14:paraId="7D8781D9"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12</w:t>
            </w:r>
          </w:p>
        </w:tc>
        <w:tc>
          <w:tcPr>
            <w:tcW w:w="701" w:type="pct"/>
            <w:tcBorders>
              <w:top w:val="single" w:sz="4" w:space="0" w:color="auto"/>
              <w:left w:val="single" w:sz="4" w:space="0" w:color="auto"/>
              <w:bottom w:val="single" w:sz="4" w:space="0" w:color="auto"/>
              <w:right w:val="single" w:sz="4" w:space="0" w:color="auto"/>
            </w:tcBorders>
          </w:tcPr>
          <w:p w14:paraId="528D5C0A"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14</w:t>
            </w:r>
          </w:p>
        </w:tc>
      </w:tr>
      <w:tr w:rsidR="007B2B21" w:rsidRPr="00145D29" w14:paraId="6C1F2AF1" w14:textId="77777777" w:rsidTr="0042050B">
        <w:tc>
          <w:tcPr>
            <w:tcW w:w="598" w:type="pct"/>
            <w:vMerge/>
            <w:tcBorders>
              <w:left w:val="single" w:sz="4" w:space="0" w:color="auto"/>
              <w:right w:val="single" w:sz="4" w:space="0" w:color="auto"/>
            </w:tcBorders>
          </w:tcPr>
          <w:p w14:paraId="63EFF38E" w14:textId="77777777" w:rsidR="007B2B21" w:rsidRPr="00145D29" w:rsidRDefault="007B2B21" w:rsidP="0042050B">
            <w:pPr>
              <w:tabs>
                <w:tab w:val="left" w:pos="6237"/>
                <w:tab w:val="right" w:pos="8306"/>
              </w:tabs>
              <w:spacing w:before="0" w:after="0"/>
              <w:ind w:firstLine="0"/>
              <w:jc w:val="center"/>
              <w:rPr>
                <w:b/>
                <w:bCs/>
                <w:sz w:val="22"/>
                <w:szCs w:val="22"/>
              </w:rPr>
            </w:pPr>
          </w:p>
        </w:tc>
        <w:tc>
          <w:tcPr>
            <w:tcW w:w="1512" w:type="pct"/>
            <w:vMerge/>
            <w:tcBorders>
              <w:left w:val="single" w:sz="4" w:space="0" w:color="auto"/>
              <w:right w:val="single" w:sz="4" w:space="0" w:color="auto"/>
            </w:tcBorders>
          </w:tcPr>
          <w:p w14:paraId="075F8773" w14:textId="77777777" w:rsidR="007B2B21" w:rsidRPr="00145D29" w:rsidRDefault="007B2B21" w:rsidP="0042050B">
            <w:pPr>
              <w:tabs>
                <w:tab w:val="left" w:pos="6237"/>
                <w:tab w:val="right" w:pos="8306"/>
              </w:tabs>
              <w:spacing w:before="0" w:after="0"/>
              <w:ind w:firstLine="0"/>
              <w:jc w:val="center"/>
              <w:rPr>
                <w:b/>
                <w:bCs/>
                <w:sz w:val="22"/>
                <w:szCs w:val="22"/>
              </w:rPr>
            </w:pPr>
          </w:p>
        </w:tc>
        <w:tc>
          <w:tcPr>
            <w:tcW w:w="989" w:type="pct"/>
            <w:tcBorders>
              <w:top w:val="single" w:sz="4" w:space="0" w:color="auto"/>
              <w:left w:val="single" w:sz="4" w:space="0" w:color="auto"/>
              <w:bottom w:val="single" w:sz="4" w:space="0" w:color="auto"/>
              <w:right w:val="single" w:sz="4" w:space="0" w:color="auto"/>
            </w:tcBorders>
          </w:tcPr>
          <w:p w14:paraId="76DBF9BA" w14:textId="77777777" w:rsidR="007B2B21" w:rsidRPr="00145D29" w:rsidRDefault="007B2B21" w:rsidP="0042050B">
            <w:pPr>
              <w:tabs>
                <w:tab w:val="left" w:pos="6237"/>
                <w:tab w:val="right" w:pos="8306"/>
              </w:tabs>
              <w:spacing w:before="0" w:after="0"/>
              <w:ind w:firstLine="0"/>
              <w:jc w:val="left"/>
              <w:rPr>
                <w:b/>
                <w:bCs/>
                <w:sz w:val="22"/>
                <w:szCs w:val="22"/>
              </w:rPr>
            </w:pPr>
            <w:r w:rsidRPr="00145D29">
              <w:rPr>
                <w:bCs/>
                <w:sz w:val="22"/>
                <w:szCs w:val="22"/>
              </w:rPr>
              <w:t>Verslo informavimo priemonių skaičius, vnt.</w:t>
            </w:r>
          </w:p>
        </w:tc>
        <w:tc>
          <w:tcPr>
            <w:tcW w:w="568" w:type="pct"/>
            <w:tcBorders>
              <w:top w:val="single" w:sz="4" w:space="0" w:color="auto"/>
              <w:left w:val="single" w:sz="4" w:space="0" w:color="auto"/>
              <w:bottom w:val="single" w:sz="4" w:space="0" w:color="auto"/>
              <w:right w:val="single" w:sz="4" w:space="0" w:color="auto"/>
            </w:tcBorders>
          </w:tcPr>
          <w:p w14:paraId="70084230"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30</w:t>
            </w:r>
          </w:p>
        </w:tc>
        <w:tc>
          <w:tcPr>
            <w:tcW w:w="632" w:type="pct"/>
            <w:tcBorders>
              <w:top w:val="single" w:sz="4" w:space="0" w:color="auto"/>
              <w:left w:val="single" w:sz="4" w:space="0" w:color="auto"/>
              <w:bottom w:val="single" w:sz="4" w:space="0" w:color="auto"/>
              <w:right w:val="single" w:sz="4" w:space="0" w:color="auto"/>
            </w:tcBorders>
          </w:tcPr>
          <w:p w14:paraId="07E021C1"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35</w:t>
            </w:r>
          </w:p>
        </w:tc>
        <w:tc>
          <w:tcPr>
            <w:tcW w:w="701" w:type="pct"/>
            <w:tcBorders>
              <w:top w:val="single" w:sz="4" w:space="0" w:color="auto"/>
              <w:left w:val="single" w:sz="4" w:space="0" w:color="auto"/>
              <w:bottom w:val="single" w:sz="4" w:space="0" w:color="auto"/>
              <w:right w:val="single" w:sz="4" w:space="0" w:color="auto"/>
            </w:tcBorders>
          </w:tcPr>
          <w:p w14:paraId="3C7B9565"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40</w:t>
            </w:r>
          </w:p>
        </w:tc>
      </w:tr>
      <w:tr w:rsidR="007B2B21" w:rsidRPr="00145D29" w14:paraId="1AC73C29" w14:textId="77777777" w:rsidTr="0042050B">
        <w:tc>
          <w:tcPr>
            <w:tcW w:w="598" w:type="pct"/>
            <w:vMerge/>
            <w:tcBorders>
              <w:left w:val="single" w:sz="4" w:space="0" w:color="auto"/>
              <w:bottom w:val="single" w:sz="4" w:space="0" w:color="auto"/>
              <w:right w:val="single" w:sz="4" w:space="0" w:color="auto"/>
            </w:tcBorders>
          </w:tcPr>
          <w:p w14:paraId="02BF44EF" w14:textId="77777777" w:rsidR="007B2B21" w:rsidRPr="00145D29" w:rsidRDefault="007B2B21" w:rsidP="0042050B">
            <w:pPr>
              <w:tabs>
                <w:tab w:val="left" w:pos="6237"/>
                <w:tab w:val="right" w:pos="8306"/>
              </w:tabs>
              <w:spacing w:before="0" w:after="0"/>
              <w:ind w:firstLine="0"/>
              <w:jc w:val="center"/>
              <w:rPr>
                <w:b/>
                <w:bCs/>
                <w:sz w:val="22"/>
                <w:szCs w:val="22"/>
              </w:rPr>
            </w:pPr>
          </w:p>
        </w:tc>
        <w:tc>
          <w:tcPr>
            <w:tcW w:w="1512" w:type="pct"/>
            <w:vMerge/>
            <w:tcBorders>
              <w:left w:val="single" w:sz="4" w:space="0" w:color="auto"/>
              <w:bottom w:val="single" w:sz="4" w:space="0" w:color="auto"/>
              <w:right w:val="single" w:sz="4" w:space="0" w:color="auto"/>
            </w:tcBorders>
          </w:tcPr>
          <w:p w14:paraId="7EC42F28" w14:textId="77777777" w:rsidR="007B2B21" w:rsidRPr="00145D29" w:rsidRDefault="007B2B21" w:rsidP="0042050B">
            <w:pPr>
              <w:tabs>
                <w:tab w:val="left" w:pos="6237"/>
                <w:tab w:val="right" w:pos="8306"/>
              </w:tabs>
              <w:spacing w:before="0" w:after="0"/>
              <w:ind w:firstLine="0"/>
              <w:jc w:val="center"/>
              <w:rPr>
                <w:b/>
                <w:bCs/>
                <w:sz w:val="22"/>
                <w:szCs w:val="22"/>
              </w:rPr>
            </w:pPr>
          </w:p>
        </w:tc>
        <w:tc>
          <w:tcPr>
            <w:tcW w:w="989" w:type="pct"/>
            <w:tcBorders>
              <w:top w:val="single" w:sz="4" w:space="0" w:color="auto"/>
              <w:left w:val="single" w:sz="4" w:space="0" w:color="auto"/>
              <w:bottom w:val="single" w:sz="4" w:space="0" w:color="auto"/>
              <w:right w:val="single" w:sz="4" w:space="0" w:color="auto"/>
            </w:tcBorders>
          </w:tcPr>
          <w:p w14:paraId="4752036D" w14:textId="77777777" w:rsidR="007B2B21" w:rsidRPr="00145D29" w:rsidRDefault="007B2B21" w:rsidP="0042050B">
            <w:pPr>
              <w:tabs>
                <w:tab w:val="left" w:pos="6237"/>
                <w:tab w:val="right" w:pos="8306"/>
              </w:tabs>
              <w:spacing w:before="0" w:after="0"/>
              <w:ind w:firstLine="0"/>
              <w:jc w:val="left"/>
              <w:rPr>
                <w:b/>
                <w:bCs/>
                <w:sz w:val="22"/>
                <w:szCs w:val="22"/>
              </w:rPr>
            </w:pPr>
            <w:r w:rsidRPr="00145D29">
              <w:rPr>
                <w:bCs/>
                <w:sz w:val="22"/>
                <w:szCs w:val="22"/>
              </w:rPr>
              <w:t>Verslumą skatinančių priemonių skaičius, vnt.</w:t>
            </w:r>
          </w:p>
        </w:tc>
        <w:tc>
          <w:tcPr>
            <w:tcW w:w="568" w:type="pct"/>
            <w:tcBorders>
              <w:top w:val="single" w:sz="4" w:space="0" w:color="auto"/>
              <w:left w:val="single" w:sz="4" w:space="0" w:color="auto"/>
              <w:bottom w:val="single" w:sz="4" w:space="0" w:color="auto"/>
              <w:right w:val="single" w:sz="4" w:space="0" w:color="auto"/>
            </w:tcBorders>
          </w:tcPr>
          <w:p w14:paraId="305A3AC0"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6</w:t>
            </w:r>
          </w:p>
        </w:tc>
        <w:tc>
          <w:tcPr>
            <w:tcW w:w="632" w:type="pct"/>
            <w:tcBorders>
              <w:top w:val="single" w:sz="4" w:space="0" w:color="auto"/>
              <w:left w:val="single" w:sz="4" w:space="0" w:color="auto"/>
              <w:bottom w:val="single" w:sz="4" w:space="0" w:color="auto"/>
              <w:right w:val="single" w:sz="4" w:space="0" w:color="auto"/>
            </w:tcBorders>
          </w:tcPr>
          <w:p w14:paraId="108C9C8A"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8</w:t>
            </w:r>
          </w:p>
        </w:tc>
        <w:tc>
          <w:tcPr>
            <w:tcW w:w="701" w:type="pct"/>
            <w:tcBorders>
              <w:top w:val="single" w:sz="4" w:space="0" w:color="auto"/>
              <w:left w:val="single" w:sz="4" w:space="0" w:color="auto"/>
              <w:bottom w:val="single" w:sz="4" w:space="0" w:color="auto"/>
              <w:right w:val="single" w:sz="4" w:space="0" w:color="auto"/>
            </w:tcBorders>
          </w:tcPr>
          <w:p w14:paraId="7D5E03DD" w14:textId="77777777" w:rsidR="007B2B21" w:rsidRPr="00145D29" w:rsidRDefault="007B2B21" w:rsidP="0042050B">
            <w:pPr>
              <w:tabs>
                <w:tab w:val="left" w:pos="6237"/>
                <w:tab w:val="right" w:pos="8306"/>
              </w:tabs>
              <w:spacing w:before="0" w:after="0"/>
              <w:ind w:firstLine="0"/>
              <w:jc w:val="center"/>
              <w:rPr>
                <w:sz w:val="22"/>
                <w:szCs w:val="22"/>
              </w:rPr>
            </w:pPr>
            <w:r w:rsidRPr="00145D29">
              <w:rPr>
                <w:sz w:val="22"/>
                <w:szCs w:val="22"/>
              </w:rPr>
              <w:t>10</w:t>
            </w:r>
          </w:p>
        </w:tc>
      </w:tr>
    </w:tbl>
    <w:p w14:paraId="685BA292" w14:textId="77777777" w:rsidR="007B2B21" w:rsidRPr="00145D29" w:rsidRDefault="007B2B21" w:rsidP="007B2B21">
      <w:pPr>
        <w:tabs>
          <w:tab w:val="center" w:pos="-7800"/>
          <w:tab w:val="left" w:pos="6237"/>
          <w:tab w:val="right" w:pos="8306"/>
        </w:tabs>
        <w:rPr>
          <w:b/>
          <w:bCs/>
          <w:sz w:val="22"/>
          <w:szCs w:val="22"/>
        </w:rPr>
      </w:pPr>
    </w:p>
    <w:p w14:paraId="1E78A54A" w14:textId="77777777" w:rsidR="007B2B21" w:rsidRPr="006626A8" w:rsidRDefault="007B2B21" w:rsidP="007B2B21">
      <w:pPr>
        <w:jc w:val="center"/>
        <w:rPr>
          <w:szCs w:val="24"/>
        </w:rPr>
      </w:pPr>
      <w:r>
        <w:rPr>
          <w:szCs w:val="24"/>
        </w:rPr>
        <w:t>____________________________</w:t>
      </w:r>
    </w:p>
    <w:p w14:paraId="23E6D8C6" w14:textId="77777777" w:rsidR="007B2B21" w:rsidRPr="007B2B21" w:rsidRDefault="007B2B21" w:rsidP="00203436">
      <w:pPr>
        <w:ind w:firstLine="0"/>
        <w:rPr>
          <w:iCs/>
          <w:color w:val="808080"/>
          <w:szCs w:val="24"/>
        </w:rPr>
      </w:pPr>
    </w:p>
    <w:p w14:paraId="321E1818" w14:textId="77777777" w:rsidR="007B2B21" w:rsidRDefault="007B2B21" w:rsidP="009975A9">
      <w:pPr>
        <w:ind w:firstLine="720"/>
        <w:rPr>
          <w:szCs w:val="24"/>
        </w:rPr>
      </w:pPr>
    </w:p>
    <w:p w14:paraId="5A7D4054" w14:textId="77777777" w:rsidR="007B2B21" w:rsidRDefault="007B2B21" w:rsidP="009975A9">
      <w:pPr>
        <w:ind w:firstLine="720"/>
        <w:rPr>
          <w:szCs w:val="24"/>
        </w:rPr>
      </w:pPr>
    </w:p>
    <w:p w14:paraId="7E10EA6B" w14:textId="77777777" w:rsidR="007B2B21" w:rsidRDefault="007B2B21" w:rsidP="009975A9">
      <w:pPr>
        <w:ind w:firstLine="720"/>
        <w:rPr>
          <w:szCs w:val="24"/>
        </w:rPr>
      </w:pPr>
    </w:p>
    <w:p w14:paraId="5057FC88" w14:textId="77777777" w:rsidR="007B2B21" w:rsidRDefault="007B2B21" w:rsidP="009975A9">
      <w:pPr>
        <w:ind w:firstLine="720"/>
        <w:rPr>
          <w:szCs w:val="24"/>
        </w:rPr>
      </w:pPr>
    </w:p>
    <w:p w14:paraId="53A8A3C7" w14:textId="77777777" w:rsidR="00B46841" w:rsidRDefault="00B46841">
      <w:pPr>
        <w:ind w:firstLine="720"/>
        <w:rPr>
          <w:szCs w:val="24"/>
        </w:rPr>
      </w:pPr>
    </w:p>
    <w:sectPr w:rsidR="00B46841" w:rsidSect="00177405">
      <w:headerReference w:type="default" r:id="rId3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EBEDD" w14:textId="77777777" w:rsidR="0084736F" w:rsidRDefault="0084736F" w:rsidP="002D4D5A">
      <w:pPr>
        <w:spacing w:before="0" w:after="0"/>
      </w:pPr>
      <w:r>
        <w:separator/>
      </w:r>
    </w:p>
  </w:endnote>
  <w:endnote w:type="continuationSeparator" w:id="0">
    <w:p w14:paraId="7A3242B4" w14:textId="77777777" w:rsidR="0084736F" w:rsidRDefault="0084736F" w:rsidP="002D4D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816D6" w14:textId="77777777" w:rsidR="0084736F" w:rsidRDefault="0084736F" w:rsidP="002D4D5A">
      <w:pPr>
        <w:spacing w:before="0" w:after="0"/>
      </w:pPr>
      <w:r>
        <w:separator/>
      </w:r>
    </w:p>
  </w:footnote>
  <w:footnote w:type="continuationSeparator" w:id="0">
    <w:p w14:paraId="677EC38E" w14:textId="77777777" w:rsidR="0084736F" w:rsidRDefault="0084736F" w:rsidP="002D4D5A">
      <w:pPr>
        <w:spacing w:before="0" w:after="0"/>
      </w:pPr>
      <w:r>
        <w:continuationSeparator/>
      </w:r>
    </w:p>
  </w:footnote>
  <w:footnote w:id="1">
    <w:p w14:paraId="6E7A1E14" w14:textId="77777777" w:rsidR="0042050B" w:rsidRPr="00247B1E" w:rsidRDefault="0042050B" w:rsidP="007B2B21">
      <w:pPr>
        <w:pStyle w:val="Puslapioinaostekstas"/>
        <w:rPr>
          <w:sz w:val="16"/>
          <w:szCs w:val="16"/>
        </w:rPr>
      </w:pPr>
      <w:r w:rsidRPr="00247B1E">
        <w:rPr>
          <w:rStyle w:val="Puslapioinaosnuoroda"/>
        </w:rPr>
        <w:footnoteRef/>
      </w:r>
      <w:r w:rsidRPr="00247B1E">
        <w:rPr>
          <w:sz w:val="16"/>
          <w:szCs w:val="16"/>
        </w:rPr>
        <w:t xml:space="preserve">Vadovaujantis Lietuvos statistikos departamentu, </w:t>
      </w:r>
      <w:r>
        <w:rPr>
          <w:i/>
          <w:iCs/>
          <w:sz w:val="16"/>
          <w:szCs w:val="16"/>
        </w:rPr>
        <w:t xml:space="preserve">medianinis gyventojų amžius – </w:t>
      </w:r>
      <w:r w:rsidRPr="00247B1E">
        <w:rPr>
          <w:sz w:val="16"/>
          <w:szCs w:val="16"/>
        </w:rPr>
        <w:t>tai tokia gyventojų amžiaus reikšmė, kuri atitinka variacinės eilutės vidurinę reikšmę,</w:t>
      </w:r>
      <w:r>
        <w:rPr>
          <w:sz w:val="16"/>
          <w:szCs w:val="16"/>
        </w:rPr>
        <w:t xml:space="preserve"> </w:t>
      </w:r>
      <w:r w:rsidRPr="00247B1E">
        <w:rPr>
          <w:sz w:val="16"/>
          <w:szCs w:val="16"/>
        </w:rPr>
        <w:t>t.</w:t>
      </w:r>
      <w:r>
        <w:rPr>
          <w:sz w:val="16"/>
          <w:szCs w:val="16"/>
        </w:rPr>
        <w:t xml:space="preserve"> </w:t>
      </w:r>
      <w:r w:rsidRPr="00247B1E">
        <w:rPr>
          <w:sz w:val="16"/>
          <w:szCs w:val="16"/>
        </w:rPr>
        <w:t>y. dalija gyventojus į dvi vienodas dalis taip, kad pusė jų yra jaunesni nei medianinio amžiaus, kita pusė –vyresni.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6868345"/>
      <w:docPartObj>
        <w:docPartGallery w:val="Page Numbers (Top of Page)"/>
        <w:docPartUnique/>
      </w:docPartObj>
    </w:sdtPr>
    <w:sdtContent>
      <w:p w14:paraId="6A9E52BB" w14:textId="547F59DD" w:rsidR="0042050B" w:rsidRDefault="0042050B">
        <w:pPr>
          <w:pStyle w:val="Antrats"/>
          <w:jc w:val="center"/>
        </w:pPr>
        <w:r>
          <w:fldChar w:fldCharType="begin"/>
        </w:r>
        <w:r>
          <w:instrText>PAGE   \* MERGEFORMAT</w:instrText>
        </w:r>
        <w:r>
          <w:fldChar w:fldCharType="separate"/>
        </w:r>
        <w:r w:rsidR="00242286">
          <w:rPr>
            <w:noProof/>
          </w:rPr>
          <w:t>65</w:t>
        </w:r>
        <w:r>
          <w:fldChar w:fldCharType="end"/>
        </w:r>
      </w:p>
    </w:sdtContent>
  </w:sdt>
  <w:p w14:paraId="086ED532" w14:textId="77777777" w:rsidR="0042050B" w:rsidRDefault="004205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702EC"/>
    <w:multiLevelType w:val="hybridMultilevel"/>
    <w:tmpl w:val="0456B8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F01F3F"/>
    <w:multiLevelType w:val="hybridMultilevel"/>
    <w:tmpl w:val="4F000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1D6E3E"/>
    <w:multiLevelType w:val="hybridMultilevel"/>
    <w:tmpl w:val="0456B854"/>
    <w:lvl w:ilvl="0" w:tplc="723E310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5E1168"/>
    <w:multiLevelType w:val="hybridMultilevel"/>
    <w:tmpl w:val="E0141DE2"/>
    <w:lvl w:ilvl="0" w:tplc="18CEFA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C260AE5"/>
    <w:multiLevelType w:val="multilevel"/>
    <w:tmpl w:val="27E4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52FE5"/>
    <w:multiLevelType w:val="hybridMultilevel"/>
    <w:tmpl w:val="2E8E601E"/>
    <w:lvl w:ilvl="0" w:tplc="D374A69E">
      <w:start w:val="1"/>
      <w:numFmt w:val="bullet"/>
      <w:lvlText w:val="•"/>
      <w:lvlJc w:val="left"/>
      <w:pPr>
        <w:tabs>
          <w:tab w:val="num" w:pos="720"/>
        </w:tabs>
        <w:ind w:left="720" w:hanging="360"/>
      </w:pPr>
      <w:rPr>
        <w:rFonts w:ascii="Times New Roman" w:hAnsi="Times New Roman" w:hint="default"/>
      </w:rPr>
    </w:lvl>
    <w:lvl w:ilvl="1" w:tplc="65BAFBD2" w:tentative="1">
      <w:start w:val="1"/>
      <w:numFmt w:val="bullet"/>
      <w:lvlText w:val="•"/>
      <w:lvlJc w:val="left"/>
      <w:pPr>
        <w:tabs>
          <w:tab w:val="num" w:pos="1440"/>
        </w:tabs>
        <w:ind w:left="1440" w:hanging="360"/>
      </w:pPr>
      <w:rPr>
        <w:rFonts w:ascii="Times New Roman" w:hAnsi="Times New Roman" w:hint="default"/>
      </w:rPr>
    </w:lvl>
    <w:lvl w:ilvl="2" w:tplc="6E4498D8" w:tentative="1">
      <w:start w:val="1"/>
      <w:numFmt w:val="bullet"/>
      <w:lvlText w:val="•"/>
      <w:lvlJc w:val="left"/>
      <w:pPr>
        <w:tabs>
          <w:tab w:val="num" w:pos="2160"/>
        </w:tabs>
        <w:ind w:left="2160" w:hanging="360"/>
      </w:pPr>
      <w:rPr>
        <w:rFonts w:ascii="Times New Roman" w:hAnsi="Times New Roman" w:hint="default"/>
      </w:rPr>
    </w:lvl>
    <w:lvl w:ilvl="3" w:tplc="1206E1D6" w:tentative="1">
      <w:start w:val="1"/>
      <w:numFmt w:val="bullet"/>
      <w:lvlText w:val="•"/>
      <w:lvlJc w:val="left"/>
      <w:pPr>
        <w:tabs>
          <w:tab w:val="num" w:pos="2880"/>
        </w:tabs>
        <w:ind w:left="2880" w:hanging="360"/>
      </w:pPr>
      <w:rPr>
        <w:rFonts w:ascii="Times New Roman" w:hAnsi="Times New Roman" w:hint="default"/>
      </w:rPr>
    </w:lvl>
    <w:lvl w:ilvl="4" w:tplc="8EE8DCB0" w:tentative="1">
      <w:start w:val="1"/>
      <w:numFmt w:val="bullet"/>
      <w:lvlText w:val="•"/>
      <w:lvlJc w:val="left"/>
      <w:pPr>
        <w:tabs>
          <w:tab w:val="num" w:pos="3600"/>
        </w:tabs>
        <w:ind w:left="3600" w:hanging="360"/>
      </w:pPr>
      <w:rPr>
        <w:rFonts w:ascii="Times New Roman" w:hAnsi="Times New Roman" w:hint="default"/>
      </w:rPr>
    </w:lvl>
    <w:lvl w:ilvl="5" w:tplc="F3BAE39E" w:tentative="1">
      <w:start w:val="1"/>
      <w:numFmt w:val="bullet"/>
      <w:lvlText w:val="•"/>
      <w:lvlJc w:val="left"/>
      <w:pPr>
        <w:tabs>
          <w:tab w:val="num" w:pos="4320"/>
        </w:tabs>
        <w:ind w:left="4320" w:hanging="360"/>
      </w:pPr>
      <w:rPr>
        <w:rFonts w:ascii="Times New Roman" w:hAnsi="Times New Roman" w:hint="default"/>
      </w:rPr>
    </w:lvl>
    <w:lvl w:ilvl="6" w:tplc="A8AAF072" w:tentative="1">
      <w:start w:val="1"/>
      <w:numFmt w:val="bullet"/>
      <w:lvlText w:val="•"/>
      <w:lvlJc w:val="left"/>
      <w:pPr>
        <w:tabs>
          <w:tab w:val="num" w:pos="5040"/>
        </w:tabs>
        <w:ind w:left="5040" w:hanging="360"/>
      </w:pPr>
      <w:rPr>
        <w:rFonts w:ascii="Times New Roman" w:hAnsi="Times New Roman" w:hint="default"/>
      </w:rPr>
    </w:lvl>
    <w:lvl w:ilvl="7" w:tplc="DBF25A4C" w:tentative="1">
      <w:start w:val="1"/>
      <w:numFmt w:val="bullet"/>
      <w:lvlText w:val="•"/>
      <w:lvlJc w:val="left"/>
      <w:pPr>
        <w:tabs>
          <w:tab w:val="num" w:pos="5760"/>
        </w:tabs>
        <w:ind w:left="5760" w:hanging="360"/>
      </w:pPr>
      <w:rPr>
        <w:rFonts w:ascii="Times New Roman" w:hAnsi="Times New Roman" w:hint="default"/>
      </w:rPr>
    </w:lvl>
    <w:lvl w:ilvl="8" w:tplc="6E3696B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4D650FE"/>
    <w:multiLevelType w:val="hybridMultilevel"/>
    <w:tmpl w:val="0B22919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4C5F30"/>
    <w:multiLevelType w:val="multilevel"/>
    <w:tmpl w:val="FC0C0A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8E23F6"/>
    <w:multiLevelType w:val="hybridMultilevel"/>
    <w:tmpl w:val="7EA63F6A"/>
    <w:lvl w:ilvl="0" w:tplc="723E310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744C73"/>
    <w:multiLevelType w:val="hybridMultilevel"/>
    <w:tmpl w:val="21B6962C"/>
    <w:lvl w:ilvl="0" w:tplc="723E310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3C33B4"/>
    <w:multiLevelType w:val="multilevel"/>
    <w:tmpl w:val="715A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F6B22"/>
    <w:multiLevelType w:val="hybridMultilevel"/>
    <w:tmpl w:val="BEBE3504"/>
    <w:lvl w:ilvl="0" w:tplc="A9166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A150457"/>
    <w:multiLevelType w:val="hybridMultilevel"/>
    <w:tmpl w:val="B9C2C188"/>
    <w:lvl w:ilvl="0" w:tplc="574C5B2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FB3EA8"/>
    <w:multiLevelType w:val="multilevel"/>
    <w:tmpl w:val="D21E651E"/>
    <w:lvl w:ilvl="0">
      <w:start w:val="1"/>
      <w:numFmt w:val="decimalZero"/>
      <w:lvlText w:val="%1"/>
      <w:lvlJc w:val="left"/>
      <w:pPr>
        <w:ind w:left="624" w:hanging="624"/>
      </w:pPr>
      <w:rPr>
        <w:rFonts w:hint="default"/>
      </w:rPr>
    </w:lvl>
    <w:lvl w:ilvl="1">
      <w:start w:val="1"/>
      <w:numFmt w:val="decimalZero"/>
      <w:lvlText w:val="%1-%2"/>
      <w:lvlJc w:val="left"/>
      <w:pPr>
        <w:ind w:left="624" w:hanging="624"/>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C94ACA"/>
    <w:multiLevelType w:val="hybridMultilevel"/>
    <w:tmpl w:val="E46466D0"/>
    <w:lvl w:ilvl="0" w:tplc="0427000F">
      <w:start w:val="1"/>
      <w:numFmt w:val="decimal"/>
      <w:lvlText w:val="%1."/>
      <w:lvlJc w:val="left"/>
      <w:pPr>
        <w:ind w:left="1496" w:hanging="360"/>
      </w:p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15" w15:restartNumberingAfterBreak="0">
    <w:nsid w:val="46FC7DAC"/>
    <w:multiLevelType w:val="multilevel"/>
    <w:tmpl w:val="1B1A0AA8"/>
    <w:lvl w:ilvl="0">
      <w:start w:val="1"/>
      <w:numFmt w:val="decimalZero"/>
      <w:lvlText w:val="%1"/>
      <w:lvlJc w:val="left"/>
      <w:pPr>
        <w:ind w:left="1116" w:hanging="1116"/>
      </w:pPr>
      <w:rPr>
        <w:rFonts w:hint="default"/>
      </w:rPr>
    </w:lvl>
    <w:lvl w:ilvl="1">
      <w:start w:val="1"/>
      <w:numFmt w:val="decimalZero"/>
      <w:lvlText w:val="%1-%2"/>
      <w:lvlJc w:val="left"/>
      <w:pPr>
        <w:ind w:left="1116" w:hanging="1116"/>
      </w:pPr>
      <w:rPr>
        <w:rFonts w:hint="default"/>
      </w:rPr>
    </w:lvl>
    <w:lvl w:ilvl="2">
      <w:start w:val="1"/>
      <w:numFmt w:val="decimalZero"/>
      <w:lvlText w:val="%1-%2-%3"/>
      <w:lvlJc w:val="left"/>
      <w:pPr>
        <w:ind w:left="1116" w:hanging="1116"/>
      </w:pPr>
      <w:rPr>
        <w:rFonts w:hint="default"/>
      </w:rPr>
    </w:lvl>
    <w:lvl w:ilvl="3">
      <w:start w:val="1"/>
      <w:numFmt w:val="decimal"/>
      <w:lvlText w:val="%1-%2-%3.%4"/>
      <w:lvlJc w:val="left"/>
      <w:pPr>
        <w:ind w:left="1116" w:hanging="1116"/>
      </w:pPr>
      <w:rPr>
        <w:rFonts w:hint="default"/>
      </w:rPr>
    </w:lvl>
    <w:lvl w:ilvl="4">
      <w:start w:val="1"/>
      <w:numFmt w:val="decimal"/>
      <w:lvlText w:val="%1-%2-%3.%4.%5"/>
      <w:lvlJc w:val="left"/>
      <w:pPr>
        <w:ind w:left="1116" w:hanging="1116"/>
      </w:pPr>
      <w:rPr>
        <w:rFonts w:hint="default"/>
      </w:rPr>
    </w:lvl>
    <w:lvl w:ilvl="5">
      <w:start w:val="1"/>
      <w:numFmt w:val="decimal"/>
      <w:lvlText w:val="%1-%2-%3.%4.%5.%6"/>
      <w:lvlJc w:val="left"/>
      <w:pPr>
        <w:ind w:left="1116" w:hanging="1116"/>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C404C7"/>
    <w:multiLevelType w:val="hybridMultilevel"/>
    <w:tmpl w:val="3B98BB3E"/>
    <w:lvl w:ilvl="0" w:tplc="C4CA24D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4F4418B6"/>
    <w:multiLevelType w:val="multilevel"/>
    <w:tmpl w:val="6A302C18"/>
    <w:lvl w:ilvl="0">
      <w:start w:val="1"/>
      <w:numFmt w:val="decimalZero"/>
      <w:lvlText w:val="%1"/>
      <w:lvlJc w:val="left"/>
      <w:pPr>
        <w:ind w:left="1212" w:hanging="1212"/>
      </w:pPr>
      <w:rPr>
        <w:rFonts w:hint="default"/>
      </w:rPr>
    </w:lvl>
    <w:lvl w:ilvl="1">
      <w:start w:val="2"/>
      <w:numFmt w:val="decimalZero"/>
      <w:lvlText w:val="%1-%2"/>
      <w:lvlJc w:val="left"/>
      <w:pPr>
        <w:ind w:left="1212" w:hanging="1212"/>
      </w:pPr>
      <w:rPr>
        <w:rFonts w:hint="default"/>
      </w:rPr>
    </w:lvl>
    <w:lvl w:ilvl="2">
      <w:start w:val="2"/>
      <w:numFmt w:val="decimalZero"/>
      <w:lvlText w:val="%1-%2-%3"/>
      <w:lvlJc w:val="left"/>
      <w:pPr>
        <w:ind w:left="1212" w:hanging="1212"/>
      </w:pPr>
      <w:rPr>
        <w:rFonts w:hint="default"/>
      </w:rPr>
    </w:lvl>
    <w:lvl w:ilvl="3">
      <w:start w:val="5"/>
      <w:numFmt w:val="decimalZero"/>
      <w:lvlText w:val="%1-%2-%3-%4"/>
      <w:lvlJc w:val="left"/>
      <w:pPr>
        <w:ind w:left="1212" w:hanging="1212"/>
      </w:pPr>
      <w:rPr>
        <w:rFonts w:hint="default"/>
      </w:rPr>
    </w:lvl>
    <w:lvl w:ilvl="4">
      <w:start w:val="1"/>
      <w:numFmt w:val="decimal"/>
      <w:lvlText w:val="%1-%2-%3-%4.%5"/>
      <w:lvlJc w:val="left"/>
      <w:pPr>
        <w:ind w:left="1212" w:hanging="1212"/>
      </w:pPr>
      <w:rPr>
        <w:rFonts w:hint="default"/>
      </w:rPr>
    </w:lvl>
    <w:lvl w:ilvl="5">
      <w:start w:val="1"/>
      <w:numFmt w:val="decimal"/>
      <w:lvlText w:val="%1-%2-%3-%4.%5.%6"/>
      <w:lvlJc w:val="left"/>
      <w:pPr>
        <w:ind w:left="1212" w:hanging="121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FD0293"/>
    <w:multiLevelType w:val="hybridMultilevel"/>
    <w:tmpl w:val="B8A4EE44"/>
    <w:lvl w:ilvl="0" w:tplc="B59224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7BC5B6B"/>
    <w:multiLevelType w:val="hybridMultilevel"/>
    <w:tmpl w:val="6728E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1F0700"/>
    <w:multiLevelType w:val="hybridMultilevel"/>
    <w:tmpl w:val="5372A9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7778FE"/>
    <w:multiLevelType w:val="multilevel"/>
    <w:tmpl w:val="FD92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65600C"/>
    <w:multiLevelType w:val="multilevel"/>
    <w:tmpl w:val="07C21048"/>
    <w:lvl w:ilvl="0">
      <w:start w:val="1"/>
      <w:numFmt w:val="decimalZero"/>
      <w:lvlText w:val="%1"/>
      <w:lvlJc w:val="left"/>
      <w:pPr>
        <w:ind w:left="1272" w:hanging="1272"/>
      </w:pPr>
      <w:rPr>
        <w:rFonts w:hint="default"/>
      </w:rPr>
    </w:lvl>
    <w:lvl w:ilvl="1">
      <w:start w:val="1"/>
      <w:numFmt w:val="decimalZero"/>
      <w:lvlText w:val="%1-%2"/>
      <w:lvlJc w:val="left"/>
      <w:pPr>
        <w:ind w:left="1272" w:hanging="1272"/>
      </w:pPr>
      <w:rPr>
        <w:rFonts w:hint="default"/>
      </w:rPr>
    </w:lvl>
    <w:lvl w:ilvl="2">
      <w:start w:val="1"/>
      <w:numFmt w:val="decimalZero"/>
      <w:lvlText w:val="%1-%2-%3"/>
      <w:lvlJc w:val="left"/>
      <w:pPr>
        <w:ind w:left="1272" w:hanging="1272"/>
      </w:pPr>
      <w:rPr>
        <w:rFonts w:hint="default"/>
      </w:rPr>
    </w:lvl>
    <w:lvl w:ilvl="3">
      <w:start w:val="1"/>
      <w:numFmt w:val="decimalZero"/>
      <w:lvlText w:val="%1-%2-%3-%4"/>
      <w:lvlJc w:val="left"/>
      <w:pPr>
        <w:ind w:left="1272" w:hanging="1272"/>
      </w:pPr>
      <w:rPr>
        <w:rFonts w:hint="default"/>
      </w:rPr>
    </w:lvl>
    <w:lvl w:ilvl="4">
      <w:start w:val="1"/>
      <w:numFmt w:val="decimal"/>
      <w:lvlText w:val="%1-%2-%3-%4.%5"/>
      <w:lvlJc w:val="left"/>
      <w:pPr>
        <w:ind w:left="1272" w:hanging="1272"/>
      </w:pPr>
      <w:rPr>
        <w:rFonts w:hint="default"/>
      </w:rPr>
    </w:lvl>
    <w:lvl w:ilvl="5">
      <w:start w:val="1"/>
      <w:numFmt w:val="decimal"/>
      <w:lvlText w:val="%1-%2-%3-%4.%5.%6"/>
      <w:lvlJc w:val="left"/>
      <w:pPr>
        <w:ind w:left="1272" w:hanging="127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2762082">
    <w:abstractNumId w:val="20"/>
  </w:num>
  <w:num w:numId="2" w16cid:durableId="1518884917">
    <w:abstractNumId w:val="14"/>
  </w:num>
  <w:num w:numId="3" w16cid:durableId="514074484">
    <w:abstractNumId w:val="10"/>
  </w:num>
  <w:num w:numId="4" w16cid:durableId="167839550">
    <w:abstractNumId w:val="13"/>
  </w:num>
  <w:num w:numId="5" w16cid:durableId="1674870782">
    <w:abstractNumId w:val="15"/>
  </w:num>
  <w:num w:numId="6" w16cid:durableId="1308123215">
    <w:abstractNumId w:val="22"/>
  </w:num>
  <w:num w:numId="7" w16cid:durableId="2074232009">
    <w:abstractNumId w:val="17"/>
  </w:num>
  <w:num w:numId="8" w16cid:durableId="1630815303">
    <w:abstractNumId w:val="5"/>
  </w:num>
  <w:num w:numId="9" w16cid:durableId="1156258581">
    <w:abstractNumId w:val="2"/>
  </w:num>
  <w:num w:numId="10" w16cid:durableId="1819834263">
    <w:abstractNumId w:val="0"/>
  </w:num>
  <w:num w:numId="11" w16cid:durableId="1375084385">
    <w:abstractNumId w:val="8"/>
  </w:num>
  <w:num w:numId="12" w16cid:durableId="1191724648">
    <w:abstractNumId w:val="3"/>
  </w:num>
  <w:num w:numId="13" w16cid:durableId="1565290411">
    <w:abstractNumId w:val="16"/>
  </w:num>
  <w:num w:numId="14" w16cid:durableId="520242280">
    <w:abstractNumId w:val="9"/>
  </w:num>
  <w:num w:numId="15" w16cid:durableId="830873251">
    <w:abstractNumId w:val="11"/>
  </w:num>
  <w:num w:numId="16" w16cid:durableId="1466433738">
    <w:abstractNumId w:val="18"/>
  </w:num>
  <w:num w:numId="17" w16cid:durableId="59404078">
    <w:abstractNumId w:val="7"/>
  </w:num>
  <w:num w:numId="18" w16cid:durableId="1732847555">
    <w:abstractNumId w:val="12"/>
  </w:num>
  <w:num w:numId="19" w16cid:durableId="1572697970">
    <w:abstractNumId w:val="1"/>
  </w:num>
  <w:num w:numId="20" w16cid:durableId="1190678937">
    <w:abstractNumId w:val="19"/>
  </w:num>
  <w:num w:numId="21" w16cid:durableId="1480461319">
    <w:abstractNumId w:val="21"/>
  </w:num>
  <w:num w:numId="22" w16cid:durableId="592860549">
    <w:abstractNumId w:val="4"/>
  </w:num>
  <w:num w:numId="23" w16cid:durableId="4081166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1D"/>
    <w:rsid w:val="00001214"/>
    <w:rsid w:val="0000160A"/>
    <w:rsid w:val="00003673"/>
    <w:rsid w:val="0000516B"/>
    <w:rsid w:val="000076B3"/>
    <w:rsid w:val="0001014A"/>
    <w:rsid w:val="00010185"/>
    <w:rsid w:val="00011AE8"/>
    <w:rsid w:val="00011BF9"/>
    <w:rsid w:val="00011F72"/>
    <w:rsid w:val="0001217B"/>
    <w:rsid w:val="000125A3"/>
    <w:rsid w:val="00014E3A"/>
    <w:rsid w:val="00015004"/>
    <w:rsid w:val="0001532D"/>
    <w:rsid w:val="00017CB0"/>
    <w:rsid w:val="000200E0"/>
    <w:rsid w:val="000214E0"/>
    <w:rsid w:val="000234B6"/>
    <w:rsid w:val="00023654"/>
    <w:rsid w:val="00023FE3"/>
    <w:rsid w:val="0002494E"/>
    <w:rsid w:val="0002666B"/>
    <w:rsid w:val="00027526"/>
    <w:rsid w:val="00031730"/>
    <w:rsid w:val="00031BDB"/>
    <w:rsid w:val="00033303"/>
    <w:rsid w:val="00036F2D"/>
    <w:rsid w:val="00040556"/>
    <w:rsid w:val="00040964"/>
    <w:rsid w:val="0004199A"/>
    <w:rsid w:val="00044805"/>
    <w:rsid w:val="0004519A"/>
    <w:rsid w:val="000457CB"/>
    <w:rsid w:val="00047F00"/>
    <w:rsid w:val="000508AA"/>
    <w:rsid w:val="00051F23"/>
    <w:rsid w:val="00053FE9"/>
    <w:rsid w:val="000540B3"/>
    <w:rsid w:val="00056C90"/>
    <w:rsid w:val="00056F23"/>
    <w:rsid w:val="00061805"/>
    <w:rsid w:val="000625E5"/>
    <w:rsid w:val="000641D8"/>
    <w:rsid w:val="00066EC6"/>
    <w:rsid w:val="000712E2"/>
    <w:rsid w:val="0007191C"/>
    <w:rsid w:val="00072D0E"/>
    <w:rsid w:val="00075630"/>
    <w:rsid w:val="00076992"/>
    <w:rsid w:val="00076C8C"/>
    <w:rsid w:val="00076DB0"/>
    <w:rsid w:val="00080A6A"/>
    <w:rsid w:val="00081A97"/>
    <w:rsid w:val="0008236E"/>
    <w:rsid w:val="0008374B"/>
    <w:rsid w:val="00083D74"/>
    <w:rsid w:val="00083F63"/>
    <w:rsid w:val="00086F9A"/>
    <w:rsid w:val="0008760A"/>
    <w:rsid w:val="000913DE"/>
    <w:rsid w:val="000927BF"/>
    <w:rsid w:val="00093478"/>
    <w:rsid w:val="00093681"/>
    <w:rsid w:val="00094369"/>
    <w:rsid w:val="00095338"/>
    <w:rsid w:val="000954AA"/>
    <w:rsid w:val="0009635A"/>
    <w:rsid w:val="000971FF"/>
    <w:rsid w:val="000973D5"/>
    <w:rsid w:val="000A0735"/>
    <w:rsid w:val="000A215A"/>
    <w:rsid w:val="000A5815"/>
    <w:rsid w:val="000A5860"/>
    <w:rsid w:val="000A6404"/>
    <w:rsid w:val="000A699F"/>
    <w:rsid w:val="000A7370"/>
    <w:rsid w:val="000B1358"/>
    <w:rsid w:val="000B282D"/>
    <w:rsid w:val="000B3764"/>
    <w:rsid w:val="000B3D46"/>
    <w:rsid w:val="000B4F4B"/>
    <w:rsid w:val="000B59A9"/>
    <w:rsid w:val="000B5D8A"/>
    <w:rsid w:val="000B7B27"/>
    <w:rsid w:val="000C0F59"/>
    <w:rsid w:val="000C25C6"/>
    <w:rsid w:val="000C286D"/>
    <w:rsid w:val="000C2F4F"/>
    <w:rsid w:val="000C30D5"/>
    <w:rsid w:val="000C3C02"/>
    <w:rsid w:val="000C457A"/>
    <w:rsid w:val="000C4C05"/>
    <w:rsid w:val="000C56A5"/>
    <w:rsid w:val="000C6A63"/>
    <w:rsid w:val="000D1CDD"/>
    <w:rsid w:val="000D3740"/>
    <w:rsid w:val="000D3B51"/>
    <w:rsid w:val="000D4E0F"/>
    <w:rsid w:val="000D7E36"/>
    <w:rsid w:val="000E0476"/>
    <w:rsid w:val="000E0AB2"/>
    <w:rsid w:val="000E0B75"/>
    <w:rsid w:val="000E11F1"/>
    <w:rsid w:val="000E1EDD"/>
    <w:rsid w:val="000E1EED"/>
    <w:rsid w:val="000E2968"/>
    <w:rsid w:val="000E2E12"/>
    <w:rsid w:val="000E4031"/>
    <w:rsid w:val="000E4216"/>
    <w:rsid w:val="000E5A3A"/>
    <w:rsid w:val="000E735B"/>
    <w:rsid w:val="000F00B2"/>
    <w:rsid w:val="000F0408"/>
    <w:rsid w:val="000F1200"/>
    <w:rsid w:val="000F13A3"/>
    <w:rsid w:val="000F2FD8"/>
    <w:rsid w:val="000F32A8"/>
    <w:rsid w:val="000F3C24"/>
    <w:rsid w:val="000F3C97"/>
    <w:rsid w:val="000F556D"/>
    <w:rsid w:val="00101C5B"/>
    <w:rsid w:val="00102572"/>
    <w:rsid w:val="001029F7"/>
    <w:rsid w:val="0010351C"/>
    <w:rsid w:val="001040AD"/>
    <w:rsid w:val="00104C2E"/>
    <w:rsid w:val="001056EC"/>
    <w:rsid w:val="00107B09"/>
    <w:rsid w:val="001105FF"/>
    <w:rsid w:val="0011399A"/>
    <w:rsid w:val="001143FC"/>
    <w:rsid w:val="0011552D"/>
    <w:rsid w:val="00115B22"/>
    <w:rsid w:val="001161AB"/>
    <w:rsid w:val="001163DF"/>
    <w:rsid w:val="00120433"/>
    <w:rsid w:val="001208D1"/>
    <w:rsid w:val="001218F0"/>
    <w:rsid w:val="00122C73"/>
    <w:rsid w:val="0012507D"/>
    <w:rsid w:val="001252F2"/>
    <w:rsid w:val="00126711"/>
    <w:rsid w:val="00127170"/>
    <w:rsid w:val="00130F7E"/>
    <w:rsid w:val="001312E5"/>
    <w:rsid w:val="00131412"/>
    <w:rsid w:val="00132AE3"/>
    <w:rsid w:val="00132D42"/>
    <w:rsid w:val="00132D52"/>
    <w:rsid w:val="001348A8"/>
    <w:rsid w:val="00134AF6"/>
    <w:rsid w:val="001355C5"/>
    <w:rsid w:val="00136B37"/>
    <w:rsid w:val="00136CC5"/>
    <w:rsid w:val="00137F7C"/>
    <w:rsid w:val="00140B24"/>
    <w:rsid w:val="001415D1"/>
    <w:rsid w:val="00142A09"/>
    <w:rsid w:val="0014312B"/>
    <w:rsid w:val="001447D1"/>
    <w:rsid w:val="001456F1"/>
    <w:rsid w:val="00145D29"/>
    <w:rsid w:val="00145E8A"/>
    <w:rsid w:val="001478F0"/>
    <w:rsid w:val="00150D7F"/>
    <w:rsid w:val="00150F76"/>
    <w:rsid w:val="00156545"/>
    <w:rsid w:val="001568DB"/>
    <w:rsid w:val="00156B82"/>
    <w:rsid w:val="0015736C"/>
    <w:rsid w:val="001601E4"/>
    <w:rsid w:val="00160C31"/>
    <w:rsid w:val="00161021"/>
    <w:rsid w:val="00161546"/>
    <w:rsid w:val="001617DC"/>
    <w:rsid w:val="00161F67"/>
    <w:rsid w:val="00161FF0"/>
    <w:rsid w:val="00162DF3"/>
    <w:rsid w:val="00163283"/>
    <w:rsid w:val="0016474B"/>
    <w:rsid w:val="00165D57"/>
    <w:rsid w:val="00167C8F"/>
    <w:rsid w:val="00171793"/>
    <w:rsid w:val="001717F0"/>
    <w:rsid w:val="00171A04"/>
    <w:rsid w:val="00171D89"/>
    <w:rsid w:val="00172427"/>
    <w:rsid w:val="00172D31"/>
    <w:rsid w:val="0017385B"/>
    <w:rsid w:val="001760A9"/>
    <w:rsid w:val="00176355"/>
    <w:rsid w:val="0017694E"/>
    <w:rsid w:val="00177405"/>
    <w:rsid w:val="00177F60"/>
    <w:rsid w:val="00180808"/>
    <w:rsid w:val="00181FB5"/>
    <w:rsid w:val="00182968"/>
    <w:rsid w:val="00182DAB"/>
    <w:rsid w:val="00183470"/>
    <w:rsid w:val="0018377F"/>
    <w:rsid w:val="00184C1A"/>
    <w:rsid w:val="00185B05"/>
    <w:rsid w:val="00185C36"/>
    <w:rsid w:val="0018644D"/>
    <w:rsid w:val="00186AEB"/>
    <w:rsid w:val="00191E29"/>
    <w:rsid w:val="00192C14"/>
    <w:rsid w:val="00193D58"/>
    <w:rsid w:val="00194A69"/>
    <w:rsid w:val="001956E5"/>
    <w:rsid w:val="001975AB"/>
    <w:rsid w:val="00197652"/>
    <w:rsid w:val="00197EFE"/>
    <w:rsid w:val="001A0EF6"/>
    <w:rsid w:val="001A24A9"/>
    <w:rsid w:val="001A3524"/>
    <w:rsid w:val="001A3591"/>
    <w:rsid w:val="001A4C9F"/>
    <w:rsid w:val="001A6986"/>
    <w:rsid w:val="001A7812"/>
    <w:rsid w:val="001B17A8"/>
    <w:rsid w:val="001B332C"/>
    <w:rsid w:val="001B36DE"/>
    <w:rsid w:val="001B3EDD"/>
    <w:rsid w:val="001B4B0F"/>
    <w:rsid w:val="001B50A7"/>
    <w:rsid w:val="001B6D6E"/>
    <w:rsid w:val="001C14F1"/>
    <w:rsid w:val="001C51C5"/>
    <w:rsid w:val="001C660B"/>
    <w:rsid w:val="001C6A2A"/>
    <w:rsid w:val="001C7DBE"/>
    <w:rsid w:val="001D2834"/>
    <w:rsid w:val="001D2F45"/>
    <w:rsid w:val="001D44AF"/>
    <w:rsid w:val="001D59AD"/>
    <w:rsid w:val="001D5C40"/>
    <w:rsid w:val="001D6207"/>
    <w:rsid w:val="001D73DB"/>
    <w:rsid w:val="001E0503"/>
    <w:rsid w:val="001E1E4C"/>
    <w:rsid w:val="001E2430"/>
    <w:rsid w:val="001E28C7"/>
    <w:rsid w:val="001E4FAD"/>
    <w:rsid w:val="001E5BED"/>
    <w:rsid w:val="001E6DCA"/>
    <w:rsid w:val="001E70FC"/>
    <w:rsid w:val="001E7E00"/>
    <w:rsid w:val="001F1FCA"/>
    <w:rsid w:val="001F339A"/>
    <w:rsid w:val="001F5717"/>
    <w:rsid w:val="001F671D"/>
    <w:rsid w:val="001F7623"/>
    <w:rsid w:val="0020016B"/>
    <w:rsid w:val="0020145A"/>
    <w:rsid w:val="00201667"/>
    <w:rsid w:val="00203436"/>
    <w:rsid w:val="0020366A"/>
    <w:rsid w:val="0020443E"/>
    <w:rsid w:val="00204473"/>
    <w:rsid w:val="0020676D"/>
    <w:rsid w:val="00207018"/>
    <w:rsid w:val="00207C50"/>
    <w:rsid w:val="00212C47"/>
    <w:rsid w:val="00213454"/>
    <w:rsid w:val="00214E3D"/>
    <w:rsid w:val="002151B2"/>
    <w:rsid w:val="002154C7"/>
    <w:rsid w:val="002165B7"/>
    <w:rsid w:val="00220677"/>
    <w:rsid w:val="00222C6F"/>
    <w:rsid w:val="00224412"/>
    <w:rsid w:val="0022501D"/>
    <w:rsid w:val="00226507"/>
    <w:rsid w:val="00227B77"/>
    <w:rsid w:val="002305D9"/>
    <w:rsid w:val="00230B69"/>
    <w:rsid w:val="00231B2C"/>
    <w:rsid w:val="00232C59"/>
    <w:rsid w:val="00232EF9"/>
    <w:rsid w:val="0023326B"/>
    <w:rsid w:val="00233E73"/>
    <w:rsid w:val="00234449"/>
    <w:rsid w:val="00234BF4"/>
    <w:rsid w:val="00234D18"/>
    <w:rsid w:val="00234D29"/>
    <w:rsid w:val="002350F8"/>
    <w:rsid w:val="00235EF0"/>
    <w:rsid w:val="00236EE2"/>
    <w:rsid w:val="0023730E"/>
    <w:rsid w:val="00240312"/>
    <w:rsid w:val="00240B30"/>
    <w:rsid w:val="00242286"/>
    <w:rsid w:val="00243181"/>
    <w:rsid w:val="00244ED5"/>
    <w:rsid w:val="00245276"/>
    <w:rsid w:val="00245F84"/>
    <w:rsid w:val="002464A6"/>
    <w:rsid w:val="00246540"/>
    <w:rsid w:val="00246BB4"/>
    <w:rsid w:val="00251778"/>
    <w:rsid w:val="00252F42"/>
    <w:rsid w:val="002531E0"/>
    <w:rsid w:val="002537CC"/>
    <w:rsid w:val="00253E76"/>
    <w:rsid w:val="00254478"/>
    <w:rsid w:val="0025695A"/>
    <w:rsid w:val="00256F89"/>
    <w:rsid w:val="002600AD"/>
    <w:rsid w:val="00260412"/>
    <w:rsid w:val="00260FB7"/>
    <w:rsid w:val="00262DC8"/>
    <w:rsid w:val="002671CA"/>
    <w:rsid w:val="00267899"/>
    <w:rsid w:val="00270D44"/>
    <w:rsid w:val="00272119"/>
    <w:rsid w:val="002737D6"/>
    <w:rsid w:val="00274648"/>
    <w:rsid w:val="002752B0"/>
    <w:rsid w:val="00277494"/>
    <w:rsid w:val="00277B79"/>
    <w:rsid w:val="00277ED0"/>
    <w:rsid w:val="0028053B"/>
    <w:rsid w:val="002860A2"/>
    <w:rsid w:val="002863BD"/>
    <w:rsid w:val="00286439"/>
    <w:rsid w:val="00287ED3"/>
    <w:rsid w:val="002926BF"/>
    <w:rsid w:val="00294A13"/>
    <w:rsid w:val="00295922"/>
    <w:rsid w:val="0029725B"/>
    <w:rsid w:val="002A02B5"/>
    <w:rsid w:val="002A21C9"/>
    <w:rsid w:val="002A2508"/>
    <w:rsid w:val="002A39DE"/>
    <w:rsid w:val="002A3DAD"/>
    <w:rsid w:val="002A3EB2"/>
    <w:rsid w:val="002A4644"/>
    <w:rsid w:val="002A5833"/>
    <w:rsid w:val="002A64AF"/>
    <w:rsid w:val="002A6DDD"/>
    <w:rsid w:val="002A742F"/>
    <w:rsid w:val="002A758F"/>
    <w:rsid w:val="002A7DD1"/>
    <w:rsid w:val="002B0BFB"/>
    <w:rsid w:val="002B33AB"/>
    <w:rsid w:val="002B4442"/>
    <w:rsid w:val="002B482F"/>
    <w:rsid w:val="002B4AB1"/>
    <w:rsid w:val="002B662F"/>
    <w:rsid w:val="002B7313"/>
    <w:rsid w:val="002C0852"/>
    <w:rsid w:val="002C0BB2"/>
    <w:rsid w:val="002C0E69"/>
    <w:rsid w:val="002C106A"/>
    <w:rsid w:val="002C130F"/>
    <w:rsid w:val="002C1857"/>
    <w:rsid w:val="002C2083"/>
    <w:rsid w:val="002C24C0"/>
    <w:rsid w:val="002C26F7"/>
    <w:rsid w:val="002C33C3"/>
    <w:rsid w:val="002C4B1C"/>
    <w:rsid w:val="002C5119"/>
    <w:rsid w:val="002C5437"/>
    <w:rsid w:val="002C6CEC"/>
    <w:rsid w:val="002C7D63"/>
    <w:rsid w:val="002D1412"/>
    <w:rsid w:val="002D2022"/>
    <w:rsid w:val="002D4D5A"/>
    <w:rsid w:val="002D7F0E"/>
    <w:rsid w:val="002E0B87"/>
    <w:rsid w:val="002E2182"/>
    <w:rsid w:val="002E2B5A"/>
    <w:rsid w:val="002E63C9"/>
    <w:rsid w:val="002E75F4"/>
    <w:rsid w:val="002E771E"/>
    <w:rsid w:val="002F2149"/>
    <w:rsid w:val="002F2E09"/>
    <w:rsid w:val="002F3670"/>
    <w:rsid w:val="002F3C82"/>
    <w:rsid w:val="002F431D"/>
    <w:rsid w:val="002F4996"/>
    <w:rsid w:val="002F622F"/>
    <w:rsid w:val="00301AD1"/>
    <w:rsid w:val="00301D0B"/>
    <w:rsid w:val="00302430"/>
    <w:rsid w:val="00302E5B"/>
    <w:rsid w:val="0030422F"/>
    <w:rsid w:val="00304287"/>
    <w:rsid w:val="00307585"/>
    <w:rsid w:val="00310BAE"/>
    <w:rsid w:val="00310C6F"/>
    <w:rsid w:val="003122AC"/>
    <w:rsid w:val="003122AE"/>
    <w:rsid w:val="00313655"/>
    <w:rsid w:val="00316517"/>
    <w:rsid w:val="00317BDB"/>
    <w:rsid w:val="003214A2"/>
    <w:rsid w:val="00321923"/>
    <w:rsid w:val="00322D73"/>
    <w:rsid w:val="00325886"/>
    <w:rsid w:val="00325A66"/>
    <w:rsid w:val="00326451"/>
    <w:rsid w:val="003266E7"/>
    <w:rsid w:val="00327A07"/>
    <w:rsid w:val="00327BB7"/>
    <w:rsid w:val="00330139"/>
    <w:rsid w:val="00331088"/>
    <w:rsid w:val="00331E4F"/>
    <w:rsid w:val="00333B9D"/>
    <w:rsid w:val="00333DC2"/>
    <w:rsid w:val="00336252"/>
    <w:rsid w:val="00336919"/>
    <w:rsid w:val="00336F3E"/>
    <w:rsid w:val="00340394"/>
    <w:rsid w:val="003411EE"/>
    <w:rsid w:val="003412AD"/>
    <w:rsid w:val="00341538"/>
    <w:rsid w:val="00342A46"/>
    <w:rsid w:val="00342B68"/>
    <w:rsid w:val="00342DFF"/>
    <w:rsid w:val="00343170"/>
    <w:rsid w:val="00343DDC"/>
    <w:rsid w:val="00344A0E"/>
    <w:rsid w:val="003455AD"/>
    <w:rsid w:val="00346BC5"/>
    <w:rsid w:val="00346D84"/>
    <w:rsid w:val="0034708C"/>
    <w:rsid w:val="00347A75"/>
    <w:rsid w:val="00350BED"/>
    <w:rsid w:val="0035250B"/>
    <w:rsid w:val="003553DA"/>
    <w:rsid w:val="00357184"/>
    <w:rsid w:val="00357B4A"/>
    <w:rsid w:val="00357BF5"/>
    <w:rsid w:val="0036059F"/>
    <w:rsid w:val="003605ED"/>
    <w:rsid w:val="00360682"/>
    <w:rsid w:val="00360DEA"/>
    <w:rsid w:val="00360F39"/>
    <w:rsid w:val="0036108B"/>
    <w:rsid w:val="003624C1"/>
    <w:rsid w:val="003634B8"/>
    <w:rsid w:val="00363C34"/>
    <w:rsid w:val="003645C6"/>
    <w:rsid w:val="003647D8"/>
    <w:rsid w:val="00365647"/>
    <w:rsid w:val="0036616E"/>
    <w:rsid w:val="0036787E"/>
    <w:rsid w:val="00370297"/>
    <w:rsid w:val="003712E6"/>
    <w:rsid w:val="00372BD0"/>
    <w:rsid w:val="00373C33"/>
    <w:rsid w:val="003745B6"/>
    <w:rsid w:val="003746D7"/>
    <w:rsid w:val="00374E27"/>
    <w:rsid w:val="003755E7"/>
    <w:rsid w:val="0037644D"/>
    <w:rsid w:val="003777C3"/>
    <w:rsid w:val="00380597"/>
    <w:rsid w:val="00380E3C"/>
    <w:rsid w:val="00383565"/>
    <w:rsid w:val="00383951"/>
    <w:rsid w:val="00383CFF"/>
    <w:rsid w:val="0038462E"/>
    <w:rsid w:val="0038593F"/>
    <w:rsid w:val="003863EC"/>
    <w:rsid w:val="003867C4"/>
    <w:rsid w:val="00391BF9"/>
    <w:rsid w:val="00393E13"/>
    <w:rsid w:val="00393E9D"/>
    <w:rsid w:val="003941AA"/>
    <w:rsid w:val="00395112"/>
    <w:rsid w:val="003961C9"/>
    <w:rsid w:val="003A212F"/>
    <w:rsid w:val="003A31CC"/>
    <w:rsid w:val="003A4383"/>
    <w:rsid w:val="003A46CA"/>
    <w:rsid w:val="003A48F4"/>
    <w:rsid w:val="003A4CB5"/>
    <w:rsid w:val="003A5DD8"/>
    <w:rsid w:val="003B12DE"/>
    <w:rsid w:val="003B1301"/>
    <w:rsid w:val="003B1603"/>
    <w:rsid w:val="003B1D5F"/>
    <w:rsid w:val="003B2901"/>
    <w:rsid w:val="003B4AB4"/>
    <w:rsid w:val="003B542A"/>
    <w:rsid w:val="003B59C8"/>
    <w:rsid w:val="003B670C"/>
    <w:rsid w:val="003B6CD1"/>
    <w:rsid w:val="003B751A"/>
    <w:rsid w:val="003C0BF6"/>
    <w:rsid w:val="003C1B20"/>
    <w:rsid w:val="003C2063"/>
    <w:rsid w:val="003C38BC"/>
    <w:rsid w:val="003C4EB4"/>
    <w:rsid w:val="003C72E8"/>
    <w:rsid w:val="003D09DB"/>
    <w:rsid w:val="003D0D61"/>
    <w:rsid w:val="003D3868"/>
    <w:rsid w:val="003D3E87"/>
    <w:rsid w:val="003D3EC4"/>
    <w:rsid w:val="003D4027"/>
    <w:rsid w:val="003D51AC"/>
    <w:rsid w:val="003D56CA"/>
    <w:rsid w:val="003D5B51"/>
    <w:rsid w:val="003D6544"/>
    <w:rsid w:val="003D67C1"/>
    <w:rsid w:val="003D6DD8"/>
    <w:rsid w:val="003D7DF4"/>
    <w:rsid w:val="003E037E"/>
    <w:rsid w:val="003E3060"/>
    <w:rsid w:val="003E3601"/>
    <w:rsid w:val="003E4157"/>
    <w:rsid w:val="003E47EB"/>
    <w:rsid w:val="003E5D85"/>
    <w:rsid w:val="003E64A6"/>
    <w:rsid w:val="003E6CC3"/>
    <w:rsid w:val="003E78A4"/>
    <w:rsid w:val="003F01AD"/>
    <w:rsid w:val="003F08F4"/>
    <w:rsid w:val="003F135E"/>
    <w:rsid w:val="003F198E"/>
    <w:rsid w:val="003F1C94"/>
    <w:rsid w:val="003F2599"/>
    <w:rsid w:val="003F27C9"/>
    <w:rsid w:val="003F2C0C"/>
    <w:rsid w:val="003F5A43"/>
    <w:rsid w:val="003F6BFA"/>
    <w:rsid w:val="003F737E"/>
    <w:rsid w:val="00401A81"/>
    <w:rsid w:val="00402425"/>
    <w:rsid w:val="00403D34"/>
    <w:rsid w:val="0040448F"/>
    <w:rsid w:val="0040479C"/>
    <w:rsid w:val="00405080"/>
    <w:rsid w:val="004060BD"/>
    <w:rsid w:val="00407D07"/>
    <w:rsid w:val="0041223D"/>
    <w:rsid w:val="0041339B"/>
    <w:rsid w:val="0042050B"/>
    <w:rsid w:val="0042071E"/>
    <w:rsid w:val="004209C4"/>
    <w:rsid w:val="004212EA"/>
    <w:rsid w:val="00421E3D"/>
    <w:rsid w:val="0042228C"/>
    <w:rsid w:val="00422ED9"/>
    <w:rsid w:val="00423163"/>
    <w:rsid w:val="00423528"/>
    <w:rsid w:val="00423DDE"/>
    <w:rsid w:val="004243CD"/>
    <w:rsid w:val="0042682D"/>
    <w:rsid w:val="00427145"/>
    <w:rsid w:val="00431B69"/>
    <w:rsid w:val="00431ED3"/>
    <w:rsid w:val="0043341E"/>
    <w:rsid w:val="00435492"/>
    <w:rsid w:val="00436B23"/>
    <w:rsid w:val="004429D8"/>
    <w:rsid w:val="0044419F"/>
    <w:rsid w:val="00446102"/>
    <w:rsid w:val="004463EB"/>
    <w:rsid w:val="00447557"/>
    <w:rsid w:val="004475BF"/>
    <w:rsid w:val="00452A75"/>
    <w:rsid w:val="00452FC9"/>
    <w:rsid w:val="0045467C"/>
    <w:rsid w:val="00461E2B"/>
    <w:rsid w:val="004631B6"/>
    <w:rsid w:val="00463F94"/>
    <w:rsid w:val="00464229"/>
    <w:rsid w:val="00465D9B"/>
    <w:rsid w:val="004667B2"/>
    <w:rsid w:val="00471FB3"/>
    <w:rsid w:val="004727ED"/>
    <w:rsid w:val="00474069"/>
    <w:rsid w:val="00475366"/>
    <w:rsid w:val="00480776"/>
    <w:rsid w:val="00481731"/>
    <w:rsid w:val="00482059"/>
    <w:rsid w:val="00483750"/>
    <w:rsid w:val="004838F3"/>
    <w:rsid w:val="00485124"/>
    <w:rsid w:val="004854DA"/>
    <w:rsid w:val="0048586B"/>
    <w:rsid w:val="0048594D"/>
    <w:rsid w:val="00486E38"/>
    <w:rsid w:val="00490B56"/>
    <w:rsid w:val="004917AF"/>
    <w:rsid w:val="00492556"/>
    <w:rsid w:val="004925E2"/>
    <w:rsid w:val="00492B9B"/>
    <w:rsid w:val="0049340F"/>
    <w:rsid w:val="00494665"/>
    <w:rsid w:val="00495A84"/>
    <w:rsid w:val="004965EA"/>
    <w:rsid w:val="0049672A"/>
    <w:rsid w:val="00496E47"/>
    <w:rsid w:val="00497AE1"/>
    <w:rsid w:val="004A052F"/>
    <w:rsid w:val="004A0B90"/>
    <w:rsid w:val="004A2AD3"/>
    <w:rsid w:val="004A2B26"/>
    <w:rsid w:val="004A2E35"/>
    <w:rsid w:val="004A3BFF"/>
    <w:rsid w:val="004A3CB8"/>
    <w:rsid w:val="004B08F4"/>
    <w:rsid w:val="004B2360"/>
    <w:rsid w:val="004B4196"/>
    <w:rsid w:val="004B5B67"/>
    <w:rsid w:val="004B6998"/>
    <w:rsid w:val="004B7EE8"/>
    <w:rsid w:val="004C0183"/>
    <w:rsid w:val="004C1867"/>
    <w:rsid w:val="004C1B32"/>
    <w:rsid w:val="004C23DE"/>
    <w:rsid w:val="004C45FF"/>
    <w:rsid w:val="004C489A"/>
    <w:rsid w:val="004C7A2B"/>
    <w:rsid w:val="004D063B"/>
    <w:rsid w:val="004D0810"/>
    <w:rsid w:val="004D092C"/>
    <w:rsid w:val="004D600A"/>
    <w:rsid w:val="004D7BFD"/>
    <w:rsid w:val="004E010D"/>
    <w:rsid w:val="004E12F4"/>
    <w:rsid w:val="004E22F6"/>
    <w:rsid w:val="004E33ED"/>
    <w:rsid w:val="004E3569"/>
    <w:rsid w:val="004E42FA"/>
    <w:rsid w:val="004E49C2"/>
    <w:rsid w:val="004F02FC"/>
    <w:rsid w:val="004F1699"/>
    <w:rsid w:val="004F2C8B"/>
    <w:rsid w:val="004F396A"/>
    <w:rsid w:val="004F3DD0"/>
    <w:rsid w:val="004F6F0D"/>
    <w:rsid w:val="004F7295"/>
    <w:rsid w:val="0050156E"/>
    <w:rsid w:val="00501FD7"/>
    <w:rsid w:val="00502620"/>
    <w:rsid w:val="00502663"/>
    <w:rsid w:val="00502A81"/>
    <w:rsid w:val="005041B2"/>
    <w:rsid w:val="00506C6D"/>
    <w:rsid w:val="00510210"/>
    <w:rsid w:val="00511C4A"/>
    <w:rsid w:val="00513467"/>
    <w:rsid w:val="00515949"/>
    <w:rsid w:val="00515B30"/>
    <w:rsid w:val="00516BCD"/>
    <w:rsid w:val="0051785C"/>
    <w:rsid w:val="005207B1"/>
    <w:rsid w:val="0052449D"/>
    <w:rsid w:val="00526417"/>
    <w:rsid w:val="0053097D"/>
    <w:rsid w:val="0053099D"/>
    <w:rsid w:val="00530C38"/>
    <w:rsid w:val="005310AD"/>
    <w:rsid w:val="00532508"/>
    <w:rsid w:val="0053296E"/>
    <w:rsid w:val="0053323F"/>
    <w:rsid w:val="00535DFA"/>
    <w:rsid w:val="00536D23"/>
    <w:rsid w:val="00540224"/>
    <w:rsid w:val="00540518"/>
    <w:rsid w:val="00540821"/>
    <w:rsid w:val="0054143B"/>
    <w:rsid w:val="00542E5C"/>
    <w:rsid w:val="005437FA"/>
    <w:rsid w:val="00543CE6"/>
    <w:rsid w:val="005465C9"/>
    <w:rsid w:val="00550EA7"/>
    <w:rsid w:val="00551549"/>
    <w:rsid w:val="00551AA9"/>
    <w:rsid w:val="00551CDF"/>
    <w:rsid w:val="00554F19"/>
    <w:rsid w:val="00561A14"/>
    <w:rsid w:val="0056205A"/>
    <w:rsid w:val="00562A11"/>
    <w:rsid w:val="00564BD2"/>
    <w:rsid w:val="00565402"/>
    <w:rsid w:val="00565B3A"/>
    <w:rsid w:val="00567AE6"/>
    <w:rsid w:val="0057004E"/>
    <w:rsid w:val="00570D48"/>
    <w:rsid w:val="00571204"/>
    <w:rsid w:val="0057173E"/>
    <w:rsid w:val="005722C1"/>
    <w:rsid w:val="005723C6"/>
    <w:rsid w:val="00572C59"/>
    <w:rsid w:val="00573E84"/>
    <w:rsid w:val="00581124"/>
    <w:rsid w:val="005829D9"/>
    <w:rsid w:val="00583078"/>
    <w:rsid w:val="00583117"/>
    <w:rsid w:val="00584557"/>
    <w:rsid w:val="00584B9B"/>
    <w:rsid w:val="00585158"/>
    <w:rsid w:val="00586B0D"/>
    <w:rsid w:val="00587452"/>
    <w:rsid w:val="0059168D"/>
    <w:rsid w:val="00591BA2"/>
    <w:rsid w:val="00592D4E"/>
    <w:rsid w:val="00594251"/>
    <w:rsid w:val="0059493D"/>
    <w:rsid w:val="00596E3C"/>
    <w:rsid w:val="00597525"/>
    <w:rsid w:val="00597A79"/>
    <w:rsid w:val="005A0FC6"/>
    <w:rsid w:val="005A10F4"/>
    <w:rsid w:val="005A120B"/>
    <w:rsid w:val="005A16F9"/>
    <w:rsid w:val="005A1983"/>
    <w:rsid w:val="005A5CA8"/>
    <w:rsid w:val="005A665D"/>
    <w:rsid w:val="005B008D"/>
    <w:rsid w:val="005B0826"/>
    <w:rsid w:val="005B0C6C"/>
    <w:rsid w:val="005B2562"/>
    <w:rsid w:val="005B261D"/>
    <w:rsid w:val="005B327F"/>
    <w:rsid w:val="005B496A"/>
    <w:rsid w:val="005B63C3"/>
    <w:rsid w:val="005C01FE"/>
    <w:rsid w:val="005C09FB"/>
    <w:rsid w:val="005C158A"/>
    <w:rsid w:val="005C1F52"/>
    <w:rsid w:val="005C314C"/>
    <w:rsid w:val="005C3B03"/>
    <w:rsid w:val="005C4269"/>
    <w:rsid w:val="005C4A2F"/>
    <w:rsid w:val="005C4ED7"/>
    <w:rsid w:val="005C5A40"/>
    <w:rsid w:val="005C60A3"/>
    <w:rsid w:val="005C64F6"/>
    <w:rsid w:val="005C6CFF"/>
    <w:rsid w:val="005C7094"/>
    <w:rsid w:val="005C715D"/>
    <w:rsid w:val="005C78C9"/>
    <w:rsid w:val="005C7D01"/>
    <w:rsid w:val="005D0878"/>
    <w:rsid w:val="005D097D"/>
    <w:rsid w:val="005D4D99"/>
    <w:rsid w:val="005D50CC"/>
    <w:rsid w:val="005D5B2F"/>
    <w:rsid w:val="005D7CB5"/>
    <w:rsid w:val="005E0CA2"/>
    <w:rsid w:val="005E105A"/>
    <w:rsid w:val="005E2650"/>
    <w:rsid w:val="005E3209"/>
    <w:rsid w:val="005E4199"/>
    <w:rsid w:val="005E4AAA"/>
    <w:rsid w:val="005E6492"/>
    <w:rsid w:val="005E7E7E"/>
    <w:rsid w:val="005F056D"/>
    <w:rsid w:val="005F06F0"/>
    <w:rsid w:val="005F15C5"/>
    <w:rsid w:val="005F267D"/>
    <w:rsid w:val="005F2B5D"/>
    <w:rsid w:val="005F33A2"/>
    <w:rsid w:val="005F3C81"/>
    <w:rsid w:val="005F5E1B"/>
    <w:rsid w:val="005F7981"/>
    <w:rsid w:val="0060020B"/>
    <w:rsid w:val="00601AE4"/>
    <w:rsid w:val="006048C2"/>
    <w:rsid w:val="00604E98"/>
    <w:rsid w:val="00605950"/>
    <w:rsid w:val="00607BF3"/>
    <w:rsid w:val="00611985"/>
    <w:rsid w:val="0061341C"/>
    <w:rsid w:val="00620192"/>
    <w:rsid w:val="006214B9"/>
    <w:rsid w:val="00623CA3"/>
    <w:rsid w:val="006243BE"/>
    <w:rsid w:val="00624441"/>
    <w:rsid w:val="00624945"/>
    <w:rsid w:val="00625216"/>
    <w:rsid w:val="00626E98"/>
    <w:rsid w:val="00627A4B"/>
    <w:rsid w:val="00631576"/>
    <w:rsid w:val="00631D93"/>
    <w:rsid w:val="006322E4"/>
    <w:rsid w:val="00632AD2"/>
    <w:rsid w:val="00632AD3"/>
    <w:rsid w:val="00634DD3"/>
    <w:rsid w:val="006360C4"/>
    <w:rsid w:val="006369D8"/>
    <w:rsid w:val="0063743F"/>
    <w:rsid w:val="0064025D"/>
    <w:rsid w:val="00640307"/>
    <w:rsid w:val="00641B5A"/>
    <w:rsid w:val="00642418"/>
    <w:rsid w:val="00643115"/>
    <w:rsid w:val="0064353F"/>
    <w:rsid w:val="006449E2"/>
    <w:rsid w:val="00647AC6"/>
    <w:rsid w:val="00650660"/>
    <w:rsid w:val="006515BF"/>
    <w:rsid w:val="00652847"/>
    <w:rsid w:val="00653CB1"/>
    <w:rsid w:val="0065413E"/>
    <w:rsid w:val="006551EE"/>
    <w:rsid w:val="00655E3F"/>
    <w:rsid w:val="00655E7E"/>
    <w:rsid w:val="0065632D"/>
    <w:rsid w:val="006564B9"/>
    <w:rsid w:val="006608DA"/>
    <w:rsid w:val="006626A8"/>
    <w:rsid w:val="00664C66"/>
    <w:rsid w:val="0067074D"/>
    <w:rsid w:val="006721F8"/>
    <w:rsid w:val="0067273B"/>
    <w:rsid w:val="00677751"/>
    <w:rsid w:val="00677D3C"/>
    <w:rsid w:val="006813D0"/>
    <w:rsid w:val="00681D38"/>
    <w:rsid w:val="00682099"/>
    <w:rsid w:val="006827E1"/>
    <w:rsid w:val="006835FD"/>
    <w:rsid w:val="00684CCA"/>
    <w:rsid w:val="00684E93"/>
    <w:rsid w:val="00685F1B"/>
    <w:rsid w:val="0068672C"/>
    <w:rsid w:val="00686AF2"/>
    <w:rsid w:val="006870F6"/>
    <w:rsid w:val="00687DE7"/>
    <w:rsid w:val="00690D01"/>
    <w:rsid w:val="00691E85"/>
    <w:rsid w:val="00692B17"/>
    <w:rsid w:val="00692B50"/>
    <w:rsid w:val="006931B2"/>
    <w:rsid w:val="00694531"/>
    <w:rsid w:val="006948DF"/>
    <w:rsid w:val="00695705"/>
    <w:rsid w:val="006959A8"/>
    <w:rsid w:val="006A021D"/>
    <w:rsid w:val="006A16C6"/>
    <w:rsid w:val="006A249B"/>
    <w:rsid w:val="006A48DA"/>
    <w:rsid w:val="006A5373"/>
    <w:rsid w:val="006A5E39"/>
    <w:rsid w:val="006A5F46"/>
    <w:rsid w:val="006A67EC"/>
    <w:rsid w:val="006A793C"/>
    <w:rsid w:val="006B0B31"/>
    <w:rsid w:val="006B18A0"/>
    <w:rsid w:val="006B1D3D"/>
    <w:rsid w:val="006B1ECF"/>
    <w:rsid w:val="006B25B5"/>
    <w:rsid w:val="006B2A7D"/>
    <w:rsid w:val="006B43DC"/>
    <w:rsid w:val="006B46F5"/>
    <w:rsid w:val="006B4881"/>
    <w:rsid w:val="006B59CD"/>
    <w:rsid w:val="006B6B5E"/>
    <w:rsid w:val="006B77C3"/>
    <w:rsid w:val="006C0845"/>
    <w:rsid w:val="006C1C2B"/>
    <w:rsid w:val="006C234D"/>
    <w:rsid w:val="006C3316"/>
    <w:rsid w:val="006C4E7F"/>
    <w:rsid w:val="006C7C9D"/>
    <w:rsid w:val="006D008B"/>
    <w:rsid w:val="006D118D"/>
    <w:rsid w:val="006D33C0"/>
    <w:rsid w:val="006D3B3B"/>
    <w:rsid w:val="006D4DBA"/>
    <w:rsid w:val="006D5D62"/>
    <w:rsid w:val="006D6BCC"/>
    <w:rsid w:val="006D7532"/>
    <w:rsid w:val="006D7612"/>
    <w:rsid w:val="006E13D3"/>
    <w:rsid w:val="006E3289"/>
    <w:rsid w:val="006E3862"/>
    <w:rsid w:val="006E3A7F"/>
    <w:rsid w:val="006E3B35"/>
    <w:rsid w:val="006E438A"/>
    <w:rsid w:val="006E632B"/>
    <w:rsid w:val="006F1908"/>
    <w:rsid w:val="006F203A"/>
    <w:rsid w:val="006F23E8"/>
    <w:rsid w:val="006F253B"/>
    <w:rsid w:val="006F2CFA"/>
    <w:rsid w:val="006F3721"/>
    <w:rsid w:val="006F4FEB"/>
    <w:rsid w:val="006F5916"/>
    <w:rsid w:val="006F6F4F"/>
    <w:rsid w:val="006F7D51"/>
    <w:rsid w:val="0070120A"/>
    <w:rsid w:val="00702812"/>
    <w:rsid w:val="007037AF"/>
    <w:rsid w:val="007043BB"/>
    <w:rsid w:val="00704F4E"/>
    <w:rsid w:val="00707858"/>
    <w:rsid w:val="00710389"/>
    <w:rsid w:val="0071138A"/>
    <w:rsid w:val="0071331A"/>
    <w:rsid w:val="0071387A"/>
    <w:rsid w:val="00717FBA"/>
    <w:rsid w:val="00722AFF"/>
    <w:rsid w:val="00722C0C"/>
    <w:rsid w:val="00723E48"/>
    <w:rsid w:val="00725037"/>
    <w:rsid w:val="00725075"/>
    <w:rsid w:val="0072638F"/>
    <w:rsid w:val="0072648C"/>
    <w:rsid w:val="00726590"/>
    <w:rsid w:val="00727692"/>
    <w:rsid w:val="00727B2B"/>
    <w:rsid w:val="00730514"/>
    <w:rsid w:val="007306EF"/>
    <w:rsid w:val="00732391"/>
    <w:rsid w:val="0073304E"/>
    <w:rsid w:val="007334FC"/>
    <w:rsid w:val="0073388F"/>
    <w:rsid w:val="00733A51"/>
    <w:rsid w:val="00737DCC"/>
    <w:rsid w:val="007427D0"/>
    <w:rsid w:val="00745B70"/>
    <w:rsid w:val="00745C1E"/>
    <w:rsid w:val="00745CC9"/>
    <w:rsid w:val="007462BE"/>
    <w:rsid w:val="007470B1"/>
    <w:rsid w:val="00747A2E"/>
    <w:rsid w:val="00750B17"/>
    <w:rsid w:val="00752914"/>
    <w:rsid w:val="0075461D"/>
    <w:rsid w:val="007551E6"/>
    <w:rsid w:val="00755550"/>
    <w:rsid w:val="007560CA"/>
    <w:rsid w:val="007571B9"/>
    <w:rsid w:val="00761005"/>
    <w:rsid w:val="00761594"/>
    <w:rsid w:val="00762BA7"/>
    <w:rsid w:val="0076335E"/>
    <w:rsid w:val="0076341F"/>
    <w:rsid w:val="0076371E"/>
    <w:rsid w:val="0076466C"/>
    <w:rsid w:val="00766D25"/>
    <w:rsid w:val="00771006"/>
    <w:rsid w:val="0077129A"/>
    <w:rsid w:val="007713FC"/>
    <w:rsid w:val="00771757"/>
    <w:rsid w:val="00771AC5"/>
    <w:rsid w:val="00773FC3"/>
    <w:rsid w:val="00783435"/>
    <w:rsid w:val="00784168"/>
    <w:rsid w:val="0078488B"/>
    <w:rsid w:val="00785DA1"/>
    <w:rsid w:val="007864FB"/>
    <w:rsid w:val="007921BE"/>
    <w:rsid w:val="00793935"/>
    <w:rsid w:val="00793C7B"/>
    <w:rsid w:val="007944C2"/>
    <w:rsid w:val="00794699"/>
    <w:rsid w:val="00794737"/>
    <w:rsid w:val="00794BD4"/>
    <w:rsid w:val="00794BE2"/>
    <w:rsid w:val="0079500E"/>
    <w:rsid w:val="007967F8"/>
    <w:rsid w:val="00797156"/>
    <w:rsid w:val="00797740"/>
    <w:rsid w:val="00797EBE"/>
    <w:rsid w:val="007A1419"/>
    <w:rsid w:val="007A1DF0"/>
    <w:rsid w:val="007A43F9"/>
    <w:rsid w:val="007A5AB1"/>
    <w:rsid w:val="007A79FD"/>
    <w:rsid w:val="007A7EB5"/>
    <w:rsid w:val="007B05C4"/>
    <w:rsid w:val="007B27D4"/>
    <w:rsid w:val="007B2B1B"/>
    <w:rsid w:val="007B2B21"/>
    <w:rsid w:val="007B36A4"/>
    <w:rsid w:val="007B3BC6"/>
    <w:rsid w:val="007B436C"/>
    <w:rsid w:val="007B68A5"/>
    <w:rsid w:val="007C0847"/>
    <w:rsid w:val="007C168F"/>
    <w:rsid w:val="007C23E6"/>
    <w:rsid w:val="007C2D89"/>
    <w:rsid w:val="007C58FB"/>
    <w:rsid w:val="007C706A"/>
    <w:rsid w:val="007D0DD3"/>
    <w:rsid w:val="007D17B4"/>
    <w:rsid w:val="007D25F4"/>
    <w:rsid w:val="007D2D0D"/>
    <w:rsid w:val="007D30FE"/>
    <w:rsid w:val="007D480B"/>
    <w:rsid w:val="007D72A7"/>
    <w:rsid w:val="007E0161"/>
    <w:rsid w:val="007E1791"/>
    <w:rsid w:val="007E27BA"/>
    <w:rsid w:val="007E2F94"/>
    <w:rsid w:val="007E3AEC"/>
    <w:rsid w:val="007E4498"/>
    <w:rsid w:val="007E44DF"/>
    <w:rsid w:val="007E635D"/>
    <w:rsid w:val="007E6CA2"/>
    <w:rsid w:val="007E7C75"/>
    <w:rsid w:val="007F044B"/>
    <w:rsid w:val="007F13DE"/>
    <w:rsid w:val="007F23D3"/>
    <w:rsid w:val="007F2FF8"/>
    <w:rsid w:val="007F3AA8"/>
    <w:rsid w:val="007F42B3"/>
    <w:rsid w:val="007F4CFC"/>
    <w:rsid w:val="007F6CA3"/>
    <w:rsid w:val="008007F4"/>
    <w:rsid w:val="0080146A"/>
    <w:rsid w:val="008016E3"/>
    <w:rsid w:val="0080188F"/>
    <w:rsid w:val="0080269F"/>
    <w:rsid w:val="00805597"/>
    <w:rsid w:val="008068B0"/>
    <w:rsid w:val="00806A96"/>
    <w:rsid w:val="00806D0F"/>
    <w:rsid w:val="008111DA"/>
    <w:rsid w:val="00811A2B"/>
    <w:rsid w:val="00811FA6"/>
    <w:rsid w:val="00812BBF"/>
    <w:rsid w:val="00813DA0"/>
    <w:rsid w:val="00814855"/>
    <w:rsid w:val="00815988"/>
    <w:rsid w:val="00815EDB"/>
    <w:rsid w:val="00816D5A"/>
    <w:rsid w:val="00820625"/>
    <w:rsid w:val="00822F05"/>
    <w:rsid w:val="00823BE4"/>
    <w:rsid w:val="00823DC5"/>
    <w:rsid w:val="00825422"/>
    <w:rsid w:val="0082593E"/>
    <w:rsid w:val="008261AD"/>
    <w:rsid w:val="00826B82"/>
    <w:rsid w:val="00827CFD"/>
    <w:rsid w:val="00827EBA"/>
    <w:rsid w:val="00827F70"/>
    <w:rsid w:val="0083009A"/>
    <w:rsid w:val="00830EB6"/>
    <w:rsid w:val="0083195C"/>
    <w:rsid w:val="008322CE"/>
    <w:rsid w:val="00833C57"/>
    <w:rsid w:val="008340AC"/>
    <w:rsid w:val="00835030"/>
    <w:rsid w:val="008352AE"/>
    <w:rsid w:val="00835CE2"/>
    <w:rsid w:val="00840C41"/>
    <w:rsid w:val="008422E2"/>
    <w:rsid w:val="0084257E"/>
    <w:rsid w:val="008428FA"/>
    <w:rsid w:val="00843475"/>
    <w:rsid w:val="008435F9"/>
    <w:rsid w:val="00845034"/>
    <w:rsid w:val="0084736F"/>
    <w:rsid w:val="00847718"/>
    <w:rsid w:val="008477AF"/>
    <w:rsid w:val="00847B29"/>
    <w:rsid w:val="00850215"/>
    <w:rsid w:val="00851261"/>
    <w:rsid w:val="00852911"/>
    <w:rsid w:val="00853CB0"/>
    <w:rsid w:val="00855445"/>
    <w:rsid w:val="008554F9"/>
    <w:rsid w:val="00855BD3"/>
    <w:rsid w:val="008569F2"/>
    <w:rsid w:val="00860596"/>
    <w:rsid w:val="00860BF4"/>
    <w:rsid w:val="00860DB7"/>
    <w:rsid w:val="00861824"/>
    <w:rsid w:val="00861A62"/>
    <w:rsid w:val="008620F7"/>
    <w:rsid w:val="0086381D"/>
    <w:rsid w:val="00863A09"/>
    <w:rsid w:val="00865312"/>
    <w:rsid w:val="0086552E"/>
    <w:rsid w:val="00866320"/>
    <w:rsid w:val="00866C57"/>
    <w:rsid w:val="00866D8B"/>
    <w:rsid w:val="00870879"/>
    <w:rsid w:val="0087180E"/>
    <w:rsid w:val="00871DA5"/>
    <w:rsid w:val="008736A5"/>
    <w:rsid w:val="00874C13"/>
    <w:rsid w:val="00876C65"/>
    <w:rsid w:val="00880E80"/>
    <w:rsid w:val="00881EDA"/>
    <w:rsid w:val="0088418A"/>
    <w:rsid w:val="008850E0"/>
    <w:rsid w:val="00890B15"/>
    <w:rsid w:val="00891E1D"/>
    <w:rsid w:val="0089229F"/>
    <w:rsid w:val="00894CD0"/>
    <w:rsid w:val="008A218C"/>
    <w:rsid w:val="008A3F2A"/>
    <w:rsid w:val="008A4309"/>
    <w:rsid w:val="008A4C72"/>
    <w:rsid w:val="008B1D69"/>
    <w:rsid w:val="008B26C1"/>
    <w:rsid w:val="008B44C8"/>
    <w:rsid w:val="008B7E6C"/>
    <w:rsid w:val="008C06A1"/>
    <w:rsid w:val="008C1B95"/>
    <w:rsid w:val="008C1BC1"/>
    <w:rsid w:val="008C3373"/>
    <w:rsid w:val="008C4346"/>
    <w:rsid w:val="008C453D"/>
    <w:rsid w:val="008C4572"/>
    <w:rsid w:val="008C6DC6"/>
    <w:rsid w:val="008C71EE"/>
    <w:rsid w:val="008C7A7B"/>
    <w:rsid w:val="008D164C"/>
    <w:rsid w:val="008D2163"/>
    <w:rsid w:val="008D423D"/>
    <w:rsid w:val="008D4BEC"/>
    <w:rsid w:val="008D5ADC"/>
    <w:rsid w:val="008E0316"/>
    <w:rsid w:val="008E0D13"/>
    <w:rsid w:val="008E1E38"/>
    <w:rsid w:val="008E1F51"/>
    <w:rsid w:val="008E2CF8"/>
    <w:rsid w:val="008E3727"/>
    <w:rsid w:val="008E5397"/>
    <w:rsid w:val="008E55BD"/>
    <w:rsid w:val="008E6308"/>
    <w:rsid w:val="008E6C51"/>
    <w:rsid w:val="008E79D7"/>
    <w:rsid w:val="008F0D1C"/>
    <w:rsid w:val="008F1AF1"/>
    <w:rsid w:val="008F2E4F"/>
    <w:rsid w:val="008F3092"/>
    <w:rsid w:val="008F3D5D"/>
    <w:rsid w:val="008F45BB"/>
    <w:rsid w:val="00900064"/>
    <w:rsid w:val="00900C51"/>
    <w:rsid w:val="009018B9"/>
    <w:rsid w:val="00902748"/>
    <w:rsid w:val="009032DC"/>
    <w:rsid w:val="0090373F"/>
    <w:rsid w:val="009045CE"/>
    <w:rsid w:val="009057A3"/>
    <w:rsid w:val="00911BDC"/>
    <w:rsid w:val="00912E80"/>
    <w:rsid w:val="009134E8"/>
    <w:rsid w:val="009143D1"/>
    <w:rsid w:val="009174A4"/>
    <w:rsid w:val="0092089B"/>
    <w:rsid w:val="0092243A"/>
    <w:rsid w:val="009228DB"/>
    <w:rsid w:val="0092349D"/>
    <w:rsid w:val="00923E8D"/>
    <w:rsid w:val="00925694"/>
    <w:rsid w:val="0092592A"/>
    <w:rsid w:val="009266CD"/>
    <w:rsid w:val="009275D3"/>
    <w:rsid w:val="009314BF"/>
    <w:rsid w:val="009318BE"/>
    <w:rsid w:val="0093244F"/>
    <w:rsid w:val="009337DF"/>
    <w:rsid w:val="00934B50"/>
    <w:rsid w:val="009372C2"/>
    <w:rsid w:val="009401F1"/>
    <w:rsid w:val="00940541"/>
    <w:rsid w:val="009413D4"/>
    <w:rsid w:val="0094175E"/>
    <w:rsid w:val="009426CE"/>
    <w:rsid w:val="009439CF"/>
    <w:rsid w:val="0094415A"/>
    <w:rsid w:val="00944B57"/>
    <w:rsid w:val="00945133"/>
    <w:rsid w:val="00947B45"/>
    <w:rsid w:val="009505FA"/>
    <w:rsid w:val="0095115C"/>
    <w:rsid w:val="00951288"/>
    <w:rsid w:val="00951B7C"/>
    <w:rsid w:val="00952B98"/>
    <w:rsid w:val="00952BA3"/>
    <w:rsid w:val="00953159"/>
    <w:rsid w:val="00953A68"/>
    <w:rsid w:val="00953F9E"/>
    <w:rsid w:val="00954709"/>
    <w:rsid w:val="00954922"/>
    <w:rsid w:val="00954AD2"/>
    <w:rsid w:val="009568EE"/>
    <w:rsid w:val="00960F12"/>
    <w:rsid w:val="00962A21"/>
    <w:rsid w:val="00962A51"/>
    <w:rsid w:val="00963147"/>
    <w:rsid w:val="00964831"/>
    <w:rsid w:val="00964A2B"/>
    <w:rsid w:val="00965C22"/>
    <w:rsid w:val="00966D82"/>
    <w:rsid w:val="00967ED0"/>
    <w:rsid w:val="00970F54"/>
    <w:rsid w:val="0097181D"/>
    <w:rsid w:val="00971E36"/>
    <w:rsid w:val="00972FC3"/>
    <w:rsid w:val="0097512E"/>
    <w:rsid w:val="00975193"/>
    <w:rsid w:val="00976BCF"/>
    <w:rsid w:val="0097762C"/>
    <w:rsid w:val="00984736"/>
    <w:rsid w:val="00985AE2"/>
    <w:rsid w:val="00990C16"/>
    <w:rsid w:val="00991D39"/>
    <w:rsid w:val="00991EE0"/>
    <w:rsid w:val="0099204E"/>
    <w:rsid w:val="00992AD6"/>
    <w:rsid w:val="009942B4"/>
    <w:rsid w:val="00994581"/>
    <w:rsid w:val="009949EE"/>
    <w:rsid w:val="00995300"/>
    <w:rsid w:val="00995562"/>
    <w:rsid w:val="0099657D"/>
    <w:rsid w:val="009975A9"/>
    <w:rsid w:val="009A039A"/>
    <w:rsid w:val="009A197C"/>
    <w:rsid w:val="009A1FEE"/>
    <w:rsid w:val="009A22B9"/>
    <w:rsid w:val="009A2520"/>
    <w:rsid w:val="009A2E51"/>
    <w:rsid w:val="009A3923"/>
    <w:rsid w:val="009A3F19"/>
    <w:rsid w:val="009A4747"/>
    <w:rsid w:val="009A4A48"/>
    <w:rsid w:val="009A52D7"/>
    <w:rsid w:val="009A59B1"/>
    <w:rsid w:val="009A691A"/>
    <w:rsid w:val="009A7F03"/>
    <w:rsid w:val="009B01AB"/>
    <w:rsid w:val="009B03D7"/>
    <w:rsid w:val="009B05F9"/>
    <w:rsid w:val="009B0C2A"/>
    <w:rsid w:val="009B0FCD"/>
    <w:rsid w:val="009B19C9"/>
    <w:rsid w:val="009B213A"/>
    <w:rsid w:val="009B22C8"/>
    <w:rsid w:val="009B2C57"/>
    <w:rsid w:val="009B307E"/>
    <w:rsid w:val="009B32A9"/>
    <w:rsid w:val="009B380A"/>
    <w:rsid w:val="009B3BD8"/>
    <w:rsid w:val="009B62C6"/>
    <w:rsid w:val="009C1D8D"/>
    <w:rsid w:val="009C2B70"/>
    <w:rsid w:val="009C41E7"/>
    <w:rsid w:val="009C4484"/>
    <w:rsid w:val="009C6637"/>
    <w:rsid w:val="009C6AB1"/>
    <w:rsid w:val="009C6C9C"/>
    <w:rsid w:val="009D105C"/>
    <w:rsid w:val="009D22E0"/>
    <w:rsid w:val="009D524C"/>
    <w:rsid w:val="009D5439"/>
    <w:rsid w:val="009D59CC"/>
    <w:rsid w:val="009D6289"/>
    <w:rsid w:val="009D7433"/>
    <w:rsid w:val="009E0C9A"/>
    <w:rsid w:val="009E1836"/>
    <w:rsid w:val="009E282F"/>
    <w:rsid w:val="009E28C1"/>
    <w:rsid w:val="009E2F52"/>
    <w:rsid w:val="009E302E"/>
    <w:rsid w:val="009E33A8"/>
    <w:rsid w:val="009E39FF"/>
    <w:rsid w:val="009E47A3"/>
    <w:rsid w:val="009E5100"/>
    <w:rsid w:val="009E5EF1"/>
    <w:rsid w:val="009E6552"/>
    <w:rsid w:val="009E74E5"/>
    <w:rsid w:val="009E7EC0"/>
    <w:rsid w:val="009F01C3"/>
    <w:rsid w:val="009F056F"/>
    <w:rsid w:val="009F22AA"/>
    <w:rsid w:val="009F462C"/>
    <w:rsid w:val="009F5EFC"/>
    <w:rsid w:val="009F64D8"/>
    <w:rsid w:val="009F6FF6"/>
    <w:rsid w:val="009F7D9D"/>
    <w:rsid w:val="00A01F83"/>
    <w:rsid w:val="00A029D9"/>
    <w:rsid w:val="00A041D6"/>
    <w:rsid w:val="00A0447B"/>
    <w:rsid w:val="00A0521F"/>
    <w:rsid w:val="00A05F76"/>
    <w:rsid w:val="00A06E0F"/>
    <w:rsid w:val="00A075F1"/>
    <w:rsid w:val="00A07896"/>
    <w:rsid w:val="00A1127D"/>
    <w:rsid w:val="00A12502"/>
    <w:rsid w:val="00A12517"/>
    <w:rsid w:val="00A17BF5"/>
    <w:rsid w:val="00A20D2B"/>
    <w:rsid w:val="00A21D0F"/>
    <w:rsid w:val="00A230EE"/>
    <w:rsid w:val="00A23F06"/>
    <w:rsid w:val="00A23F8C"/>
    <w:rsid w:val="00A2422B"/>
    <w:rsid w:val="00A26198"/>
    <w:rsid w:val="00A2670A"/>
    <w:rsid w:val="00A277F3"/>
    <w:rsid w:val="00A317A5"/>
    <w:rsid w:val="00A34CA9"/>
    <w:rsid w:val="00A35037"/>
    <w:rsid w:val="00A35183"/>
    <w:rsid w:val="00A371B6"/>
    <w:rsid w:val="00A37A98"/>
    <w:rsid w:val="00A37BCB"/>
    <w:rsid w:val="00A40F7A"/>
    <w:rsid w:val="00A4105A"/>
    <w:rsid w:val="00A4394F"/>
    <w:rsid w:val="00A43C4E"/>
    <w:rsid w:val="00A44348"/>
    <w:rsid w:val="00A446F5"/>
    <w:rsid w:val="00A519CD"/>
    <w:rsid w:val="00A520F2"/>
    <w:rsid w:val="00A526EE"/>
    <w:rsid w:val="00A53606"/>
    <w:rsid w:val="00A556CB"/>
    <w:rsid w:val="00A55C39"/>
    <w:rsid w:val="00A5674D"/>
    <w:rsid w:val="00A56A61"/>
    <w:rsid w:val="00A612ED"/>
    <w:rsid w:val="00A615A2"/>
    <w:rsid w:val="00A64C5C"/>
    <w:rsid w:val="00A657BB"/>
    <w:rsid w:val="00A66680"/>
    <w:rsid w:val="00A708F8"/>
    <w:rsid w:val="00A709CA"/>
    <w:rsid w:val="00A70C5B"/>
    <w:rsid w:val="00A70E22"/>
    <w:rsid w:val="00A70E33"/>
    <w:rsid w:val="00A723E6"/>
    <w:rsid w:val="00A72C8F"/>
    <w:rsid w:val="00A72F79"/>
    <w:rsid w:val="00A732ED"/>
    <w:rsid w:val="00A7379D"/>
    <w:rsid w:val="00A75101"/>
    <w:rsid w:val="00A755D6"/>
    <w:rsid w:val="00A80321"/>
    <w:rsid w:val="00A810BB"/>
    <w:rsid w:val="00A83EC8"/>
    <w:rsid w:val="00A845A0"/>
    <w:rsid w:val="00A84980"/>
    <w:rsid w:val="00A867AD"/>
    <w:rsid w:val="00A86872"/>
    <w:rsid w:val="00A90ECE"/>
    <w:rsid w:val="00A9208C"/>
    <w:rsid w:val="00A94821"/>
    <w:rsid w:val="00A94A48"/>
    <w:rsid w:val="00A976A5"/>
    <w:rsid w:val="00A97EAF"/>
    <w:rsid w:val="00AA039C"/>
    <w:rsid w:val="00AA1733"/>
    <w:rsid w:val="00AA25F5"/>
    <w:rsid w:val="00AA2D17"/>
    <w:rsid w:val="00AA2DE2"/>
    <w:rsid w:val="00AA39F2"/>
    <w:rsid w:val="00AA4D4C"/>
    <w:rsid w:val="00AA504E"/>
    <w:rsid w:val="00AA70C6"/>
    <w:rsid w:val="00AB0B25"/>
    <w:rsid w:val="00AB22E8"/>
    <w:rsid w:val="00AB2642"/>
    <w:rsid w:val="00AB34AD"/>
    <w:rsid w:val="00AB4B14"/>
    <w:rsid w:val="00AB5623"/>
    <w:rsid w:val="00AB654B"/>
    <w:rsid w:val="00AB6962"/>
    <w:rsid w:val="00AB6B00"/>
    <w:rsid w:val="00AC084A"/>
    <w:rsid w:val="00AC1B03"/>
    <w:rsid w:val="00AC2C4A"/>
    <w:rsid w:val="00AC34BF"/>
    <w:rsid w:val="00AC3DDF"/>
    <w:rsid w:val="00AC3EB8"/>
    <w:rsid w:val="00AC5056"/>
    <w:rsid w:val="00AC584E"/>
    <w:rsid w:val="00AD156F"/>
    <w:rsid w:val="00AD1A74"/>
    <w:rsid w:val="00AD22F9"/>
    <w:rsid w:val="00AD2D59"/>
    <w:rsid w:val="00AD3A1A"/>
    <w:rsid w:val="00AD4943"/>
    <w:rsid w:val="00AD4BD6"/>
    <w:rsid w:val="00AD5144"/>
    <w:rsid w:val="00AD56D7"/>
    <w:rsid w:val="00AD58C9"/>
    <w:rsid w:val="00AD6884"/>
    <w:rsid w:val="00AD749A"/>
    <w:rsid w:val="00AD7B56"/>
    <w:rsid w:val="00AE00D1"/>
    <w:rsid w:val="00AE05BC"/>
    <w:rsid w:val="00AE0E26"/>
    <w:rsid w:val="00AE1C80"/>
    <w:rsid w:val="00AE294D"/>
    <w:rsid w:val="00AE53B3"/>
    <w:rsid w:val="00AE5589"/>
    <w:rsid w:val="00AE5DEA"/>
    <w:rsid w:val="00AE68CC"/>
    <w:rsid w:val="00AE735C"/>
    <w:rsid w:val="00AF05E8"/>
    <w:rsid w:val="00AF06BA"/>
    <w:rsid w:val="00AF0770"/>
    <w:rsid w:val="00AF0B69"/>
    <w:rsid w:val="00AF18CA"/>
    <w:rsid w:val="00AF25D5"/>
    <w:rsid w:val="00AF2F39"/>
    <w:rsid w:val="00AF4E9C"/>
    <w:rsid w:val="00AF71CD"/>
    <w:rsid w:val="00B000CD"/>
    <w:rsid w:val="00B0049D"/>
    <w:rsid w:val="00B01477"/>
    <w:rsid w:val="00B029CE"/>
    <w:rsid w:val="00B03F4F"/>
    <w:rsid w:val="00B04104"/>
    <w:rsid w:val="00B0486F"/>
    <w:rsid w:val="00B05481"/>
    <w:rsid w:val="00B0563D"/>
    <w:rsid w:val="00B05D7D"/>
    <w:rsid w:val="00B062DF"/>
    <w:rsid w:val="00B06440"/>
    <w:rsid w:val="00B06F2B"/>
    <w:rsid w:val="00B07C10"/>
    <w:rsid w:val="00B10ECE"/>
    <w:rsid w:val="00B1140A"/>
    <w:rsid w:val="00B1243E"/>
    <w:rsid w:val="00B1790F"/>
    <w:rsid w:val="00B17E62"/>
    <w:rsid w:val="00B2032B"/>
    <w:rsid w:val="00B21DC4"/>
    <w:rsid w:val="00B2200B"/>
    <w:rsid w:val="00B226AE"/>
    <w:rsid w:val="00B23DA1"/>
    <w:rsid w:val="00B241F8"/>
    <w:rsid w:val="00B24A55"/>
    <w:rsid w:val="00B24FF6"/>
    <w:rsid w:val="00B253B2"/>
    <w:rsid w:val="00B25AE2"/>
    <w:rsid w:val="00B277FB"/>
    <w:rsid w:val="00B30D53"/>
    <w:rsid w:val="00B32E71"/>
    <w:rsid w:val="00B3413B"/>
    <w:rsid w:val="00B35B42"/>
    <w:rsid w:val="00B409F4"/>
    <w:rsid w:val="00B40FC6"/>
    <w:rsid w:val="00B44A5C"/>
    <w:rsid w:val="00B4506C"/>
    <w:rsid w:val="00B454D2"/>
    <w:rsid w:val="00B46841"/>
    <w:rsid w:val="00B46D8C"/>
    <w:rsid w:val="00B47E0E"/>
    <w:rsid w:val="00B47F2E"/>
    <w:rsid w:val="00B50769"/>
    <w:rsid w:val="00B50FB3"/>
    <w:rsid w:val="00B517EE"/>
    <w:rsid w:val="00B53857"/>
    <w:rsid w:val="00B53DE8"/>
    <w:rsid w:val="00B54480"/>
    <w:rsid w:val="00B54E7F"/>
    <w:rsid w:val="00B5623A"/>
    <w:rsid w:val="00B570FD"/>
    <w:rsid w:val="00B604F3"/>
    <w:rsid w:val="00B607FF"/>
    <w:rsid w:val="00B60ED3"/>
    <w:rsid w:val="00B62358"/>
    <w:rsid w:val="00B6276B"/>
    <w:rsid w:val="00B62BE3"/>
    <w:rsid w:val="00B643E8"/>
    <w:rsid w:val="00B65B6D"/>
    <w:rsid w:val="00B65FD9"/>
    <w:rsid w:val="00B66284"/>
    <w:rsid w:val="00B70BA0"/>
    <w:rsid w:val="00B70FCA"/>
    <w:rsid w:val="00B7122B"/>
    <w:rsid w:val="00B71A73"/>
    <w:rsid w:val="00B7235B"/>
    <w:rsid w:val="00B74D3F"/>
    <w:rsid w:val="00B7521C"/>
    <w:rsid w:val="00B757FF"/>
    <w:rsid w:val="00B80AB8"/>
    <w:rsid w:val="00B81459"/>
    <w:rsid w:val="00B82005"/>
    <w:rsid w:val="00B83F91"/>
    <w:rsid w:val="00B85A2A"/>
    <w:rsid w:val="00B864C8"/>
    <w:rsid w:val="00B87055"/>
    <w:rsid w:val="00B90CFC"/>
    <w:rsid w:val="00B90EA5"/>
    <w:rsid w:val="00B93371"/>
    <w:rsid w:val="00B93E9D"/>
    <w:rsid w:val="00B94ECC"/>
    <w:rsid w:val="00B95793"/>
    <w:rsid w:val="00B95A54"/>
    <w:rsid w:val="00B973B7"/>
    <w:rsid w:val="00B973FD"/>
    <w:rsid w:val="00BA06A3"/>
    <w:rsid w:val="00BA17D5"/>
    <w:rsid w:val="00BA2451"/>
    <w:rsid w:val="00BA2828"/>
    <w:rsid w:val="00BA2C70"/>
    <w:rsid w:val="00BA4577"/>
    <w:rsid w:val="00BA5398"/>
    <w:rsid w:val="00BA59C8"/>
    <w:rsid w:val="00BA5E83"/>
    <w:rsid w:val="00BA615B"/>
    <w:rsid w:val="00BA6565"/>
    <w:rsid w:val="00BA73EA"/>
    <w:rsid w:val="00BA77BA"/>
    <w:rsid w:val="00BB055E"/>
    <w:rsid w:val="00BB09B4"/>
    <w:rsid w:val="00BB1255"/>
    <w:rsid w:val="00BB1B0F"/>
    <w:rsid w:val="00BB2F31"/>
    <w:rsid w:val="00BB3AD2"/>
    <w:rsid w:val="00BB3BCF"/>
    <w:rsid w:val="00BB5749"/>
    <w:rsid w:val="00BB6101"/>
    <w:rsid w:val="00BB68A1"/>
    <w:rsid w:val="00BB6BA3"/>
    <w:rsid w:val="00BB71BF"/>
    <w:rsid w:val="00BB73DA"/>
    <w:rsid w:val="00BB74F9"/>
    <w:rsid w:val="00BC1774"/>
    <w:rsid w:val="00BC1E9C"/>
    <w:rsid w:val="00BC4E54"/>
    <w:rsid w:val="00BC5A8F"/>
    <w:rsid w:val="00BC6AA5"/>
    <w:rsid w:val="00BC6DB8"/>
    <w:rsid w:val="00BC73C4"/>
    <w:rsid w:val="00BD0602"/>
    <w:rsid w:val="00BD2453"/>
    <w:rsid w:val="00BD2653"/>
    <w:rsid w:val="00BD2686"/>
    <w:rsid w:val="00BD2CE9"/>
    <w:rsid w:val="00BD3A90"/>
    <w:rsid w:val="00BD5C5F"/>
    <w:rsid w:val="00BE021B"/>
    <w:rsid w:val="00BE040C"/>
    <w:rsid w:val="00BE1E39"/>
    <w:rsid w:val="00BE204F"/>
    <w:rsid w:val="00BE22BA"/>
    <w:rsid w:val="00BE2679"/>
    <w:rsid w:val="00BE294A"/>
    <w:rsid w:val="00BE2AF9"/>
    <w:rsid w:val="00BE2C6D"/>
    <w:rsid w:val="00BE3A4D"/>
    <w:rsid w:val="00BE60F6"/>
    <w:rsid w:val="00BE618C"/>
    <w:rsid w:val="00BF156D"/>
    <w:rsid w:val="00BF166D"/>
    <w:rsid w:val="00BF567E"/>
    <w:rsid w:val="00BF590E"/>
    <w:rsid w:val="00BF603C"/>
    <w:rsid w:val="00BF655E"/>
    <w:rsid w:val="00BF6C0E"/>
    <w:rsid w:val="00C023F9"/>
    <w:rsid w:val="00C0326C"/>
    <w:rsid w:val="00C032C9"/>
    <w:rsid w:val="00C05027"/>
    <w:rsid w:val="00C0533B"/>
    <w:rsid w:val="00C06422"/>
    <w:rsid w:val="00C06517"/>
    <w:rsid w:val="00C06602"/>
    <w:rsid w:val="00C0697F"/>
    <w:rsid w:val="00C069AF"/>
    <w:rsid w:val="00C1018B"/>
    <w:rsid w:val="00C1125E"/>
    <w:rsid w:val="00C11507"/>
    <w:rsid w:val="00C12A7F"/>
    <w:rsid w:val="00C12B7F"/>
    <w:rsid w:val="00C1559F"/>
    <w:rsid w:val="00C16925"/>
    <w:rsid w:val="00C200E8"/>
    <w:rsid w:val="00C208F6"/>
    <w:rsid w:val="00C20E2A"/>
    <w:rsid w:val="00C20E7F"/>
    <w:rsid w:val="00C21191"/>
    <w:rsid w:val="00C214B3"/>
    <w:rsid w:val="00C21834"/>
    <w:rsid w:val="00C21B57"/>
    <w:rsid w:val="00C222F9"/>
    <w:rsid w:val="00C23653"/>
    <w:rsid w:val="00C23B54"/>
    <w:rsid w:val="00C24A0D"/>
    <w:rsid w:val="00C2502E"/>
    <w:rsid w:val="00C261C9"/>
    <w:rsid w:val="00C27902"/>
    <w:rsid w:val="00C328BE"/>
    <w:rsid w:val="00C3297C"/>
    <w:rsid w:val="00C34F6A"/>
    <w:rsid w:val="00C35A1F"/>
    <w:rsid w:val="00C36D03"/>
    <w:rsid w:val="00C37DDB"/>
    <w:rsid w:val="00C407D6"/>
    <w:rsid w:val="00C4201C"/>
    <w:rsid w:val="00C426B5"/>
    <w:rsid w:val="00C42842"/>
    <w:rsid w:val="00C42C03"/>
    <w:rsid w:val="00C4348E"/>
    <w:rsid w:val="00C444F9"/>
    <w:rsid w:val="00C44CF2"/>
    <w:rsid w:val="00C45803"/>
    <w:rsid w:val="00C47F01"/>
    <w:rsid w:val="00C50F04"/>
    <w:rsid w:val="00C5177C"/>
    <w:rsid w:val="00C5253C"/>
    <w:rsid w:val="00C52D02"/>
    <w:rsid w:val="00C536C6"/>
    <w:rsid w:val="00C55155"/>
    <w:rsid w:val="00C562DB"/>
    <w:rsid w:val="00C56C01"/>
    <w:rsid w:val="00C6035B"/>
    <w:rsid w:val="00C61D91"/>
    <w:rsid w:val="00C6324F"/>
    <w:rsid w:val="00C6434B"/>
    <w:rsid w:val="00C64BB9"/>
    <w:rsid w:val="00C6598A"/>
    <w:rsid w:val="00C66E79"/>
    <w:rsid w:val="00C7154D"/>
    <w:rsid w:val="00C71CC5"/>
    <w:rsid w:val="00C7288C"/>
    <w:rsid w:val="00C7294C"/>
    <w:rsid w:val="00C72F7A"/>
    <w:rsid w:val="00C73958"/>
    <w:rsid w:val="00C76D18"/>
    <w:rsid w:val="00C80EB9"/>
    <w:rsid w:val="00C80EE3"/>
    <w:rsid w:val="00C8237A"/>
    <w:rsid w:val="00C84274"/>
    <w:rsid w:val="00C84D96"/>
    <w:rsid w:val="00C84F33"/>
    <w:rsid w:val="00C87984"/>
    <w:rsid w:val="00C87F10"/>
    <w:rsid w:val="00C9125C"/>
    <w:rsid w:val="00C917F3"/>
    <w:rsid w:val="00C91859"/>
    <w:rsid w:val="00C9194E"/>
    <w:rsid w:val="00C91EAC"/>
    <w:rsid w:val="00C94452"/>
    <w:rsid w:val="00C946A9"/>
    <w:rsid w:val="00C948E8"/>
    <w:rsid w:val="00C956A1"/>
    <w:rsid w:val="00C9577A"/>
    <w:rsid w:val="00C97040"/>
    <w:rsid w:val="00C97881"/>
    <w:rsid w:val="00C978C8"/>
    <w:rsid w:val="00C97934"/>
    <w:rsid w:val="00CA0DDE"/>
    <w:rsid w:val="00CA2BBF"/>
    <w:rsid w:val="00CA3591"/>
    <w:rsid w:val="00CA4383"/>
    <w:rsid w:val="00CA610A"/>
    <w:rsid w:val="00CA6BC7"/>
    <w:rsid w:val="00CA775D"/>
    <w:rsid w:val="00CA7B3E"/>
    <w:rsid w:val="00CB0F4D"/>
    <w:rsid w:val="00CB213B"/>
    <w:rsid w:val="00CB2706"/>
    <w:rsid w:val="00CB306C"/>
    <w:rsid w:val="00CB3AC7"/>
    <w:rsid w:val="00CB4747"/>
    <w:rsid w:val="00CB675E"/>
    <w:rsid w:val="00CB72BB"/>
    <w:rsid w:val="00CC07AC"/>
    <w:rsid w:val="00CC44EC"/>
    <w:rsid w:val="00CC5A4C"/>
    <w:rsid w:val="00CD10C1"/>
    <w:rsid w:val="00CD1843"/>
    <w:rsid w:val="00CD18FA"/>
    <w:rsid w:val="00CD3426"/>
    <w:rsid w:val="00CD43B4"/>
    <w:rsid w:val="00CD4F45"/>
    <w:rsid w:val="00CD4F8E"/>
    <w:rsid w:val="00CD6718"/>
    <w:rsid w:val="00CD7729"/>
    <w:rsid w:val="00CE0B33"/>
    <w:rsid w:val="00CE1863"/>
    <w:rsid w:val="00CE4737"/>
    <w:rsid w:val="00CE5ABD"/>
    <w:rsid w:val="00CF005D"/>
    <w:rsid w:val="00CF05D9"/>
    <w:rsid w:val="00CF0CC9"/>
    <w:rsid w:val="00CF0D08"/>
    <w:rsid w:val="00CF13B2"/>
    <w:rsid w:val="00CF27AC"/>
    <w:rsid w:val="00CF3604"/>
    <w:rsid w:val="00CF3D28"/>
    <w:rsid w:val="00CF4AEA"/>
    <w:rsid w:val="00CF5880"/>
    <w:rsid w:val="00CF5A83"/>
    <w:rsid w:val="00D005CB"/>
    <w:rsid w:val="00D0220A"/>
    <w:rsid w:val="00D03810"/>
    <w:rsid w:val="00D0624F"/>
    <w:rsid w:val="00D070A8"/>
    <w:rsid w:val="00D075DF"/>
    <w:rsid w:val="00D07B57"/>
    <w:rsid w:val="00D10174"/>
    <w:rsid w:val="00D112D1"/>
    <w:rsid w:val="00D113B2"/>
    <w:rsid w:val="00D136B8"/>
    <w:rsid w:val="00D137DA"/>
    <w:rsid w:val="00D15111"/>
    <w:rsid w:val="00D16032"/>
    <w:rsid w:val="00D16BD3"/>
    <w:rsid w:val="00D17216"/>
    <w:rsid w:val="00D17BD4"/>
    <w:rsid w:val="00D229ED"/>
    <w:rsid w:val="00D245D3"/>
    <w:rsid w:val="00D2467C"/>
    <w:rsid w:val="00D2540F"/>
    <w:rsid w:val="00D263E5"/>
    <w:rsid w:val="00D274AB"/>
    <w:rsid w:val="00D279D5"/>
    <w:rsid w:val="00D30427"/>
    <w:rsid w:val="00D310C8"/>
    <w:rsid w:val="00D34EFE"/>
    <w:rsid w:val="00D35765"/>
    <w:rsid w:val="00D3642B"/>
    <w:rsid w:val="00D36CD7"/>
    <w:rsid w:val="00D3723B"/>
    <w:rsid w:val="00D37832"/>
    <w:rsid w:val="00D378B0"/>
    <w:rsid w:val="00D37CD3"/>
    <w:rsid w:val="00D4013F"/>
    <w:rsid w:val="00D4066B"/>
    <w:rsid w:val="00D40D3C"/>
    <w:rsid w:val="00D43133"/>
    <w:rsid w:val="00D43530"/>
    <w:rsid w:val="00D43F9E"/>
    <w:rsid w:val="00D45D72"/>
    <w:rsid w:val="00D46615"/>
    <w:rsid w:val="00D468CE"/>
    <w:rsid w:val="00D50C9B"/>
    <w:rsid w:val="00D51A46"/>
    <w:rsid w:val="00D53AC3"/>
    <w:rsid w:val="00D57A6F"/>
    <w:rsid w:val="00D60A77"/>
    <w:rsid w:val="00D61360"/>
    <w:rsid w:val="00D63C70"/>
    <w:rsid w:val="00D66533"/>
    <w:rsid w:val="00D66DE1"/>
    <w:rsid w:val="00D66FCB"/>
    <w:rsid w:val="00D67402"/>
    <w:rsid w:val="00D7080A"/>
    <w:rsid w:val="00D71F31"/>
    <w:rsid w:val="00D72365"/>
    <w:rsid w:val="00D73B9F"/>
    <w:rsid w:val="00D75E5E"/>
    <w:rsid w:val="00D77B3B"/>
    <w:rsid w:val="00D80580"/>
    <w:rsid w:val="00D812FF"/>
    <w:rsid w:val="00D83004"/>
    <w:rsid w:val="00D844B2"/>
    <w:rsid w:val="00D84DFD"/>
    <w:rsid w:val="00D86C50"/>
    <w:rsid w:val="00D9168A"/>
    <w:rsid w:val="00D9306C"/>
    <w:rsid w:val="00D93F33"/>
    <w:rsid w:val="00D9460C"/>
    <w:rsid w:val="00D9471B"/>
    <w:rsid w:val="00D95776"/>
    <w:rsid w:val="00DA0435"/>
    <w:rsid w:val="00DA1F79"/>
    <w:rsid w:val="00DA2992"/>
    <w:rsid w:val="00DA5B00"/>
    <w:rsid w:val="00DA63B3"/>
    <w:rsid w:val="00DA76D9"/>
    <w:rsid w:val="00DB109B"/>
    <w:rsid w:val="00DB1C69"/>
    <w:rsid w:val="00DB23DF"/>
    <w:rsid w:val="00DB2448"/>
    <w:rsid w:val="00DB2635"/>
    <w:rsid w:val="00DB29B7"/>
    <w:rsid w:val="00DB5C85"/>
    <w:rsid w:val="00DB6802"/>
    <w:rsid w:val="00DB78E4"/>
    <w:rsid w:val="00DB7EED"/>
    <w:rsid w:val="00DC1D17"/>
    <w:rsid w:val="00DC26CE"/>
    <w:rsid w:val="00DC2A05"/>
    <w:rsid w:val="00DC327C"/>
    <w:rsid w:val="00DC53B3"/>
    <w:rsid w:val="00DC5C78"/>
    <w:rsid w:val="00DC6048"/>
    <w:rsid w:val="00DC708E"/>
    <w:rsid w:val="00DC759D"/>
    <w:rsid w:val="00DD146A"/>
    <w:rsid w:val="00DD3880"/>
    <w:rsid w:val="00DD39E1"/>
    <w:rsid w:val="00DD4368"/>
    <w:rsid w:val="00DD565B"/>
    <w:rsid w:val="00DD74D7"/>
    <w:rsid w:val="00DE06A0"/>
    <w:rsid w:val="00DE1137"/>
    <w:rsid w:val="00DE2C89"/>
    <w:rsid w:val="00DE2ECF"/>
    <w:rsid w:val="00DE4679"/>
    <w:rsid w:val="00DE4F80"/>
    <w:rsid w:val="00DE5381"/>
    <w:rsid w:val="00DE5E37"/>
    <w:rsid w:val="00DE6F71"/>
    <w:rsid w:val="00DF17A1"/>
    <w:rsid w:val="00DF1940"/>
    <w:rsid w:val="00DF2B95"/>
    <w:rsid w:val="00DF5441"/>
    <w:rsid w:val="00DF618E"/>
    <w:rsid w:val="00DF6850"/>
    <w:rsid w:val="00DF6A51"/>
    <w:rsid w:val="00DF727B"/>
    <w:rsid w:val="00E011D8"/>
    <w:rsid w:val="00E02BD4"/>
    <w:rsid w:val="00E0314E"/>
    <w:rsid w:val="00E033F6"/>
    <w:rsid w:val="00E04189"/>
    <w:rsid w:val="00E06A7F"/>
    <w:rsid w:val="00E072BF"/>
    <w:rsid w:val="00E122CD"/>
    <w:rsid w:val="00E1299D"/>
    <w:rsid w:val="00E137B0"/>
    <w:rsid w:val="00E13AC4"/>
    <w:rsid w:val="00E16751"/>
    <w:rsid w:val="00E17BEF"/>
    <w:rsid w:val="00E21948"/>
    <w:rsid w:val="00E231EC"/>
    <w:rsid w:val="00E24A0B"/>
    <w:rsid w:val="00E24FF7"/>
    <w:rsid w:val="00E25850"/>
    <w:rsid w:val="00E27AA4"/>
    <w:rsid w:val="00E30FD2"/>
    <w:rsid w:val="00E3270C"/>
    <w:rsid w:val="00E3564B"/>
    <w:rsid w:val="00E3619D"/>
    <w:rsid w:val="00E36489"/>
    <w:rsid w:val="00E40448"/>
    <w:rsid w:val="00E40897"/>
    <w:rsid w:val="00E410BB"/>
    <w:rsid w:val="00E41A6A"/>
    <w:rsid w:val="00E431DE"/>
    <w:rsid w:val="00E43EE6"/>
    <w:rsid w:val="00E4538F"/>
    <w:rsid w:val="00E458EE"/>
    <w:rsid w:val="00E459D2"/>
    <w:rsid w:val="00E46305"/>
    <w:rsid w:val="00E46736"/>
    <w:rsid w:val="00E4680F"/>
    <w:rsid w:val="00E46940"/>
    <w:rsid w:val="00E50685"/>
    <w:rsid w:val="00E50EF6"/>
    <w:rsid w:val="00E51614"/>
    <w:rsid w:val="00E5175C"/>
    <w:rsid w:val="00E5178C"/>
    <w:rsid w:val="00E5237C"/>
    <w:rsid w:val="00E53D28"/>
    <w:rsid w:val="00E55E95"/>
    <w:rsid w:val="00E56102"/>
    <w:rsid w:val="00E572A9"/>
    <w:rsid w:val="00E5749A"/>
    <w:rsid w:val="00E57A4E"/>
    <w:rsid w:val="00E60E8B"/>
    <w:rsid w:val="00E6112A"/>
    <w:rsid w:val="00E6142A"/>
    <w:rsid w:val="00E61E2F"/>
    <w:rsid w:val="00E61EA0"/>
    <w:rsid w:val="00E62F07"/>
    <w:rsid w:val="00E64035"/>
    <w:rsid w:val="00E640B0"/>
    <w:rsid w:val="00E70146"/>
    <w:rsid w:val="00E70302"/>
    <w:rsid w:val="00E706DB"/>
    <w:rsid w:val="00E72397"/>
    <w:rsid w:val="00E728D4"/>
    <w:rsid w:val="00E73BB3"/>
    <w:rsid w:val="00E745ED"/>
    <w:rsid w:val="00E76111"/>
    <w:rsid w:val="00E76A13"/>
    <w:rsid w:val="00E76D1E"/>
    <w:rsid w:val="00E77EC9"/>
    <w:rsid w:val="00E804EF"/>
    <w:rsid w:val="00E8104F"/>
    <w:rsid w:val="00E84681"/>
    <w:rsid w:val="00E84AD3"/>
    <w:rsid w:val="00E91721"/>
    <w:rsid w:val="00E9382D"/>
    <w:rsid w:val="00E94181"/>
    <w:rsid w:val="00E948C1"/>
    <w:rsid w:val="00E9595C"/>
    <w:rsid w:val="00E975D0"/>
    <w:rsid w:val="00EA0B47"/>
    <w:rsid w:val="00EA112C"/>
    <w:rsid w:val="00EA237F"/>
    <w:rsid w:val="00EA3C36"/>
    <w:rsid w:val="00EA3C9D"/>
    <w:rsid w:val="00EA7212"/>
    <w:rsid w:val="00EB193E"/>
    <w:rsid w:val="00EB25B9"/>
    <w:rsid w:val="00EB36D3"/>
    <w:rsid w:val="00EB5071"/>
    <w:rsid w:val="00EB6AAE"/>
    <w:rsid w:val="00EB7FE7"/>
    <w:rsid w:val="00EC043F"/>
    <w:rsid w:val="00EC0F60"/>
    <w:rsid w:val="00EC30F6"/>
    <w:rsid w:val="00EC3319"/>
    <w:rsid w:val="00EC5C7C"/>
    <w:rsid w:val="00EC5DD2"/>
    <w:rsid w:val="00EC7540"/>
    <w:rsid w:val="00EC7585"/>
    <w:rsid w:val="00ED12B0"/>
    <w:rsid w:val="00ED21FC"/>
    <w:rsid w:val="00ED2644"/>
    <w:rsid w:val="00ED5070"/>
    <w:rsid w:val="00EE0DC1"/>
    <w:rsid w:val="00EE0F05"/>
    <w:rsid w:val="00EE0FF4"/>
    <w:rsid w:val="00EE1C93"/>
    <w:rsid w:val="00EE5650"/>
    <w:rsid w:val="00EE5779"/>
    <w:rsid w:val="00EE6B44"/>
    <w:rsid w:val="00EF010F"/>
    <w:rsid w:val="00EF19B2"/>
    <w:rsid w:val="00EF1C4E"/>
    <w:rsid w:val="00EF1F40"/>
    <w:rsid w:val="00EF49B7"/>
    <w:rsid w:val="00EF5EFD"/>
    <w:rsid w:val="00EF6CB3"/>
    <w:rsid w:val="00F0007A"/>
    <w:rsid w:val="00F011CD"/>
    <w:rsid w:val="00F01476"/>
    <w:rsid w:val="00F01E59"/>
    <w:rsid w:val="00F03BD3"/>
    <w:rsid w:val="00F04008"/>
    <w:rsid w:val="00F05CB1"/>
    <w:rsid w:val="00F063DB"/>
    <w:rsid w:val="00F06E1A"/>
    <w:rsid w:val="00F103E0"/>
    <w:rsid w:val="00F11077"/>
    <w:rsid w:val="00F1117F"/>
    <w:rsid w:val="00F1263D"/>
    <w:rsid w:val="00F14A02"/>
    <w:rsid w:val="00F14BF6"/>
    <w:rsid w:val="00F14F58"/>
    <w:rsid w:val="00F150AA"/>
    <w:rsid w:val="00F17D71"/>
    <w:rsid w:val="00F17FBB"/>
    <w:rsid w:val="00F22C82"/>
    <w:rsid w:val="00F22F99"/>
    <w:rsid w:val="00F2345D"/>
    <w:rsid w:val="00F23D2D"/>
    <w:rsid w:val="00F259F1"/>
    <w:rsid w:val="00F2620E"/>
    <w:rsid w:val="00F26EA1"/>
    <w:rsid w:val="00F27142"/>
    <w:rsid w:val="00F3298D"/>
    <w:rsid w:val="00F33949"/>
    <w:rsid w:val="00F33CE5"/>
    <w:rsid w:val="00F344CD"/>
    <w:rsid w:val="00F37048"/>
    <w:rsid w:val="00F4088C"/>
    <w:rsid w:val="00F4145C"/>
    <w:rsid w:val="00F41569"/>
    <w:rsid w:val="00F41CD8"/>
    <w:rsid w:val="00F43085"/>
    <w:rsid w:val="00F43B98"/>
    <w:rsid w:val="00F44024"/>
    <w:rsid w:val="00F44066"/>
    <w:rsid w:val="00F4409E"/>
    <w:rsid w:val="00F44609"/>
    <w:rsid w:val="00F4488D"/>
    <w:rsid w:val="00F44EAA"/>
    <w:rsid w:val="00F453D6"/>
    <w:rsid w:val="00F453F8"/>
    <w:rsid w:val="00F45E73"/>
    <w:rsid w:val="00F47139"/>
    <w:rsid w:val="00F507A3"/>
    <w:rsid w:val="00F51B9E"/>
    <w:rsid w:val="00F53293"/>
    <w:rsid w:val="00F53481"/>
    <w:rsid w:val="00F554DF"/>
    <w:rsid w:val="00F571AD"/>
    <w:rsid w:val="00F57286"/>
    <w:rsid w:val="00F61EB7"/>
    <w:rsid w:val="00F634B9"/>
    <w:rsid w:val="00F635AD"/>
    <w:rsid w:val="00F6487E"/>
    <w:rsid w:val="00F64E70"/>
    <w:rsid w:val="00F65C41"/>
    <w:rsid w:val="00F665CF"/>
    <w:rsid w:val="00F71769"/>
    <w:rsid w:val="00F71E57"/>
    <w:rsid w:val="00F71E69"/>
    <w:rsid w:val="00F751E5"/>
    <w:rsid w:val="00F760DE"/>
    <w:rsid w:val="00F7619B"/>
    <w:rsid w:val="00F76292"/>
    <w:rsid w:val="00F76FE1"/>
    <w:rsid w:val="00F774BF"/>
    <w:rsid w:val="00F809FD"/>
    <w:rsid w:val="00F81673"/>
    <w:rsid w:val="00F8275C"/>
    <w:rsid w:val="00F82BA6"/>
    <w:rsid w:val="00F83124"/>
    <w:rsid w:val="00F8414E"/>
    <w:rsid w:val="00F848C0"/>
    <w:rsid w:val="00F87AC2"/>
    <w:rsid w:val="00F87DC9"/>
    <w:rsid w:val="00F90F33"/>
    <w:rsid w:val="00F91B72"/>
    <w:rsid w:val="00F924B6"/>
    <w:rsid w:val="00F93675"/>
    <w:rsid w:val="00F9443A"/>
    <w:rsid w:val="00FA0049"/>
    <w:rsid w:val="00FA468A"/>
    <w:rsid w:val="00FA561F"/>
    <w:rsid w:val="00FA58A7"/>
    <w:rsid w:val="00FA7A80"/>
    <w:rsid w:val="00FB20A9"/>
    <w:rsid w:val="00FB3818"/>
    <w:rsid w:val="00FB3CCE"/>
    <w:rsid w:val="00FB3F94"/>
    <w:rsid w:val="00FB43FE"/>
    <w:rsid w:val="00FB53AE"/>
    <w:rsid w:val="00FB70F4"/>
    <w:rsid w:val="00FB7B81"/>
    <w:rsid w:val="00FC2019"/>
    <w:rsid w:val="00FC21AB"/>
    <w:rsid w:val="00FC31DA"/>
    <w:rsid w:val="00FC350A"/>
    <w:rsid w:val="00FC40E7"/>
    <w:rsid w:val="00FC5042"/>
    <w:rsid w:val="00FC5E92"/>
    <w:rsid w:val="00FC72FD"/>
    <w:rsid w:val="00FD0CB0"/>
    <w:rsid w:val="00FD20CE"/>
    <w:rsid w:val="00FD2D69"/>
    <w:rsid w:val="00FD305E"/>
    <w:rsid w:val="00FD3CC3"/>
    <w:rsid w:val="00FD4C23"/>
    <w:rsid w:val="00FD4D25"/>
    <w:rsid w:val="00FD56C3"/>
    <w:rsid w:val="00FD6E2E"/>
    <w:rsid w:val="00FD7523"/>
    <w:rsid w:val="00FD7813"/>
    <w:rsid w:val="00FE18A5"/>
    <w:rsid w:val="00FE35CD"/>
    <w:rsid w:val="00FE4916"/>
    <w:rsid w:val="00FE7AF1"/>
    <w:rsid w:val="00FF0908"/>
    <w:rsid w:val="00FF1080"/>
    <w:rsid w:val="00FF19D4"/>
    <w:rsid w:val="00FF599A"/>
    <w:rsid w:val="00FF61A1"/>
    <w:rsid w:val="00FF729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82A9"/>
  <w15:docId w15:val="{2C24FE0C-B99F-4011-A9B0-FE23F829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37FA"/>
    <w:pPr>
      <w:spacing w:before="120" w:after="120" w:line="240" w:lineRule="auto"/>
      <w:ind w:firstLine="709"/>
      <w:jc w:val="both"/>
    </w:pPr>
    <w:rPr>
      <w:rFonts w:ascii="Times New Roman" w:eastAsia="Times New Roman" w:hAnsi="Times New Roman" w:cs="Times New Roman"/>
      <w:kern w:val="0"/>
      <w:sz w:val="24"/>
      <w:szCs w:val="20"/>
      <w14:ligatures w14:val="none"/>
    </w:rPr>
  </w:style>
  <w:style w:type="paragraph" w:styleId="Antrat3">
    <w:name w:val="heading 3"/>
    <w:basedOn w:val="prastasis"/>
    <w:next w:val="prastasis"/>
    <w:link w:val="Antrat3Diagrama"/>
    <w:uiPriority w:val="9"/>
    <w:semiHidden/>
    <w:unhideWhenUsed/>
    <w:qFormat/>
    <w:rsid w:val="009E282F"/>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link w:val="Antrat4Diagrama"/>
    <w:uiPriority w:val="9"/>
    <w:qFormat/>
    <w:rsid w:val="00605950"/>
    <w:pPr>
      <w:spacing w:before="100" w:beforeAutospacing="1" w:after="100" w:afterAutospacing="1"/>
      <w:ind w:firstLine="0"/>
      <w:jc w:val="left"/>
      <w:outlineLvl w:val="3"/>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Diagrama"/>
    <w:basedOn w:val="prastasis"/>
    <w:link w:val="PuslapioinaostekstasDiagrama"/>
    <w:uiPriority w:val="99"/>
    <w:unhideWhenUsed/>
    <w:rsid w:val="002D4D5A"/>
    <w:pPr>
      <w:spacing w:before="0" w:after="0"/>
      <w:ind w:firstLine="0"/>
    </w:pPr>
    <w:rPr>
      <w:rFonts w:ascii="Calibri" w:eastAsiaTheme="minorEastAsia" w:hAnsi="Calibri" w:cstheme="minorBidi"/>
      <w:sz w:val="20"/>
    </w:rPr>
  </w:style>
  <w:style w:type="character" w:customStyle="1" w:styleId="PuslapioinaostekstasDiagrama">
    <w:name w:val="Puslapio išnašos tekstas Diagrama"/>
    <w:aliases w:val="Diagrama Diagrama"/>
    <w:basedOn w:val="Numatytasispastraiposriftas"/>
    <w:link w:val="Puslapioinaostekstas"/>
    <w:uiPriority w:val="99"/>
    <w:rsid w:val="002D4D5A"/>
    <w:rPr>
      <w:rFonts w:ascii="Calibri" w:eastAsiaTheme="minorEastAsia" w:hAnsi="Calibri"/>
      <w:kern w:val="0"/>
      <w:sz w:val="20"/>
      <w:szCs w:val="20"/>
      <w14:ligatures w14:val="none"/>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unhideWhenUsed/>
    <w:rsid w:val="002D4D5A"/>
    <w:rPr>
      <w:vertAlign w:val="superscript"/>
    </w:rPr>
  </w:style>
  <w:style w:type="table" w:styleId="Lentelstinklelis">
    <w:name w:val="Table Grid"/>
    <w:basedOn w:val="prastojilentel"/>
    <w:uiPriority w:val="39"/>
    <w:rsid w:val="00806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10210"/>
    <w:pPr>
      <w:ind w:left="720"/>
      <w:contextualSpacing/>
    </w:pPr>
  </w:style>
  <w:style w:type="paragraph" w:styleId="Debesliotekstas">
    <w:name w:val="Balloon Text"/>
    <w:basedOn w:val="prastasis"/>
    <w:link w:val="DebesliotekstasDiagrama"/>
    <w:uiPriority w:val="99"/>
    <w:semiHidden/>
    <w:unhideWhenUsed/>
    <w:rsid w:val="00C1125E"/>
    <w:pPr>
      <w:spacing w:before="0"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125E"/>
    <w:rPr>
      <w:rFonts w:ascii="Tahoma" w:eastAsia="Times New Roman" w:hAnsi="Tahoma" w:cs="Tahoma"/>
      <w:kern w:val="0"/>
      <w:sz w:val="16"/>
      <w:szCs w:val="16"/>
      <w14:ligatures w14:val="none"/>
    </w:rPr>
  </w:style>
  <w:style w:type="paragraph" w:styleId="Betarp">
    <w:name w:val="No Spacing"/>
    <w:uiPriority w:val="1"/>
    <w:qFormat/>
    <w:rsid w:val="00794BE2"/>
    <w:pPr>
      <w:spacing w:after="0" w:line="240" w:lineRule="auto"/>
      <w:ind w:firstLine="709"/>
      <w:jc w:val="both"/>
    </w:pPr>
    <w:rPr>
      <w:rFonts w:ascii="Times New Roman" w:eastAsia="Times New Roman" w:hAnsi="Times New Roman" w:cs="Times New Roman"/>
      <w:kern w:val="0"/>
      <w:sz w:val="24"/>
      <w:szCs w:val="20"/>
      <w14:ligatures w14:val="none"/>
    </w:rPr>
  </w:style>
  <w:style w:type="character" w:styleId="Grietas">
    <w:name w:val="Strong"/>
    <w:basedOn w:val="Numatytasispastraiposriftas"/>
    <w:uiPriority w:val="22"/>
    <w:qFormat/>
    <w:rsid w:val="00156545"/>
    <w:rPr>
      <w:b/>
      <w:bCs/>
    </w:rPr>
  </w:style>
  <w:style w:type="paragraph" w:styleId="prastasiniatinklio">
    <w:name w:val="Normal (Web)"/>
    <w:basedOn w:val="prastasis"/>
    <w:uiPriority w:val="99"/>
    <w:unhideWhenUsed/>
    <w:rsid w:val="00573E84"/>
    <w:pPr>
      <w:spacing w:before="100" w:beforeAutospacing="1" w:after="100" w:afterAutospacing="1"/>
      <w:ind w:firstLine="0"/>
      <w:jc w:val="left"/>
    </w:pPr>
    <w:rPr>
      <w:szCs w:val="24"/>
      <w:lang w:eastAsia="lt-LT"/>
    </w:rPr>
  </w:style>
  <w:style w:type="character" w:styleId="Emfaz">
    <w:name w:val="Emphasis"/>
    <w:basedOn w:val="Numatytasispastraiposriftas"/>
    <w:uiPriority w:val="20"/>
    <w:qFormat/>
    <w:rsid w:val="00CB675E"/>
    <w:rPr>
      <w:i/>
      <w:iCs/>
    </w:rPr>
  </w:style>
  <w:style w:type="character" w:customStyle="1" w:styleId="normaltextrun">
    <w:name w:val="normaltextrun"/>
    <w:basedOn w:val="Numatytasispastraiposriftas"/>
    <w:rsid w:val="006B25B5"/>
  </w:style>
  <w:style w:type="character" w:styleId="Hipersaitas">
    <w:name w:val="Hyperlink"/>
    <w:basedOn w:val="Numatytasispastraiposriftas"/>
    <w:uiPriority w:val="99"/>
    <w:semiHidden/>
    <w:unhideWhenUsed/>
    <w:rsid w:val="00D71F31"/>
    <w:rPr>
      <w:color w:val="0000FF"/>
      <w:u w:val="single"/>
    </w:rPr>
  </w:style>
  <w:style w:type="character" w:customStyle="1" w:styleId="Antrat4Diagrama">
    <w:name w:val="Antraštė 4 Diagrama"/>
    <w:basedOn w:val="Numatytasispastraiposriftas"/>
    <w:link w:val="Antrat4"/>
    <w:uiPriority w:val="9"/>
    <w:rsid w:val="00605950"/>
    <w:rPr>
      <w:rFonts w:ascii="Times New Roman" w:eastAsia="Times New Roman" w:hAnsi="Times New Roman" w:cs="Times New Roman"/>
      <w:b/>
      <w:bCs/>
      <w:kern w:val="0"/>
      <w:sz w:val="24"/>
      <w:szCs w:val="24"/>
      <w:lang w:eastAsia="lt-LT"/>
      <w14:ligatures w14:val="none"/>
    </w:rPr>
  </w:style>
  <w:style w:type="character" w:customStyle="1" w:styleId="Antrat3Diagrama">
    <w:name w:val="Antraštė 3 Diagrama"/>
    <w:basedOn w:val="Numatytasispastraiposriftas"/>
    <w:link w:val="Antrat3"/>
    <w:uiPriority w:val="9"/>
    <w:semiHidden/>
    <w:rsid w:val="009E282F"/>
    <w:rPr>
      <w:rFonts w:asciiTheme="majorHAnsi" w:eastAsiaTheme="majorEastAsia" w:hAnsiTheme="majorHAnsi" w:cstheme="majorBidi"/>
      <w:color w:val="1F3763" w:themeColor="accent1" w:themeShade="7F"/>
      <w:kern w:val="0"/>
      <w:sz w:val="24"/>
      <w:szCs w:val="24"/>
      <w14:ligatures w14:val="none"/>
    </w:rPr>
  </w:style>
  <w:style w:type="character" w:customStyle="1" w:styleId="normal-h">
    <w:name w:val="normal-h"/>
    <w:basedOn w:val="Numatytasispastraiposriftas"/>
    <w:rsid w:val="001F339A"/>
  </w:style>
  <w:style w:type="paragraph" w:styleId="Pagrindinistekstas">
    <w:name w:val="Body Text"/>
    <w:basedOn w:val="prastasis"/>
    <w:link w:val="PagrindinistekstasDiagrama"/>
    <w:rsid w:val="00BB6101"/>
    <w:pPr>
      <w:suppressAutoHyphens/>
      <w:spacing w:before="0" w:after="0"/>
      <w:ind w:firstLine="0"/>
      <w:jc w:val="left"/>
    </w:pPr>
    <w:rPr>
      <w:szCs w:val="24"/>
      <w:lang w:val="en-GB" w:eastAsia="ar-SA"/>
    </w:rPr>
  </w:style>
  <w:style w:type="character" w:customStyle="1" w:styleId="PagrindinistekstasDiagrama">
    <w:name w:val="Pagrindinis tekstas Diagrama"/>
    <w:basedOn w:val="Numatytasispastraiposriftas"/>
    <w:link w:val="Pagrindinistekstas"/>
    <w:rsid w:val="00BB6101"/>
    <w:rPr>
      <w:rFonts w:ascii="Times New Roman" w:eastAsia="Times New Roman" w:hAnsi="Times New Roman" w:cs="Times New Roman"/>
      <w:kern w:val="0"/>
      <w:sz w:val="24"/>
      <w:szCs w:val="24"/>
      <w:lang w:val="en-GB" w:eastAsia="ar-SA"/>
      <w14:ligatures w14:val="none"/>
    </w:rPr>
  </w:style>
  <w:style w:type="paragraph" w:styleId="Antrats">
    <w:name w:val="header"/>
    <w:basedOn w:val="prastasis"/>
    <w:link w:val="AntratsDiagrama"/>
    <w:uiPriority w:val="99"/>
    <w:unhideWhenUsed/>
    <w:rsid w:val="006A5E39"/>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6A5E39"/>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A5E39"/>
    <w:pPr>
      <w:tabs>
        <w:tab w:val="center" w:pos="4819"/>
        <w:tab w:val="right" w:pos="9638"/>
      </w:tabs>
      <w:spacing w:before="0" w:after="0"/>
    </w:pPr>
  </w:style>
  <w:style w:type="character" w:customStyle="1" w:styleId="PoratDiagrama">
    <w:name w:val="Poraštė Diagrama"/>
    <w:basedOn w:val="Numatytasispastraiposriftas"/>
    <w:link w:val="Porat"/>
    <w:uiPriority w:val="99"/>
    <w:rsid w:val="006A5E39"/>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7B2B21"/>
    <w:rPr>
      <w:sz w:val="16"/>
      <w:szCs w:val="16"/>
    </w:rPr>
  </w:style>
  <w:style w:type="paragraph" w:styleId="Komentarotekstas">
    <w:name w:val="annotation text"/>
    <w:basedOn w:val="prastasis"/>
    <w:link w:val="KomentarotekstasDiagrama"/>
    <w:uiPriority w:val="99"/>
    <w:semiHidden/>
    <w:unhideWhenUsed/>
    <w:rsid w:val="007B2B21"/>
    <w:rPr>
      <w:sz w:val="20"/>
    </w:rPr>
  </w:style>
  <w:style w:type="character" w:customStyle="1" w:styleId="KomentarotekstasDiagrama">
    <w:name w:val="Komentaro tekstas Diagrama"/>
    <w:basedOn w:val="Numatytasispastraiposriftas"/>
    <w:link w:val="Komentarotekstas"/>
    <w:uiPriority w:val="99"/>
    <w:semiHidden/>
    <w:rsid w:val="007B2B21"/>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09388">
      <w:bodyDiv w:val="1"/>
      <w:marLeft w:val="0"/>
      <w:marRight w:val="0"/>
      <w:marTop w:val="0"/>
      <w:marBottom w:val="0"/>
      <w:divBdr>
        <w:top w:val="none" w:sz="0" w:space="0" w:color="auto"/>
        <w:left w:val="none" w:sz="0" w:space="0" w:color="auto"/>
        <w:bottom w:val="none" w:sz="0" w:space="0" w:color="auto"/>
        <w:right w:val="none" w:sz="0" w:space="0" w:color="auto"/>
      </w:divBdr>
    </w:div>
    <w:div w:id="97912230">
      <w:bodyDiv w:val="1"/>
      <w:marLeft w:val="0"/>
      <w:marRight w:val="0"/>
      <w:marTop w:val="0"/>
      <w:marBottom w:val="0"/>
      <w:divBdr>
        <w:top w:val="none" w:sz="0" w:space="0" w:color="auto"/>
        <w:left w:val="none" w:sz="0" w:space="0" w:color="auto"/>
        <w:bottom w:val="none" w:sz="0" w:space="0" w:color="auto"/>
        <w:right w:val="none" w:sz="0" w:space="0" w:color="auto"/>
      </w:divBdr>
    </w:div>
    <w:div w:id="359164972">
      <w:bodyDiv w:val="1"/>
      <w:marLeft w:val="0"/>
      <w:marRight w:val="0"/>
      <w:marTop w:val="0"/>
      <w:marBottom w:val="0"/>
      <w:divBdr>
        <w:top w:val="none" w:sz="0" w:space="0" w:color="auto"/>
        <w:left w:val="none" w:sz="0" w:space="0" w:color="auto"/>
        <w:bottom w:val="none" w:sz="0" w:space="0" w:color="auto"/>
        <w:right w:val="none" w:sz="0" w:space="0" w:color="auto"/>
      </w:divBdr>
    </w:div>
    <w:div w:id="451092544">
      <w:bodyDiv w:val="1"/>
      <w:marLeft w:val="0"/>
      <w:marRight w:val="0"/>
      <w:marTop w:val="0"/>
      <w:marBottom w:val="0"/>
      <w:divBdr>
        <w:top w:val="none" w:sz="0" w:space="0" w:color="auto"/>
        <w:left w:val="none" w:sz="0" w:space="0" w:color="auto"/>
        <w:bottom w:val="none" w:sz="0" w:space="0" w:color="auto"/>
        <w:right w:val="none" w:sz="0" w:space="0" w:color="auto"/>
      </w:divBdr>
    </w:div>
    <w:div w:id="695810294">
      <w:bodyDiv w:val="1"/>
      <w:marLeft w:val="0"/>
      <w:marRight w:val="0"/>
      <w:marTop w:val="0"/>
      <w:marBottom w:val="0"/>
      <w:divBdr>
        <w:top w:val="none" w:sz="0" w:space="0" w:color="auto"/>
        <w:left w:val="none" w:sz="0" w:space="0" w:color="auto"/>
        <w:bottom w:val="none" w:sz="0" w:space="0" w:color="auto"/>
        <w:right w:val="none" w:sz="0" w:space="0" w:color="auto"/>
      </w:divBdr>
    </w:div>
    <w:div w:id="729108833">
      <w:bodyDiv w:val="1"/>
      <w:marLeft w:val="0"/>
      <w:marRight w:val="0"/>
      <w:marTop w:val="0"/>
      <w:marBottom w:val="0"/>
      <w:divBdr>
        <w:top w:val="none" w:sz="0" w:space="0" w:color="auto"/>
        <w:left w:val="none" w:sz="0" w:space="0" w:color="auto"/>
        <w:bottom w:val="none" w:sz="0" w:space="0" w:color="auto"/>
        <w:right w:val="none" w:sz="0" w:space="0" w:color="auto"/>
      </w:divBdr>
      <w:divsChild>
        <w:div w:id="132913084">
          <w:marLeft w:val="0"/>
          <w:marRight w:val="0"/>
          <w:marTop w:val="0"/>
          <w:marBottom w:val="0"/>
          <w:divBdr>
            <w:top w:val="none" w:sz="0" w:space="0" w:color="auto"/>
            <w:left w:val="none" w:sz="0" w:space="0" w:color="auto"/>
            <w:bottom w:val="none" w:sz="0" w:space="0" w:color="auto"/>
            <w:right w:val="none" w:sz="0" w:space="0" w:color="auto"/>
          </w:divBdr>
        </w:div>
        <w:div w:id="300577711">
          <w:marLeft w:val="0"/>
          <w:marRight w:val="0"/>
          <w:marTop w:val="0"/>
          <w:marBottom w:val="0"/>
          <w:divBdr>
            <w:top w:val="none" w:sz="0" w:space="0" w:color="auto"/>
            <w:left w:val="none" w:sz="0" w:space="0" w:color="auto"/>
            <w:bottom w:val="none" w:sz="0" w:space="0" w:color="auto"/>
            <w:right w:val="none" w:sz="0" w:space="0" w:color="auto"/>
          </w:divBdr>
        </w:div>
        <w:div w:id="1741823443">
          <w:marLeft w:val="0"/>
          <w:marRight w:val="0"/>
          <w:marTop w:val="0"/>
          <w:marBottom w:val="0"/>
          <w:divBdr>
            <w:top w:val="none" w:sz="0" w:space="0" w:color="auto"/>
            <w:left w:val="none" w:sz="0" w:space="0" w:color="auto"/>
            <w:bottom w:val="none" w:sz="0" w:space="0" w:color="auto"/>
            <w:right w:val="none" w:sz="0" w:space="0" w:color="auto"/>
          </w:divBdr>
          <w:divsChild>
            <w:div w:id="730158942">
              <w:marLeft w:val="0"/>
              <w:marRight w:val="0"/>
              <w:marTop w:val="0"/>
              <w:marBottom w:val="0"/>
              <w:divBdr>
                <w:top w:val="none" w:sz="0" w:space="0" w:color="auto"/>
                <w:left w:val="none" w:sz="0" w:space="0" w:color="auto"/>
                <w:bottom w:val="none" w:sz="0" w:space="0" w:color="auto"/>
                <w:right w:val="none" w:sz="0" w:space="0" w:color="auto"/>
              </w:divBdr>
              <w:divsChild>
                <w:div w:id="657996782">
                  <w:marLeft w:val="0"/>
                  <w:marRight w:val="0"/>
                  <w:marTop w:val="0"/>
                  <w:marBottom w:val="0"/>
                  <w:divBdr>
                    <w:top w:val="none" w:sz="0" w:space="0" w:color="auto"/>
                    <w:left w:val="none" w:sz="0" w:space="0" w:color="auto"/>
                    <w:bottom w:val="none" w:sz="0" w:space="0" w:color="auto"/>
                    <w:right w:val="none" w:sz="0" w:space="0" w:color="auto"/>
                  </w:divBdr>
                </w:div>
                <w:div w:id="1167212791">
                  <w:marLeft w:val="0"/>
                  <w:marRight w:val="0"/>
                  <w:marTop w:val="0"/>
                  <w:marBottom w:val="0"/>
                  <w:divBdr>
                    <w:top w:val="none" w:sz="0" w:space="0" w:color="auto"/>
                    <w:left w:val="none" w:sz="0" w:space="0" w:color="auto"/>
                    <w:bottom w:val="none" w:sz="0" w:space="0" w:color="auto"/>
                    <w:right w:val="none" w:sz="0" w:space="0" w:color="auto"/>
                  </w:divBdr>
                </w:div>
                <w:div w:id="1578788549">
                  <w:marLeft w:val="0"/>
                  <w:marRight w:val="0"/>
                  <w:marTop w:val="0"/>
                  <w:marBottom w:val="0"/>
                  <w:divBdr>
                    <w:top w:val="none" w:sz="0" w:space="0" w:color="auto"/>
                    <w:left w:val="none" w:sz="0" w:space="0" w:color="auto"/>
                    <w:bottom w:val="none" w:sz="0" w:space="0" w:color="auto"/>
                    <w:right w:val="none" w:sz="0" w:space="0" w:color="auto"/>
                  </w:divBdr>
                </w:div>
              </w:divsChild>
            </w:div>
            <w:div w:id="11738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46759">
      <w:bodyDiv w:val="1"/>
      <w:marLeft w:val="0"/>
      <w:marRight w:val="0"/>
      <w:marTop w:val="0"/>
      <w:marBottom w:val="0"/>
      <w:divBdr>
        <w:top w:val="none" w:sz="0" w:space="0" w:color="auto"/>
        <w:left w:val="none" w:sz="0" w:space="0" w:color="auto"/>
        <w:bottom w:val="none" w:sz="0" w:space="0" w:color="auto"/>
        <w:right w:val="none" w:sz="0" w:space="0" w:color="auto"/>
      </w:divBdr>
    </w:div>
    <w:div w:id="828643097">
      <w:bodyDiv w:val="1"/>
      <w:marLeft w:val="0"/>
      <w:marRight w:val="0"/>
      <w:marTop w:val="0"/>
      <w:marBottom w:val="0"/>
      <w:divBdr>
        <w:top w:val="none" w:sz="0" w:space="0" w:color="auto"/>
        <w:left w:val="none" w:sz="0" w:space="0" w:color="auto"/>
        <w:bottom w:val="none" w:sz="0" w:space="0" w:color="auto"/>
        <w:right w:val="none" w:sz="0" w:space="0" w:color="auto"/>
      </w:divBdr>
      <w:divsChild>
        <w:div w:id="1206796897">
          <w:marLeft w:val="547"/>
          <w:marRight w:val="0"/>
          <w:marTop w:val="0"/>
          <w:marBottom w:val="0"/>
          <w:divBdr>
            <w:top w:val="none" w:sz="0" w:space="0" w:color="auto"/>
            <w:left w:val="none" w:sz="0" w:space="0" w:color="auto"/>
            <w:bottom w:val="none" w:sz="0" w:space="0" w:color="auto"/>
            <w:right w:val="none" w:sz="0" w:space="0" w:color="auto"/>
          </w:divBdr>
        </w:div>
      </w:divsChild>
    </w:div>
    <w:div w:id="935283156">
      <w:bodyDiv w:val="1"/>
      <w:marLeft w:val="0"/>
      <w:marRight w:val="0"/>
      <w:marTop w:val="0"/>
      <w:marBottom w:val="0"/>
      <w:divBdr>
        <w:top w:val="none" w:sz="0" w:space="0" w:color="auto"/>
        <w:left w:val="none" w:sz="0" w:space="0" w:color="auto"/>
        <w:bottom w:val="none" w:sz="0" w:space="0" w:color="auto"/>
        <w:right w:val="none" w:sz="0" w:space="0" w:color="auto"/>
      </w:divBdr>
    </w:div>
    <w:div w:id="992837166">
      <w:bodyDiv w:val="1"/>
      <w:marLeft w:val="0"/>
      <w:marRight w:val="0"/>
      <w:marTop w:val="0"/>
      <w:marBottom w:val="0"/>
      <w:divBdr>
        <w:top w:val="none" w:sz="0" w:space="0" w:color="auto"/>
        <w:left w:val="none" w:sz="0" w:space="0" w:color="auto"/>
        <w:bottom w:val="none" w:sz="0" w:space="0" w:color="auto"/>
        <w:right w:val="none" w:sz="0" w:space="0" w:color="auto"/>
      </w:divBdr>
    </w:div>
    <w:div w:id="1266689981">
      <w:bodyDiv w:val="1"/>
      <w:marLeft w:val="0"/>
      <w:marRight w:val="0"/>
      <w:marTop w:val="0"/>
      <w:marBottom w:val="0"/>
      <w:divBdr>
        <w:top w:val="none" w:sz="0" w:space="0" w:color="auto"/>
        <w:left w:val="none" w:sz="0" w:space="0" w:color="auto"/>
        <w:bottom w:val="none" w:sz="0" w:space="0" w:color="auto"/>
        <w:right w:val="none" w:sz="0" w:space="0" w:color="auto"/>
      </w:divBdr>
    </w:div>
    <w:div w:id="1269896725">
      <w:bodyDiv w:val="1"/>
      <w:marLeft w:val="0"/>
      <w:marRight w:val="0"/>
      <w:marTop w:val="0"/>
      <w:marBottom w:val="0"/>
      <w:divBdr>
        <w:top w:val="none" w:sz="0" w:space="0" w:color="auto"/>
        <w:left w:val="none" w:sz="0" w:space="0" w:color="auto"/>
        <w:bottom w:val="none" w:sz="0" w:space="0" w:color="auto"/>
        <w:right w:val="none" w:sz="0" w:space="0" w:color="auto"/>
      </w:divBdr>
    </w:div>
    <w:div w:id="1309675336">
      <w:bodyDiv w:val="1"/>
      <w:marLeft w:val="0"/>
      <w:marRight w:val="0"/>
      <w:marTop w:val="0"/>
      <w:marBottom w:val="0"/>
      <w:divBdr>
        <w:top w:val="none" w:sz="0" w:space="0" w:color="auto"/>
        <w:left w:val="none" w:sz="0" w:space="0" w:color="auto"/>
        <w:bottom w:val="none" w:sz="0" w:space="0" w:color="auto"/>
        <w:right w:val="none" w:sz="0" w:space="0" w:color="auto"/>
      </w:divBdr>
    </w:div>
    <w:div w:id="1420710209">
      <w:bodyDiv w:val="1"/>
      <w:marLeft w:val="0"/>
      <w:marRight w:val="0"/>
      <w:marTop w:val="0"/>
      <w:marBottom w:val="0"/>
      <w:divBdr>
        <w:top w:val="none" w:sz="0" w:space="0" w:color="auto"/>
        <w:left w:val="none" w:sz="0" w:space="0" w:color="auto"/>
        <w:bottom w:val="none" w:sz="0" w:space="0" w:color="auto"/>
        <w:right w:val="none" w:sz="0" w:space="0" w:color="auto"/>
      </w:divBdr>
    </w:div>
    <w:div w:id="1556235499">
      <w:bodyDiv w:val="1"/>
      <w:marLeft w:val="0"/>
      <w:marRight w:val="0"/>
      <w:marTop w:val="0"/>
      <w:marBottom w:val="0"/>
      <w:divBdr>
        <w:top w:val="none" w:sz="0" w:space="0" w:color="auto"/>
        <w:left w:val="none" w:sz="0" w:space="0" w:color="auto"/>
        <w:bottom w:val="none" w:sz="0" w:space="0" w:color="auto"/>
        <w:right w:val="none" w:sz="0" w:space="0" w:color="auto"/>
      </w:divBdr>
    </w:div>
    <w:div w:id="1574856078">
      <w:bodyDiv w:val="1"/>
      <w:marLeft w:val="0"/>
      <w:marRight w:val="0"/>
      <w:marTop w:val="0"/>
      <w:marBottom w:val="0"/>
      <w:divBdr>
        <w:top w:val="none" w:sz="0" w:space="0" w:color="auto"/>
        <w:left w:val="none" w:sz="0" w:space="0" w:color="auto"/>
        <w:bottom w:val="none" w:sz="0" w:space="0" w:color="auto"/>
        <w:right w:val="none" w:sz="0" w:space="0" w:color="auto"/>
      </w:divBdr>
    </w:div>
    <w:div w:id="1618870458">
      <w:bodyDiv w:val="1"/>
      <w:marLeft w:val="0"/>
      <w:marRight w:val="0"/>
      <w:marTop w:val="0"/>
      <w:marBottom w:val="0"/>
      <w:divBdr>
        <w:top w:val="none" w:sz="0" w:space="0" w:color="auto"/>
        <w:left w:val="none" w:sz="0" w:space="0" w:color="auto"/>
        <w:bottom w:val="none" w:sz="0" w:space="0" w:color="auto"/>
        <w:right w:val="none" w:sz="0" w:space="0" w:color="auto"/>
      </w:divBdr>
    </w:div>
    <w:div w:id="1653830717">
      <w:bodyDiv w:val="1"/>
      <w:marLeft w:val="0"/>
      <w:marRight w:val="0"/>
      <w:marTop w:val="0"/>
      <w:marBottom w:val="0"/>
      <w:divBdr>
        <w:top w:val="none" w:sz="0" w:space="0" w:color="auto"/>
        <w:left w:val="none" w:sz="0" w:space="0" w:color="auto"/>
        <w:bottom w:val="none" w:sz="0" w:space="0" w:color="auto"/>
        <w:right w:val="none" w:sz="0" w:space="0" w:color="auto"/>
      </w:divBdr>
    </w:div>
    <w:div w:id="1670281353">
      <w:bodyDiv w:val="1"/>
      <w:marLeft w:val="0"/>
      <w:marRight w:val="0"/>
      <w:marTop w:val="0"/>
      <w:marBottom w:val="0"/>
      <w:divBdr>
        <w:top w:val="none" w:sz="0" w:space="0" w:color="auto"/>
        <w:left w:val="none" w:sz="0" w:space="0" w:color="auto"/>
        <w:bottom w:val="none" w:sz="0" w:space="0" w:color="auto"/>
        <w:right w:val="none" w:sz="0" w:space="0" w:color="auto"/>
      </w:divBdr>
    </w:div>
    <w:div w:id="1842155776">
      <w:bodyDiv w:val="1"/>
      <w:marLeft w:val="0"/>
      <w:marRight w:val="0"/>
      <w:marTop w:val="0"/>
      <w:marBottom w:val="0"/>
      <w:divBdr>
        <w:top w:val="none" w:sz="0" w:space="0" w:color="auto"/>
        <w:left w:val="none" w:sz="0" w:space="0" w:color="auto"/>
        <w:bottom w:val="none" w:sz="0" w:space="0" w:color="auto"/>
        <w:right w:val="none" w:sz="0" w:space="0" w:color="auto"/>
      </w:divBdr>
    </w:div>
    <w:div w:id="1886139984">
      <w:bodyDiv w:val="1"/>
      <w:marLeft w:val="0"/>
      <w:marRight w:val="0"/>
      <w:marTop w:val="0"/>
      <w:marBottom w:val="0"/>
      <w:divBdr>
        <w:top w:val="none" w:sz="0" w:space="0" w:color="auto"/>
        <w:left w:val="none" w:sz="0" w:space="0" w:color="auto"/>
        <w:bottom w:val="none" w:sz="0" w:space="0" w:color="auto"/>
        <w:right w:val="none" w:sz="0" w:space="0" w:color="auto"/>
      </w:divBdr>
    </w:div>
    <w:div w:id="1906255032">
      <w:bodyDiv w:val="1"/>
      <w:marLeft w:val="0"/>
      <w:marRight w:val="0"/>
      <w:marTop w:val="0"/>
      <w:marBottom w:val="0"/>
      <w:divBdr>
        <w:top w:val="none" w:sz="0" w:space="0" w:color="auto"/>
        <w:left w:val="none" w:sz="0" w:space="0" w:color="auto"/>
        <w:bottom w:val="none" w:sz="0" w:space="0" w:color="auto"/>
        <w:right w:val="none" w:sz="0" w:space="0" w:color="auto"/>
      </w:divBdr>
    </w:div>
    <w:div w:id="1986884820">
      <w:bodyDiv w:val="1"/>
      <w:marLeft w:val="0"/>
      <w:marRight w:val="0"/>
      <w:marTop w:val="0"/>
      <w:marBottom w:val="0"/>
      <w:divBdr>
        <w:top w:val="none" w:sz="0" w:space="0" w:color="auto"/>
        <w:left w:val="none" w:sz="0" w:space="0" w:color="auto"/>
        <w:bottom w:val="none" w:sz="0" w:space="0" w:color="auto"/>
        <w:right w:val="none" w:sz="0" w:space="0" w:color="auto"/>
      </w:divBdr>
    </w:div>
    <w:div w:id="2001301704">
      <w:bodyDiv w:val="1"/>
      <w:marLeft w:val="0"/>
      <w:marRight w:val="0"/>
      <w:marTop w:val="0"/>
      <w:marBottom w:val="0"/>
      <w:divBdr>
        <w:top w:val="none" w:sz="0" w:space="0" w:color="auto"/>
        <w:left w:val="none" w:sz="0" w:space="0" w:color="auto"/>
        <w:bottom w:val="none" w:sz="0" w:space="0" w:color="auto"/>
        <w:right w:val="none" w:sz="0" w:space="0" w:color="auto"/>
      </w:divBdr>
    </w:div>
    <w:div w:id="205075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header" Target="header1.xml"/><Relationship Id="rId21" Type="http://schemas.openxmlformats.org/officeDocument/2006/relationships/diagramColors" Target="diagrams/colors3.xml"/><Relationship Id="rId34" Type="http://schemas.openxmlformats.org/officeDocument/2006/relationships/diagramLayout" Target="diagrams/layout6.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8" Type="http://schemas.openxmlformats.org/officeDocument/2006/relationships/diagramData" Target="diagrams/data1.xml"/><Relationship Id="rId3" Type="http://schemas.openxmlformats.org/officeDocument/2006/relationships/settings" Target="setting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hyperlink" Target="https://www.planuojustatau.l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b="1">
                <a:latin typeface="Times New Roman" panose="02020603050405020304" pitchFamily="18" charset="0"/>
                <a:cs typeface="Times New Roman" panose="02020603050405020304" pitchFamily="18" charset="0"/>
              </a:rPr>
              <a:t>1 grafikas. 2024–2026 metų</a:t>
            </a:r>
            <a:r>
              <a:rPr lang="lt-LT" sz="1200" b="1" baseline="0">
                <a:latin typeface="Times New Roman" panose="02020603050405020304" pitchFamily="18" charset="0"/>
                <a:cs typeface="Times New Roman" panose="02020603050405020304" pitchFamily="18" charset="0"/>
              </a:rPr>
              <a:t> asignavimų ir kitų lėšų pasiskirstymas pagal programas, tūkst. Eurų</a:t>
            </a:r>
            <a:r>
              <a:rPr lang="lt-LT" sz="1200" b="1">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Lapas1!$B$1</c:f>
              <c:strCache>
                <c:ptCount val="1"/>
                <c:pt idx="0">
                  <c:v>n</c:v>
                </c:pt>
              </c:strCache>
            </c:strRef>
          </c:tx>
          <c:spPr>
            <a:solidFill>
              <a:schemeClr val="accent1"/>
            </a:solidFill>
            <a:ln>
              <a:noFill/>
            </a:ln>
            <a:effectLst/>
            <a:sp3d/>
          </c:spPr>
          <c:invertIfNegative val="0"/>
          <c:cat>
            <c:strRef>
              <c:f>Lapas1!$A$2:$A$6</c:f>
              <c:strCache>
                <c:ptCount val="5"/>
                <c:pt idx="0">
                  <c:v>1 programa</c:v>
                </c:pt>
                <c:pt idx="1">
                  <c:v>2 programa</c:v>
                </c:pt>
                <c:pt idx="2">
                  <c:v>3 programa</c:v>
                </c:pt>
                <c:pt idx="3">
                  <c:v>4 programa</c:v>
                </c:pt>
                <c:pt idx="4">
                  <c:v>5 programa</c:v>
                </c:pt>
              </c:strCache>
            </c:strRef>
          </c:cat>
          <c:val>
            <c:numRef>
              <c:f>Lapas1!$B$2:$B$6</c:f>
              <c:numCache>
                <c:formatCode>0.0</c:formatCode>
                <c:ptCount val="5"/>
                <c:pt idx="0">
                  <c:v>14264.5</c:v>
                </c:pt>
                <c:pt idx="1">
                  <c:v>1962.8</c:v>
                </c:pt>
                <c:pt idx="2">
                  <c:v>4432.6000000000004</c:v>
                </c:pt>
                <c:pt idx="3">
                  <c:v>8535.4</c:v>
                </c:pt>
                <c:pt idx="4">
                  <c:v>6341.5</c:v>
                </c:pt>
              </c:numCache>
            </c:numRef>
          </c:val>
          <c:extLst>
            <c:ext xmlns:c16="http://schemas.microsoft.com/office/drawing/2014/chart" uri="{C3380CC4-5D6E-409C-BE32-E72D297353CC}">
              <c16:uniqueId val="{00000000-E56D-4A1D-B406-9F056EBD1FEF}"/>
            </c:ext>
          </c:extLst>
        </c:ser>
        <c:ser>
          <c:idx val="1"/>
          <c:order val="1"/>
          <c:tx>
            <c:strRef>
              <c:f>Lapas1!$C$1</c:f>
              <c:strCache>
                <c:ptCount val="1"/>
                <c:pt idx="0">
                  <c:v>n+1</c:v>
                </c:pt>
              </c:strCache>
            </c:strRef>
          </c:tx>
          <c:spPr>
            <a:solidFill>
              <a:schemeClr val="accent2"/>
            </a:solidFill>
            <a:ln>
              <a:noFill/>
            </a:ln>
            <a:effectLst/>
            <a:sp3d/>
          </c:spPr>
          <c:invertIfNegative val="0"/>
          <c:cat>
            <c:strRef>
              <c:f>Lapas1!$A$2:$A$6</c:f>
              <c:strCache>
                <c:ptCount val="5"/>
                <c:pt idx="0">
                  <c:v>1 programa</c:v>
                </c:pt>
                <c:pt idx="1">
                  <c:v>2 programa</c:v>
                </c:pt>
                <c:pt idx="2">
                  <c:v>3 programa</c:v>
                </c:pt>
                <c:pt idx="3">
                  <c:v>4 programa</c:v>
                </c:pt>
                <c:pt idx="4">
                  <c:v>5 programa</c:v>
                </c:pt>
              </c:strCache>
            </c:strRef>
          </c:cat>
          <c:val>
            <c:numRef>
              <c:f>Lapas1!$C$2:$C$6</c:f>
              <c:numCache>
                <c:formatCode>0.0</c:formatCode>
                <c:ptCount val="5"/>
                <c:pt idx="0">
                  <c:v>15403.1</c:v>
                </c:pt>
                <c:pt idx="1">
                  <c:v>1703.2</c:v>
                </c:pt>
                <c:pt idx="2">
                  <c:v>5282.2</c:v>
                </c:pt>
                <c:pt idx="3">
                  <c:v>8729.7000000000007</c:v>
                </c:pt>
                <c:pt idx="4">
                  <c:v>6665</c:v>
                </c:pt>
              </c:numCache>
            </c:numRef>
          </c:val>
          <c:extLst>
            <c:ext xmlns:c16="http://schemas.microsoft.com/office/drawing/2014/chart" uri="{C3380CC4-5D6E-409C-BE32-E72D297353CC}">
              <c16:uniqueId val="{00000001-E56D-4A1D-B406-9F056EBD1FEF}"/>
            </c:ext>
          </c:extLst>
        </c:ser>
        <c:ser>
          <c:idx val="2"/>
          <c:order val="2"/>
          <c:tx>
            <c:strRef>
              <c:f>Lapas1!$D$1</c:f>
              <c:strCache>
                <c:ptCount val="1"/>
                <c:pt idx="0">
                  <c:v>n+2</c:v>
                </c:pt>
              </c:strCache>
            </c:strRef>
          </c:tx>
          <c:spPr>
            <a:solidFill>
              <a:schemeClr val="accent3"/>
            </a:solidFill>
            <a:ln>
              <a:noFill/>
            </a:ln>
            <a:effectLst/>
            <a:sp3d/>
          </c:spPr>
          <c:invertIfNegative val="0"/>
          <c:cat>
            <c:strRef>
              <c:f>Lapas1!$A$2:$A$6</c:f>
              <c:strCache>
                <c:ptCount val="5"/>
                <c:pt idx="0">
                  <c:v>1 programa</c:v>
                </c:pt>
                <c:pt idx="1">
                  <c:v>2 programa</c:v>
                </c:pt>
                <c:pt idx="2">
                  <c:v>3 programa</c:v>
                </c:pt>
                <c:pt idx="3">
                  <c:v>4 programa</c:v>
                </c:pt>
                <c:pt idx="4">
                  <c:v>5 programa</c:v>
                </c:pt>
              </c:strCache>
            </c:strRef>
          </c:cat>
          <c:val>
            <c:numRef>
              <c:f>Lapas1!$D$2:$D$6</c:f>
              <c:numCache>
                <c:formatCode>0.0</c:formatCode>
                <c:ptCount val="5"/>
                <c:pt idx="0">
                  <c:v>15403.1</c:v>
                </c:pt>
                <c:pt idx="1">
                  <c:v>2373</c:v>
                </c:pt>
                <c:pt idx="2">
                  <c:v>5282.2</c:v>
                </c:pt>
                <c:pt idx="3">
                  <c:v>8729.7000000000007</c:v>
                </c:pt>
                <c:pt idx="4">
                  <c:v>6665</c:v>
                </c:pt>
              </c:numCache>
            </c:numRef>
          </c:val>
          <c:extLst>
            <c:ext xmlns:c16="http://schemas.microsoft.com/office/drawing/2014/chart" uri="{C3380CC4-5D6E-409C-BE32-E72D297353CC}">
              <c16:uniqueId val="{00000002-E56D-4A1D-B406-9F056EBD1FEF}"/>
            </c:ext>
          </c:extLst>
        </c:ser>
        <c:dLbls>
          <c:showLegendKey val="0"/>
          <c:showVal val="0"/>
          <c:showCatName val="0"/>
          <c:showSerName val="0"/>
          <c:showPercent val="0"/>
          <c:showBubbleSize val="0"/>
        </c:dLbls>
        <c:gapWidth val="150"/>
        <c:shape val="box"/>
        <c:axId val="53375360"/>
        <c:axId val="151899136"/>
        <c:axId val="0"/>
      </c:bar3DChart>
      <c:catAx>
        <c:axId val="53375360"/>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1899136"/>
        <c:crosses val="autoZero"/>
        <c:auto val="1"/>
        <c:lblAlgn val="ctr"/>
        <c:lblOffset val="100"/>
        <c:noMultiLvlLbl val="0"/>
      </c:catAx>
      <c:valAx>
        <c:axId val="1518991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337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04C101-C27B-4FED-B35E-148E1083C6B7}"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t-LT"/>
        </a:p>
      </dgm:t>
    </dgm:pt>
    <dgm:pt modelId="{D6A87017-AFA7-4399-9329-2D61261A9D50}">
      <dgm:prSet phldrT="[Tekstas]"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sp3d contourW="12700">
            <a:contourClr>
              <a:schemeClr val="tx2"/>
            </a:contourClr>
          </a:sp3d>
        </a:bodyPr>
        <a:lstStyle/>
        <a:p>
          <a:r>
            <a:rPr lang="lt-LT" sz="1200" b="1">
              <a:solidFill>
                <a:sysClr val="windowText" lastClr="000000"/>
              </a:solidFill>
              <a:latin typeface="Times New Roman" panose="02020603050405020304" pitchFamily="18" charset="0"/>
              <a:cs typeface="Times New Roman" panose="02020603050405020304" pitchFamily="18" charset="0"/>
            </a:rPr>
            <a:t>01 ŽINIŲ VISUOMENĖS, KULTŪRINIO IR SPORTINIO AKTYVUMO SKATINIMO PROGRAMA</a:t>
          </a:r>
        </a:p>
      </dgm:t>
    </dgm:pt>
    <dgm:pt modelId="{51264C64-209E-4B44-A493-3411BC5E8E90}" type="par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53E29F98-6296-42E5-9CF0-C684C3A00ED3}" type="sib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AC5AE951-916C-45E6-A9CE-545BF0EAEA1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01-01-01 Įgyvendinti formalųjį ir neformalųjį mokinių ir suaugusiųjų švietimą</a:t>
          </a:r>
          <a:endParaRPr lang="lt-LT" sz="1200" b="0">
            <a:effectLst/>
            <a:latin typeface="Times New Roman" panose="02020603050405020304" pitchFamily="18" charset="0"/>
            <a:cs typeface="Times New Roman" panose="02020603050405020304" pitchFamily="18" charset="0"/>
          </a:endParaRPr>
        </a:p>
      </dgm:t>
    </dgm:pt>
    <dgm:pt modelId="{81F418E9-ED33-468D-801B-E8CB774E184F}" type="parTrans" cxnId="{BB42CB2B-1CFB-4649-89E3-EB227CA708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E24AA66D-BF1F-4BCB-B7B6-8780A9B52834}" type="sibTrans" cxnId="{BB42CB2B-1CFB-4649-89E3-EB227CA70851}">
      <dgm:prSet/>
      <dgm:spPr/>
      <dgm:t>
        <a:bodyPr/>
        <a:lstStyle/>
        <a:p>
          <a:endParaRPr lang="lt-LT" sz="1100">
            <a:latin typeface="Times New Roman" panose="02020603050405020304" pitchFamily="18" charset="0"/>
            <a:cs typeface="Times New Roman" panose="02020603050405020304" pitchFamily="18" charset="0"/>
          </a:endParaRPr>
        </a:p>
      </dgm:t>
    </dgm:pt>
    <dgm:pt modelId="{E3D76F39-B72A-4BAF-840F-BCBE3F8FB50D}">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01-01-02 Padėti vaikams ir jaunimui siekti prasmingo asmeninio ir visuomeninio gyvenimo tikslų</a:t>
          </a:r>
        </a:p>
      </dgm:t>
    </dgm:pt>
    <dgm:pt modelId="{B35F474E-7E7C-46F8-A3D5-3AA50A6A6F1B}" type="parTrans" cxnId="{0CCBE88F-E9B0-44F1-9EBC-1AC012FC33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C4953718-BA66-46E7-856C-0183DA2CA797}" type="sibTrans" cxnId="{0CCBE88F-E9B0-44F1-9EBC-1AC012FC3351}">
      <dgm:prSet/>
      <dgm:spPr/>
      <dgm:t>
        <a:bodyPr/>
        <a:lstStyle/>
        <a:p>
          <a:endParaRPr lang="lt-LT" sz="1100">
            <a:latin typeface="Times New Roman" panose="02020603050405020304" pitchFamily="18" charset="0"/>
            <a:cs typeface="Times New Roman" panose="02020603050405020304" pitchFamily="18" charset="0"/>
          </a:endParaRPr>
        </a:p>
      </dgm:t>
    </dgm:pt>
    <dgm:pt modelId="{2D243CB0-706D-4196-9DA2-B93FD4AEDA3E}">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01-02-01 Skatinti Savivaldybės gyventojų fizinį aktyvumą</a:t>
          </a:r>
        </a:p>
      </dgm:t>
    </dgm:pt>
    <dgm:pt modelId="{1DF53CD0-44BE-4C17-BD84-6B1F42BE7561}" type="parTrans" cxnId="{5D7BC032-F230-424A-8009-6A1CAC6E874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FBC05E93-0D0C-4D54-B1F2-06FDDAFF7427}" type="sibTrans" cxnId="{5D7BC032-F230-424A-8009-6A1CAC6E874B}">
      <dgm:prSet/>
      <dgm:spPr/>
      <dgm:t>
        <a:bodyPr/>
        <a:lstStyle/>
        <a:p>
          <a:endParaRPr lang="lt-LT" sz="1100">
            <a:latin typeface="Times New Roman" panose="02020603050405020304" pitchFamily="18" charset="0"/>
            <a:cs typeface="Times New Roman" panose="02020603050405020304" pitchFamily="18" charset="0"/>
          </a:endParaRPr>
        </a:p>
      </dgm:t>
    </dgm:pt>
    <dgm:pt modelId="{CC0A9248-4FE5-4D41-AE7A-D92E8CB7389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01-03-03 Skatinti jaunimo užimtumą bei nevyriausybinių organizacijų veiklą ir iniciatyvas</a:t>
          </a:r>
          <a:endParaRPr lang="lt-LT" sz="1200" b="0">
            <a:effectLst/>
            <a:latin typeface="Times New Roman" panose="02020603050405020304" pitchFamily="18" charset="0"/>
            <a:cs typeface="Times New Roman" panose="02020603050405020304" pitchFamily="18" charset="0"/>
          </a:endParaRPr>
        </a:p>
      </dgm:t>
    </dgm:pt>
    <dgm:pt modelId="{C136E324-3F05-4230-84B2-5D1415A2598C}" type="parTrans" cxnId="{AFD2AAE3-A4DE-408E-9950-040CD8CCF31F}">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751A4B88-3983-49DD-9982-9610D3CBE1FF}" type="sibTrans" cxnId="{AFD2AAE3-A4DE-408E-9950-040CD8CCF31F}">
      <dgm:prSet/>
      <dgm:spPr/>
      <dgm:t>
        <a:bodyPr/>
        <a:lstStyle/>
        <a:p>
          <a:endParaRPr lang="lt-LT" sz="1100">
            <a:latin typeface="Times New Roman" panose="02020603050405020304" pitchFamily="18" charset="0"/>
            <a:cs typeface="Times New Roman" panose="02020603050405020304" pitchFamily="18" charset="0"/>
          </a:endParaRPr>
        </a:p>
      </dgm:t>
    </dgm:pt>
    <dgm:pt modelId="{2EEB2CD5-83D3-4D4A-83D8-59432DDB0046}">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01-02-02 Tenkinti Savivaldybės gyventojų kultūrinius poreikius užtikrinant kokybišką kultūros įstaigų veiklą</a:t>
          </a:r>
          <a:endParaRPr lang="lt-LT" sz="1200" b="0">
            <a:effectLst/>
            <a:latin typeface="Times New Roman" panose="02020603050405020304" pitchFamily="18" charset="0"/>
            <a:cs typeface="Times New Roman" panose="02020603050405020304" pitchFamily="18" charset="0"/>
          </a:endParaRPr>
        </a:p>
      </dgm:t>
    </dgm:pt>
    <dgm:pt modelId="{E5603465-C671-44B8-B847-7926C8F6BD84}" type="parTrans" cxnId="{271F86E3-CD45-4516-8925-B93AB32E695D}">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C5C7429E-9B82-4276-A09B-7E45CE5DEC1A}" type="sibTrans" cxnId="{271F86E3-CD45-4516-8925-B93AB32E695D}">
      <dgm:prSet/>
      <dgm:spPr/>
      <dgm:t>
        <a:bodyPr/>
        <a:lstStyle/>
        <a:p>
          <a:endParaRPr lang="lt-LT" sz="1100">
            <a:latin typeface="Times New Roman" panose="02020603050405020304" pitchFamily="18" charset="0"/>
            <a:cs typeface="Times New Roman" panose="02020603050405020304" pitchFamily="18" charset="0"/>
          </a:endParaRPr>
        </a:p>
      </dgm:t>
    </dgm:pt>
    <dgm:pt modelId="{C5C76EF8-8B8C-42A7-B7F0-0D968D5AAB97}" type="pres">
      <dgm:prSet presAssocID="{2304C101-C27B-4FED-B35E-148E1083C6B7}" presName="Name0" presStyleCnt="0">
        <dgm:presLayoutVars>
          <dgm:chPref val="1"/>
          <dgm:dir/>
          <dgm:animOne val="branch"/>
          <dgm:animLvl val="lvl"/>
          <dgm:resizeHandles val="exact"/>
        </dgm:presLayoutVars>
      </dgm:prSet>
      <dgm:spPr/>
    </dgm:pt>
    <dgm:pt modelId="{7ED86542-CFFD-47AE-8E8F-30BDA793CA35}" type="pres">
      <dgm:prSet presAssocID="{D6A87017-AFA7-4399-9329-2D61261A9D50}" presName="root1" presStyleCnt="0"/>
      <dgm:spPr>
        <a:scene3d>
          <a:camera prst="orthographicFront"/>
          <a:lightRig rig="threePt" dir="t"/>
        </a:scene3d>
        <a:sp3d>
          <a:bevelT w="165100" prst="coolSlant"/>
        </a:sp3d>
      </dgm:spPr>
    </dgm:pt>
    <dgm:pt modelId="{84782338-FFCC-45F2-82A3-624EC4E178D8}" type="pres">
      <dgm:prSet presAssocID="{D6A87017-AFA7-4399-9329-2D61261A9D50}" presName="LevelOneTextNode" presStyleLbl="node0" presStyleIdx="0" presStyleCnt="1" custScaleX="293702" custScaleY="195344">
        <dgm:presLayoutVars>
          <dgm:chPref val="3"/>
        </dgm:presLayoutVars>
      </dgm:prSet>
      <dgm:spPr>
        <a:prstGeom prst="roundRect">
          <a:avLst/>
        </a:prstGeom>
      </dgm:spPr>
    </dgm:pt>
    <dgm:pt modelId="{EAF876E1-BA64-4B4A-A654-EA5D73CFEFDA}" type="pres">
      <dgm:prSet presAssocID="{D6A87017-AFA7-4399-9329-2D61261A9D50}" presName="level2hierChild" presStyleCnt="0"/>
      <dgm:spPr>
        <a:scene3d>
          <a:camera prst="orthographicFront"/>
          <a:lightRig rig="threePt" dir="t"/>
        </a:scene3d>
        <a:sp3d>
          <a:bevelT w="165100" prst="coolSlant"/>
        </a:sp3d>
      </dgm:spPr>
    </dgm:pt>
    <dgm:pt modelId="{A0765FAE-54AF-4220-83D8-F594913507EC}" type="pres">
      <dgm:prSet presAssocID="{81F418E9-ED33-468D-801B-E8CB774E184F}" presName="conn2-1" presStyleLbl="parChTrans1D2" presStyleIdx="0" presStyleCnt="5"/>
      <dgm:spPr/>
    </dgm:pt>
    <dgm:pt modelId="{EFA8268A-438C-461E-BC58-92140307051D}" type="pres">
      <dgm:prSet presAssocID="{81F418E9-ED33-468D-801B-E8CB774E184F}" presName="connTx" presStyleLbl="parChTrans1D2" presStyleIdx="0" presStyleCnt="5"/>
      <dgm:spPr/>
    </dgm:pt>
    <dgm:pt modelId="{B07A1D63-272B-4E23-93D9-C35A698C5AB8}" type="pres">
      <dgm:prSet presAssocID="{AC5AE951-916C-45E6-A9CE-545BF0EAEA13}" presName="root2" presStyleCnt="0"/>
      <dgm:spPr>
        <a:scene3d>
          <a:camera prst="orthographicFront"/>
          <a:lightRig rig="threePt" dir="t"/>
        </a:scene3d>
        <a:sp3d>
          <a:bevelT w="165100" prst="coolSlant"/>
        </a:sp3d>
      </dgm:spPr>
    </dgm:pt>
    <dgm:pt modelId="{31CC3AF6-C18B-4AA1-8A0F-88A43B9A20FD}" type="pres">
      <dgm:prSet presAssocID="{AC5AE951-916C-45E6-A9CE-545BF0EAEA13}" presName="LevelTwoTextNode" presStyleLbl="node2" presStyleIdx="0" presStyleCnt="5" custScaleX="517946" custScaleY="162082">
        <dgm:presLayoutVars>
          <dgm:chPref val="3"/>
        </dgm:presLayoutVars>
      </dgm:prSet>
      <dgm:spPr>
        <a:prstGeom prst="roundRect">
          <a:avLst/>
        </a:prstGeom>
      </dgm:spPr>
    </dgm:pt>
    <dgm:pt modelId="{D745EB83-BCBF-4EFC-AF16-C0EFA29EFA2F}" type="pres">
      <dgm:prSet presAssocID="{AC5AE951-916C-45E6-A9CE-545BF0EAEA13}" presName="level3hierChild" presStyleCnt="0"/>
      <dgm:spPr>
        <a:scene3d>
          <a:camera prst="orthographicFront"/>
          <a:lightRig rig="threePt" dir="t"/>
        </a:scene3d>
        <a:sp3d>
          <a:bevelT w="165100" prst="coolSlant"/>
        </a:sp3d>
      </dgm:spPr>
    </dgm:pt>
    <dgm:pt modelId="{F49908ED-E22E-4ABF-83DA-987FB04E3529}" type="pres">
      <dgm:prSet presAssocID="{B35F474E-7E7C-46F8-A3D5-3AA50A6A6F1B}" presName="conn2-1" presStyleLbl="parChTrans1D2" presStyleIdx="1" presStyleCnt="5"/>
      <dgm:spPr/>
    </dgm:pt>
    <dgm:pt modelId="{04F094AE-45D5-46D2-95DB-7336F2DA3097}" type="pres">
      <dgm:prSet presAssocID="{B35F474E-7E7C-46F8-A3D5-3AA50A6A6F1B}" presName="connTx" presStyleLbl="parChTrans1D2" presStyleIdx="1" presStyleCnt="5"/>
      <dgm:spPr/>
    </dgm:pt>
    <dgm:pt modelId="{24CD8EC8-02D5-41C5-A8CE-4EE69F98C3E0}" type="pres">
      <dgm:prSet presAssocID="{E3D76F39-B72A-4BAF-840F-BCBE3F8FB50D}" presName="root2" presStyleCnt="0"/>
      <dgm:spPr>
        <a:scene3d>
          <a:camera prst="orthographicFront"/>
          <a:lightRig rig="threePt" dir="t"/>
        </a:scene3d>
        <a:sp3d>
          <a:bevelT w="165100" prst="coolSlant"/>
        </a:sp3d>
      </dgm:spPr>
    </dgm:pt>
    <dgm:pt modelId="{A277A2EF-A8DA-4E04-B610-D10BA261B78B}" type="pres">
      <dgm:prSet presAssocID="{E3D76F39-B72A-4BAF-840F-BCBE3F8FB50D}" presName="LevelTwoTextNode" presStyleLbl="node2" presStyleIdx="1" presStyleCnt="5" custScaleX="517946" custScaleY="144073" custLinFactNeighborX="-446" custLinFactNeighborY="-167">
        <dgm:presLayoutVars>
          <dgm:chPref val="3"/>
        </dgm:presLayoutVars>
      </dgm:prSet>
      <dgm:spPr>
        <a:prstGeom prst="roundRect">
          <a:avLst/>
        </a:prstGeom>
      </dgm:spPr>
    </dgm:pt>
    <dgm:pt modelId="{14C561AA-941B-4F97-8A02-51D7F86E3BAC}" type="pres">
      <dgm:prSet presAssocID="{E3D76F39-B72A-4BAF-840F-BCBE3F8FB50D}" presName="level3hierChild" presStyleCnt="0"/>
      <dgm:spPr>
        <a:scene3d>
          <a:camera prst="orthographicFront"/>
          <a:lightRig rig="threePt" dir="t"/>
        </a:scene3d>
        <a:sp3d>
          <a:bevelT w="165100" prst="coolSlant"/>
        </a:sp3d>
      </dgm:spPr>
    </dgm:pt>
    <dgm:pt modelId="{9B6AAFD2-162B-48A9-949E-EF4412B24FBA}" type="pres">
      <dgm:prSet presAssocID="{1DF53CD0-44BE-4C17-BD84-6B1F42BE7561}" presName="conn2-1" presStyleLbl="parChTrans1D2" presStyleIdx="2" presStyleCnt="5"/>
      <dgm:spPr/>
    </dgm:pt>
    <dgm:pt modelId="{297825E5-D44C-42A2-9AEB-24342909810E}" type="pres">
      <dgm:prSet presAssocID="{1DF53CD0-44BE-4C17-BD84-6B1F42BE7561}" presName="connTx" presStyleLbl="parChTrans1D2" presStyleIdx="2" presStyleCnt="5"/>
      <dgm:spPr/>
    </dgm:pt>
    <dgm:pt modelId="{634E9664-D2E0-4335-9187-40A04A58E9E2}" type="pres">
      <dgm:prSet presAssocID="{2D243CB0-706D-4196-9DA2-B93FD4AEDA3E}" presName="root2" presStyleCnt="0"/>
      <dgm:spPr>
        <a:scene3d>
          <a:camera prst="orthographicFront"/>
          <a:lightRig rig="threePt" dir="t"/>
        </a:scene3d>
        <a:sp3d>
          <a:bevelT w="165100" prst="coolSlant"/>
        </a:sp3d>
      </dgm:spPr>
    </dgm:pt>
    <dgm:pt modelId="{666C48FF-2EA6-4F99-AB29-C484DD4E2B8B}" type="pres">
      <dgm:prSet presAssocID="{2D243CB0-706D-4196-9DA2-B93FD4AEDA3E}" presName="LevelTwoTextNode" presStyleLbl="node2" presStyleIdx="2" presStyleCnt="5" custScaleX="517946" custScaleY="133268" custLinFactNeighborX="1758">
        <dgm:presLayoutVars>
          <dgm:chPref val="3"/>
        </dgm:presLayoutVars>
      </dgm:prSet>
      <dgm:spPr>
        <a:prstGeom prst="roundRect">
          <a:avLst/>
        </a:prstGeom>
      </dgm:spPr>
    </dgm:pt>
    <dgm:pt modelId="{4A9D8132-949D-439A-9A4D-22A1E6C977C7}" type="pres">
      <dgm:prSet presAssocID="{2D243CB0-706D-4196-9DA2-B93FD4AEDA3E}" presName="level3hierChild" presStyleCnt="0"/>
      <dgm:spPr>
        <a:scene3d>
          <a:camera prst="orthographicFront"/>
          <a:lightRig rig="threePt" dir="t"/>
        </a:scene3d>
        <a:sp3d>
          <a:bevelT w="165100" prst="coolSlant"/>
        </a:sp3d>
      </dgm:spPr>
    </dgm:pt>
    <dgm:pt modelId="{41AFD775-4ED3-4851-B82A-496ADFC25832}" type="pres">
      <dgm:prSet presAssocID="{E5603465-C671-44B8-B847-7926C8F6BD84}" presName="conn2-1" presStyleLbl="parChTrans1D2" presStyleIdx="3" presStyleCnt="5"/>
      <dgm:spPr/>
    </dgm:pt>
    <dgm:pt modelId="{0A8DBD58-884B-4DA2-B6A5-38A135589E1B}" type="pres">
      <dgm:prSet presAssocID="{E5603465-C671-44B8-B847-7926C8F6BD84}" presName="connTx" presStyleLbl="parChTrans1D2" presStyleIdx="3" presStyleCnt="5"/>
      <dgm:spPr/>
    </dgm:pt>
    <dgm:pt modelId="{15C64DD4-0C47-4889-A6AF-756CE336C19E}" type="pres">
      <dgm:prSet presAssocID="{2EEB2CD5-83D3-4D4A-83D8-59432DDB0046}" presName="root2" presStyleCnt="0"/>
      <dgm:spPr>
        <a:scene3d>
          <a:camera prst="orthographicFront"/>
          <a:lightRig rig="threePt" dir="t"/>
        </a:scene3d>
        <a:sp3d>
          <a:bevelT w="165100" prst="coolSlant"/>
        </a:sp3d>
      </dgm:spPr>
    </dgm:pt>
    <dgm:pt modelId="{B8D6BE35-874B-4520-A4FF-CA04B75E3606}" type="pres">
      <dgm:prSet presAssocID="{2EEB2CD5-83D3-4D4A-83D8-59432DDB0046}" presName="LevelTwoTextNode" presStyleLbl="node2" presStyleIdx="3" presStyleCnt="5" custScaleX="517954" custScaleY="158967">
        <dgm:presLayoutVars>
          <dgm:chPref val="3"/>
        </dgm:presLayoutVars>
      </dgm:prSet>
      <dgm:spPr>
        <a:prstGeom prst="roundRect">
          <a:avLst/>
        </a:prstGeom>
      </dgm:spPr>
    </dgm:pt>
    <dgm:pt modelId="{43860B35-403A-4F2C-A619-0E9B42D1A54F}" type="pres">
      <dgm:prSet presAssocID="{2EEB2CD5-83D3-4D4A-83D8-59432DDB0046}" presName="level3hierChild" presStyleCnt="0"/>
      <dgm:spPr>
        <a:scene3d>
          <a:camera prst="orthographicFront"/>
          <a:lightRig rig="threePt" dir="t"/>
        </a:scene3d>
        <a:sp3d>
          <a:bevelT w="165100" prst="coolSlant"/>
        </a:sp3d>
      </dgm:spPr>
    </dgm:pt>
    <dgm:pt modelId="{80A14CF8-3706-4492-8D01-1354DD4346C4}" type="pres">
      <dgm:prSet presAssocID="{C136E324-3F05-4230-84B2-5D1415A2598C}" presName="conn2-1" presStyleLbl="parChTrans1D2" presStyleIdx="4" presStyleCnt="5"/>
      <dgm:spPr/>
    </dgm:pt>
    <dgm:pt modelId="{1DCB38C3-FE3E-4E65-94C2-0C542BA8B723}" type="pres">
      <dgm:prSet presAssocID="{C136E324-3F05-4230-84B2-5D1415A2598C}" presName="connTx" presStyleLbl="parChTrans1D2" presStyleIdx="4" presStyleCnt="5"/>
      <dgm:spPr/>
    </dgm:pt>
    <dgm:pt modelId="{C3A79B79-236E-49E2-A8E8-ADB7FDD159FF}" type="pres">
      <dgm:prSet presAssocID="{CC0A9248-4FE5-4D41-AE7A-D92E8CB73893}" presName="root2" presStyleCnt="0"/>
      <dgm:spPr>
        <a:scene3d>
          <a:camera prst="orthographicFront"/>
          <a:lightRig rig="threePt" dir="t"/>
        </a:scene3d>
        <a:sp3d>
          <a:bevelT w="165100" prst="coolSlant"/>
        </a:sp3d>
      </dgm:spPr>
    </dgm:pt>
    <dgm:pt modelId="{A54A2243-1826-42D2-893E-4BE6E9CFAF4E}" type="pres">
      <dgm:prSet presAssocID="{CC0A9248-4FE5-4D41-AE7A-D92E8CB73893}" presName="LevelTwoTextNode" presStyleLbl="node2" presStyleIdx="4" presStyleCnt="5" custScaleX="517954" custScaleY="179597">
        <dgm:presLayoutVars>
          <dgm:chPref val="3"/>
        </dgm:presLayoutVars>
      </dgm:prSet>
      <dgm:spPr>
        <a:prstGeom prst="roundRect">
          <a:avLst/>
        </a:prstGeom>
      </dgm:spPr>
    </dgm:pt>
    <dgm:pt modelId="{FE6B739B-03D0-44E4-B4E8-E916EC469E38}" type="pres">
      <dgm:prSet presAssocID="{CC0A9248-4FE5-4D41-AE7A-D92E8CB73893}" presName="level3hierChild" presStyleCnt="0"/>
      <dgm:spPr>
        <a:scene3d>
          <a:camera prst="orthographicFront"/>
          <a:lightRig rig="threePt" dir="t"/>
        </a:scene3d>
        <a:sp3d>
          <a:bevelT w="165100" prst="coolSlant"/>
        </a:sp3d>
      </dgm:spPr>
    </dgm:pt>
  </dgm:ptLst>
  <dgm:cxnLst>
    <dgm:cxn modelId="{EA23FD03-372A-442E-B186-B8EFD23CEBF0}" type="presOf" srcId="{D6A87017-AFA7-4399-9329-2D61261A9D50}" destId="{84782338-FFCC-45F2-82A3-624EC4E178D8}" srcOrd="0" destOrd="0" presId="urn:microsoft.com/office/officeart/2008/layout/HorizontalMultiLevelHierarchy"/>
    <dgm:cxn modelId="{1B518F1A-F8B3-44DD-8584-3DA06825970A}" type="presOf" srcId="{B35F474E-7E7C-46F8-A3D5-3AA50A6A6F1B}" destId="{F49908ED-E22E-4ABF-83DA-987FB04E3529}" srcOrd="0" destOrd="0" presId="urn:microsoft.com/office/officeart/2008/layout/HorizontalMultiLevelHierarchy"/>
    <dgm:cxn modelId="{9304F61C-7901-46FE-9F87-206BAFD1CE59}" type="presOf" srcId="{2EEB2CD5-83D3-4D4A-83D8-59432DDB0046}" destId="{B8D6BE35-874B-4520-A4FF-CA04B75E3606}" srcOrd="0" destOrd="0" presId="urn:microsoft.com/office/officeart/2008/layout/HorizontalMultiLevelHierarchy"/>
    <dgm:cxn modelId="{AF5A2426-C631-415D-AA44-42AAE9944F59}" type="presOf" srcId="{1DF53CD0-44BE-4C17-BD84-6B1F42BE7561}" destId="{297825E5-D44C-42A2-9AEB-24342909810E}" srcOrd="1" destOrd="0" presId="urn:microsoft.com/office/officeart/2008/layout/HorizontalMultiLevelHierarchy"/>
    <dgm:cxn modelId="{BB42CB2B-1CFB-4649-89E3-EB227CA70851}" srcId="{D6A87017-AFA7-4399-9329-2D61261A9D50}" destId="{AC5AE951-916C-45E6-A9CE-545BF0EAEA13}" srcOrd="0" destOrd="0" parTransId="{81F418E9-ED33-468D-801B-E8CB774E184F}" sibTransId="{E24AA66D-BF1F-4BCB-B7B6-8780A9B52834}"/>
    <dgm:cxn modelId="{FFAE3F2C-C277-425F-9713-9D01AE7F1EC8}" type="presOf" srcId="{81F418E9-ED33-468D-801B-E8CB774E184F}" destId="{A0765FAE-54AF-4220-83D8-F594913507EC}" srcOrd="0" destOrd="0" presId="urn:microsoft.com/office/officeart/2008/layout/HorizontalMultiLevelHierarchy"/>
    <dgm:cxn modelId="{F422112D-4ED3-461F-B320-71D869750873}" type="presOf" srcId="{E5603465-C671-44B8-B847-7926C8F6BD84}" destId="{0A8DBD58-884B-4DA2-B6A5-38A135589E1B}" srcOrd="1" destOrd="0" presId="urn:microsoft.com/office/officeart/2008/layout/HorizontalMultiLevelHierarchy"/>
    <dgm:cxn modelId="{1065392D-5483-4704-8D83-04A3820B80F6}" type="presOf" srcId="{2304C101-C27B-4FED-B35E-148E1083C6B7}" destId="{C5C76EF8-8B8C-42A7-B7F0-0D968D5AAB97}" srcOrd="0" destOrd="0" presId="urn:microsoft.com/office/officeart/2008/layout/HorizontalMultiLevelHierarchy"/>
    <dgm:cxn modelId="{BF675B32-B5C2-4234-9CFE-0A21D9EFCE78}" type="presOf" srcId="{E5603465-C671-44B8-B847-7926C8F6BD84}" destId="{41AFD775-4ED3-4851-B82A-496ADFC25832}" srcOrd="0" destOrd="0" presId="urn:microsoft.com/office/officeart/2008/layout/HorizontalMultiLevelHierarchy"/>
    <dgm:cxn modelId="{5D7BC032-F230-424A-8009-6A1CAC6E874B}" srcId="{D6A87017-AFA7-4399-9329-2D61261A9D50}" destId="{2D243CB0-706D-4196-9DA2-B93FD4AEDA3E}" srcOrd="2" destOrd="0" parTransId="{1DF53CD0-44BE-4C17-BD84-6B1F42BE7561}" sibTransId="{FBC05E93-0D0C-4D54-B1F2-06FDDAFF7427}"/>
    <dgm:cxn modelId="{42F1785D-C276-47D1-8522-1884B2472D97}" type="presOf" srcId="{C136E324-3F05-4230-84B2-5D1415A2598C}" destId="{1DCB38C3-FE3E-4E65-94C2-0C542BA8B723}" srcOrd="1" destOrd="0" presId="urn:microsoft.com/office/officeart/2008/layout/HorizontalMultiLevelHierarchy"/>
    <dgm:cxn modelId="{C6461A5F-FF0F-4CDD-9FEB-D6EC7607DC12}" type="presOf" srcId="{2D243CB0-706D-4196-9DA2-B93FD4AEDA3E}" destId="{666C48FF-2EA6-4F99-AB29-C484DD4E2B8B}" srcOrd="0" destOrd="0" presId="urn:microsoft.com/office/officeart/2008/layout/HorizontalMultiLevelHierarchy"/>
    <dgm:cxn modelId="{FCC73662-F448-4381-8309-307B9B682F0D}" type="presOf" srcId="{E3D76F39-B72A-4BAF-840F-BCBE3F8FB50D}" destId="{A277A2EF-A8DA-4E04-B610-D10BA261B78B}" srcOrd="0" destOrd="0" presId="urn:microsoft.com/office/officeart/2008/layout/HorizontalMultiLevelHierarchy"/>
    <dgm:cxn modelId="{46AEB469-6AD3-4663-834A-D253F6ECE565}" type="presOf" srcId="{CC0A9248-4FE5-4D41-AE7A-D92E8CB73893}" destId="{A54A2243-1826-42D2-893E-4BE6E9CFAF4E}" srcOrd="0" destOrd="0" presId="urn:microsoft.com/office/officeart/2008/layout/HorizontalMultiLevelHierarchy"/>
    <dgm:cxn modelId="{8562016D-6FFC-47AB-83C6-3D20574F7FDF}" type="presOf" srcId="{C136E324-3F05-4230-84B2-5D1415A2598C}" destId="{80A14CF8-3706-4492-8D01-1354DD4346C4}" srcOrd="0" destOrd="0" presId="urn:microsoft.com/office/officeart/2008/layout/HorizontalMultiLevelHierarchy"/>
    <dgm:cxn modelId="{AB4FEC58-5174-42FF-8A0D-D6F539730FD9}" type="presOf" srcId="{81F418E9-ED33-468D-801B-E8CB774E184F}" destId="{EFA8268A-438C-461E-BC58-92140307051D}" srcOrd="1" destOrd="0" presId="urn:microsoft.com/office/officeart/2008/layout/HorizontalMultiLevelHierarchy"/>
    <dgm:cxn modelId="{0CCBE88F-E9B0-44F1-9EBC-1AC012FC3351}" srcId="{D6A87017-AFA7-4399-9329-2D61261A9D50}" destId="{E3D76F39-B72A-4BAF-840F-BCBE3F8FB50D}" srcOrd="1" destOrd="0" parTransId="{B35F474E-7E7C-46F8-A3D5-3AA50A6A6F1B}" sibTransId="{C4953718-BA66-46E7-856C-0183DA2CA797}"/>
    <dgm:cxn modelId="{67A981B3-D71A-46A3-ACA9-3A752E34E242}" type="presOf" srcId="{B35F474E-7E7C-46F8-A3D5-3AA50A6A6F1B}" destId="{04F094AE-45D5-46D2-95DB-7336F2DA3097}" srcOrd="1" destOrd="0" presId="urn:microsoft.com/office/officeart/2008/layout/HorizontalMultiLevelHierarchy"/>
    <dgm:cxn modelId="{2674DDC7-0B92-45D3-B2B2-39EBB3E40E5F}" type="presOf" srcId="{AC5AE951-916C-45E6-A9CE-545BF0EAEA13}" destId="{31CC3AF6-C18B-4AA1-8A0F-88A43B9A20FD}" srcOrd="0" destOrd="0" presId="urn:microsoft.com/office/officeart/2008/layout/HorizontalMultiLevelHierarchy"/>
    <dgm:cxn modelId="{271F86E3-CD45-4516-8925-B93AB32E695D}" srcId="{D6A87017-AFA7-4399-9329-2D61261A9D50}" destId="{2EEB2CD5-83D3-4D4A-83D8-59432DDB0046}" srcOrd="3" destOrd="0" parTransId="{E5603465-C671-44B8-B847-7926C8F6BD84}" sibTransId="{C5C7429E-9B82-4276-A09B-7E45CE5DEC1A}"/>
    <dgm:cxn modelId="{AFD2AAE3-A4DE-408E-9950-040CD8CCF31F}" srcId="{D6A87017-AFA7-4399-9329-2D61261A9D50}" destId="{CC0A9248-4FE5-4D41-AE7A-D92E8CB73893}" srcOrd="4" destOrd="0" parTransId="{C136E324-3F05-4230-84B2-5D1415A2598C}" sibTransId="{751A4B88-3983-49DD-9982-9610D3CBE1FF}"/>
    <dgm:cxn modelId="{D466EEFA-3AC8-42D8-8647-EEEC9E28635F}" srcId="{2304C101-C27B-4FED-B35E-148E1083C6B7}" destId="{D6A87017-AFA7-4399-9329-2D61261A9D50}" srcOrd="0" destOrd="0" parTransId="{51264C64-209E-4B44-A493-3411BC5E8E90}" sibTransId="{53E29F98-6296-42E5-9CF0-C684C3A00ED3}"/>
    <dgm:cxn modelId="{4A8E74FB-D9B0-446B-A788-69C98A2DE255}" type="presOf" srcId="{1DF53CD0-44BE-4C17-BD84-6B1F42BE7561}" destId="{9B6AAFD2-162B-48A9-949E-EF4412B24FBA}" srcOrd="0" destOrd="0" presId="urn:microsoft.com/office/officeart/2008/layout/HorizontalMultiLevelHierarchy"/>
    <dgm:cxn modelId="{0747EE30-212D-4E89-875E-2315CAAC5128}" type="presParOf" srcId="{C5C76EF8-8B8C-42A7-B7F0-0D968D5AAB97}" destId="{7ED86542-CFFD-47AE-8E8F-30BDA793CA35}" srcOrd="0" destOrd="0" presId="urn:microsoft.com/office/officeart/2008/layout/HorizontalMultiLevelHierarchy"/>
    <dgm:cxn modelId="{E1B236B4-BBC2-479A-8879-9041B7DC4A01}" type="presParOf" srcId="{7ED86542-CFFD-47AE-8E8F-30BDA793CA35}" destId="{84782338-FFCC-45F2-82A3-624EC4E178D8}" srcOrd="0" destOrd="0" presId="urn:microsoft.com/office/officeart/2008/layout/HorizontalMultiLevelHierarchy"/>
    <dgm:cxn modelId="{B755FDF1-56F2-47C9-A151-D56C5B82881C}" type="presParOf" srcId="{7ED86542-CFFD-47AE-8E8F-30BDA793CA35}" destId="{EAF876E1-BA64-4B4A-A654-EA5D73CFEFDA}" srcOrd="1" destOrd="0" presId="urn:microsoft.com/office/officeart/2008/layout/HorizontalMultiLevelHierarchy"/>
    <dgm:cxn modelId="{6C3DB60E-BA65-4326-AE24-5E224A3F9D8E}" type="presParOf" srcId="{EAF876E1-BA64-4B4A-A654-EA5D73CFEFDA}" destId="{A0765FAE-54AF-4220-83D8-F594913507EC}" srcOrd="0" destOrd="0" presId="urn:microsoft.com/office/officeart/2008/layout/HorizontalMultiLevelHierarchy"/>
    <dgm:cxn modelId="{46C52C2A-20C7-4020-9448-E6C8176DE640}" type="presParOf" srcId="{A0765FAE-54AF-4220-83D8-F594913507EC}" destId="{EFA8268A-438C-461E-BC58-92140307051D}" srcOrd="0" destOrd="0" presId="urn:microsoft.com/office/officeart/2008/layout/HorizontalMultiLevelHierarchy"/>
    <dgm:cxn modelId="{004677A0-B196-42CD-AFEB-3AB166DFDFB2}" type="presParOf" srcId="{EAF876E1-BA64-4B4A-A654-EA5D73CFEFDA}" destId="{B07A1D63-272B-4E23-93D9-C35A698C5AB8}" srcOrd="1" destOrd="0" presId="urn:microsoft.com/office/officeart/2008/layout/HorizontalMultiLevelHierarchy"/>
    <dgm:cxn modelId="{B5BC8642-C7DB-4179-8084-0AC371666925}" type="presParOf" srcId="{B07A1D63-272B-4E23-93D9-C35A698C5AB8}" destId="{31CC3AF6-C18B-4AA1-8A0F-88A43B9A20FD}" srcOrd="0" destOrd="0" presId="urn:microsoft.com/office/officeart/2008/layout/HorizontalMultiLevelHierarchy"/>
    <dgm:cxn modelId="{516CFF4A-926D-4DDA-902B-4B0DDC40CA55}" type="presParOf" srcId="{B07A1D63-272B-4E23-93D9-C35A698C5AB8}" destId="{D745EB83-BCBF-4EFC-AF16-C0EFA29EFA2F}" srcOrd="1" destOrd="0" presId="urn:microsoft.com/office/officeart/2008/layout/HorizontalMultiLevelHierarchy"/>
    <dgm:cxn modelId="{ABFF56A3-F8D1-4AA1-AA8C-75D1BB1B01C5}" type="presParOf" srcId="{EAF876E1-BA64-4B4A-A654-EA5D73CFEFDA}" destId="{F49908ED-E22E-4ABF-83DA-987FB04E3529}" srcOrd="2" destOrd="0" presId="urn:microsoft.com/office/officeart/2008/layout/HorizontalMultiLevelHierarchy"/>
    <dgm:cxn modelId="{1D7AA2B4-1250-4968-9469-365208B7884A}" type="presParOf" srcId="{F49908ED-E22E-4ABF-83DA-987FB04E3529}" destId="{04F094AE-45D5-46D2-95DB-7336F2DA3097}" srcOrd="0" destOrd="0" presId="urn:microsoft.com/office/officeart/2008/layout/HorizontalMultiLevelHierarchy"/>
    <dgm:cxn modelId="{10D0DD37-C303-45B9-B1D9-7EA88F11A1F5}" type="presParOf" srcId="{EAF876E1-BA64-4B4A-A654-EA5D73CFEFDA}" destId="{24CD8EC8-02D5-41C5-A8CE-4EE69F98C3E0}" srcOrd="3" destOrd="0" presId="urn:microsoft.com/office/officeart/2008/layout/HorizontalMultiLevelHierarchy"/>
    <dgm:cxn modelId="{CECAEAC7-2FEA-452C-9AC0-2A1C6BBFD278}" type="presParOf" srcId="{24CD8EC8-02D5-41C5-A8CE-4EE69F98C3E0}" destId="{A277A2EF-A8DA-4E04-B610-D10BA261B78B}" srcOrd="0" destOrd="0" presId="urn:microsoft.com/office/officeart/2008/layout/HorizontalMultiLevelHierarchy"/>
    <dgm:cxn modelId="{85528062-5FAB-44A9-9E03-E4468280D69A}" type="presParOf" srcId="{24CD8EC8-02D5-41C5-A8CE-4EE69F98C3E0}" destId="{14C561AA-941B-4F97-8A02-51D7F86E3BAC}" srcOrd="1" destOrd="0" presId="urn:microsoft.com/office/officeart/2008/layout/HorizontalMultiLevelHierarchy"/>
    <dgm:cxn modelId="{7E8B3BDD-0E8B-4F94-B34C-7F0F2A8F870A}" type="presParOf" srcId="{EAF876E1-BA64-4B4A-A654-EA5D73CFEFDA}" destId="{9B6AAFD2-162B-48A9-949E-EF4412B24FBA}" srcOrd="4" destOrd="0" presId="urn:microsoft.com/office/officeart/2008/layout/HorizontalMultiLevelHierarchy"/>
    <dgm:cxn modelId="{F549FE71-6E68-4D95-8EE4-20F50501A808}" type="presParOf" srcId="{9B6AAFD2-162B-48A9-949E-EF4412B24FBA}" destId="{297825E5-D44C-42A2-9AEB-24342909810E}" srcOrd="0" destOrd="0" presId="urn:microsoft.com/office/officeart/2008/layout/HorizontalMultiLevelHierarchy"/>
    <dgm:cxn modelId="{3D3689A1-97E2-4535-993F-D5EC8FA8EABA}" type="presParOf" srcId="{EAF876E1-BA64-4B4A-A654-EA5D73CFEFDA}" destId="{634E9664-D2E0-4335-9187-40A04A58E9E2}" srcOrd="5" destOrd="0" presId="urn:microsoft.com/office/officeart/2008/layout/HorizontalMultiLevelHierarchy"/>
    <dgm:cxn modelId="{0461999D-E24A-4803-8DD0-F073D2639E9E}" type="presParOf" srcId="{634E9664-D2E0-4335-9187-40A04A58E9E2}" destId="{666C48FF-2EA6-4F99-AB29-C484DD4E2B8B}" srcOrd="0" destOrd="0" presId="urn:microsoft.com/office/officeart/2008/layout/HorizontalMultiLevelHierarchy"/>
    <dgm:cxn modelId="{667FA9B4-7D6D-4CF7-9F2B-A6304A57C356}" type="presParOf" srcId="{634E9664-D2E0-4335-9187-40A04A58E9E2}" destId="{4A9D8132-949D-439A-9A4D-22A1E6C977C7}" srcOrd="1" destOrd="0" presId="urn:microsoft.com/office/officeart/2008/layout/HorizontalMultiLevelHierarchy"/>
    <dgm:cxn modelId="{E294C25E-0933-4903-B491-EA7D4034EC73}" type="presParOf" srcId="{EAF876E1-BA64-4B4A-A654-EA5D73CFEFDA}" destId="{41AFD775-4ED3-4851-B82A-496ADFC25832}" srcOrd="6" destOrd="0" presId="urn:microsoft.com/office/officeart/2008/layout/HorizontalMultiLevelHierarchy"/>
    <dgm:cxn modelId="{E2D71A01-6C6C-4A1F-A042-11755E35620C}" type="presParOf" srcId="{41AFD775-4ED3-4851-B82A-496ADFC25832}" destId="{0A8DBD58-884B-4DA2-B6A5-38A135589E1B}" srcOrd="0" destOrd="0" presId="urn:microsoft.com/office/officeart/2008/layout/HorizontalMultiLevelHierarchy"/>
    <dgm:cxn modelId="{A4BBBDEE-64DE-43F1-8138-ABCEAEDCFE2D}" type="presParOf" srcId="{EAF876E1-BA64-4B4A-A654-EA5D73CFEFDA}" destId="{15C64DD4-0C47-4889-A6AF-756CE336C19E}" srcOrd="7" destOrd="0" presId="urn:microsoft.com/office/officeart/2008/layout/HorizontalMultiLevelHierarchy"/>
    <dgm:cxn modelId="{DEC94220-08E6-4780-9D81-AB4555E47D2C}" type="presParOf" srcId="{15C64DD4-0C47-4889-A6AF-756CE336C19E}" destId="{B8D6BE35-874B-4520-A4FF-CA04B75E3606}" srcOrd="0" destOrd="0" presId="urn:microsoft.com/office/officeart/2008/layout/HorizontalMultiLevelHierarchy"/>
    <dgm:cxn modelId="{6C5D7C02-0026-4D88-B80B-2D73D1F43EBC}" type="presParOf" srcId="{15C64DD4-0C47-4889-A6AF-756CE336C19E}" destId="{43860B35-403A-4F2C-A619-0E9B42D1A54F}" srcOrd="1" destOrd="0" presId="urn:microsoft.com/office/officeart/2008/layout/HorizontalMultiLevelHierarchy"/>
    <dgm:cxn modelId="{9A2AAB74-7B60-4B18-A53C-98A5174C1539}" type="presParOf" srcId="{EAF876E1-BA64-4B4A-A654-EA5D73CFEFDA}" destId="{80A14CF8-3706-4492-8D01-1354DD4346C4}" srcOrd="8" destOrd="0" presId="urn:microsoft.com/office/officeart/2008/layout/HorizontalMultiLevelHierarchy"/>
    <dgm:cxn modelId="{49125FE8-3A4A-4A31-A265-46FE2B02C862}" type="presParOf" srcId="{80A14CF8-3706-4492-8D01-1354DD4346C4}" destId="{1DCB38C3-FE3E-4E65-94C2-0C542BA8B723}" srcOrd="0" destOrd="0" presId="urn:microsoft.com/office/officeart/2008/layout/HorizontalMultiLevelHierarchy"/>
    <dgm:cxn modelId="{8C05EF24-1525-4AE5-B24E-20086C2DF179}" type="presParOf" srcId="{EAF876E1-BA64-4B4A-A654-EA5D73CFEFDA}" destId="{C3A79B79-236E-49E2-A8E8-ADB7FDD159FF}" srcOrd="9" destOrd="0" presId="urn:microsoft.com/office/officeart/2008/layout/HorizontalMultiLevelHierarchy"/>
    <dgm:cxn modelId="{29C6CF61-7181-449E-BE5F-5378BFDD41F4}" type="presParOf" srcId="{C3A79B79-236E-49E2-A8E8-ADB7FDD159FF}" destId="{A54A2243-1826-42D2-893E-4BE6E9CFAF4E}" srcOrd="0" destOrd="0" presId="urn:microsoft.com/office/officeart/2008/layout/HorizontalMultiLevelHierarchy"/>
    <dgm:cxn modelId="{A43DC6AD-10E5-4324-BA1E-C36FA1E88863}" type="presParOf" srcId="{C3A79B79-236E-49E2-A8E8-ADB7FDD159FF}" destId="{FE6B739B-03D0-44E4-B4E8-E916EC469E38}"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304C101-C27B-4FED-B35E-148E1083C6B7}"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t-LT"/>
        </a:p>
      </dgm:t>
    </dgm:pt>
    <dgm:pt modelId="{D6A87017-AFA7-4399-9329-2D61261A9D50}">
      <dgm:prSet phldrT="[Tekstas]"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sp3d contourW="12700">
            <a:contourClr>
              <a:schemeClr val="tx2"/>
            </a:contourClr>
          </a:sp3d>
        </a:bodyPr>
        <a:lstStyle/>
        <a:p>
          <a:r>
            <a:rPr lang="lt-LT" sz="1200" b="1">
              <a:solidFill>
                <a:sysClr val="windowText" lastClr="000000"/>
              </a:solidFill>
              <a:latin typeface="Times New Roman" panose="02020603050405020304" pitchFamily="18" charset="0"/>
              <a:cs typeface="Times New Roman" panose="02020603050405020304" pitchFamily="18" charset="0"/>
            </a:rPr>
            <a:t>02 EKONOMINIO KONKURENCINGUMO IR  INVESTICIJŲ PLĖTROS PROGRAMA</a:t>
          </a:r>
        </a:p>
      </dgm:t>
    </dgm:pt>
    <dgm:pt modelId="{51264C64-209E-4B44-A493-3411BC5E8E90}" type="par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53E29F98-6296-42E5-9CF0-C684C3A00ED3}" type="sib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AC5AE951-916C-45E6-A9CE-545BF0EAEA1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02-01-01 Skatinti žemės ūkį rajone ir vykdyti melioracijos darbus</a:t>
          </a:r>
          <a:endParaRPr lang="lt-LT" sz="1200" b="0">
            <a:effectLst/>
            <a:latin typeface="Times New Roman" panose="02020603050405020304" pitchFamily="18" charset="0"/>
            <a:cs typeface="Times New Roman" panose="02020603050405020304" pitchFamily="18" charset="0"/>
          </a:endParaRPr>
        </a:p>
      </dgm:t>
    </dgm:pt>
    <dgm:pt modelId="{81F418E9-ED33-468D-801B-E8CB774E184F}" type="parTrans" cxnId="{BB42CB2B-1CFB-4649-89E3-EB227CA708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E24AA66D-BF1F-4BCB-B7B6-8780A9B52834}" type="sibTrans" cxnId="{BB42CB2B-1CFB-4649-89E3-EB227CA70851}">
      <dgm:prSet/>
      <dgm:spPr/>
      <dgm:t>
        <a:bodyPr/>
        <a:lstStyle/>
        <a:p>
          <a:endParaRPr lang="lt-LT" sz="1100">
            <a:latin typeface="Times New Roman" panose="02020603050405020304" pitchFamily="18" charset="0"/>
            <a:cs typeface="Times New Roman" panose="02020603050405020304" pitchFamily="18" charset="0"/>
          </a:endParaRPr>
        </a:p>
      </dgm:t>
    </dgm:pt>
    <dgm:pt modelId="{E3D76F39-B72A-4BAF-840F-BCBE3F8FB50D}">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02-02-01 Didinti turizmo paslaugų prieinamumą, skatinti verslo plėtrą</a:t>
          </a:r>
        </a:p>
      </dgm:t>
    </dgm:pt>
    <dgm:pt modelId="{B35F474E-7E7C-46F8-A3D5-3AA50A6A6F1B}" type="parTrans" cxnId="{0CCBE88F-E9B0-44F1-9EBC-1AC012FC33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C4953718-BA66-46E7-856C-0183DA2CA797}" type="sibTrans" cxnId="{0CCBE88F-E9B0-44F1-9EBC-1AC012FC3351}">
      <dgm:prSet/>
      <dgm:spPr/>
      <dgm:t>
        <a:bodyPr/>
        <a:lstStyle/>
        <a:p>
          <a:endParaRPr lang="lt-LT" sz="1100">
            <a:latin typeface="Times New Roman" panose="02020603050405020304" pitchFamily="18" charset="0"/>
            <a:cs typeface="Times New Roman" panose="02020603050405020304" pitchFamily="18" charset="0"/>
          </a:endParaRPr>
        </a:p>
      </dgm:t>
    </dgm:pt>
    <dgm:pt modelId="{2D243CB0-706D-4196-9DA2-B93FD4AEDA3E}">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02-03-01 Kurti ir atnaujinti kultūros ir sporto įstaigas</a:t>
          </a:r>
        </a:p>
      </dgm:t>
    </dgm:pt>
    <dgm:pt modelId="{1DF53CD0-44BE-4C17-BD84-6B1F42BE7561}" type="parTrans" cxnId="{5D7BC032-F230-424A-8009-6A1CAC6E874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FBC05E93-0D0C-4D54-B1F2-06FDDAFF7427}" type="sibTrans" cxnId="{5D7BC032-F230-424A-8009-6A1CAC6E874B}">
      <dgm:prSet/>
      <dgm:spPr/>
      <dgm:t>
        <a:bodyPr/>
        <a:lstStyle/>
        <a:p>
          <a:endParaRPr lang="lt-LT" sz="1100">
            <a:latin typeface="Times New Roman" panose="02020603050405020304" pitchFamily="18" charset="0"/>
            <a:cs typeface="Times New Roman" panose="02020603050405020304" pitchFamily="18" charset="0"/>
          </a:endParaRPr>
        </a:p>
      </dgm:t>
    </dgm:pt>
    <dgm:pt modelId="{CC0A9248-4FE5-4D41-AE7A-D92E8CB7389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02-03-03 Užtikrinti efektyvų savivaldos darbą keliant Savivaldybės administracijoje dirbančių asmenų darbinę kvalifikaciją, diegiant ir </a:t>
          </a:r>
          <a:r>
            <a:rPr lang="lt-LT" sz="1200" b="0">
              <a:solidFill>
                <a:schemeClr val="dk1"/>
              </a:solidFill>
              <a:effectLst/>
              <a:latin typeface="Times New Roman" panose="02020603050405020304" pitchFamily="18" charset="0"/>
              <a:cs typeface="Times New Roman" panose="02020603050405020304" pitchFamily="18" charset="0"/>
            </a:rPr>
            <a:t>plečiant</a:t>
          </a:r>
          <a:r>
            <a:rPr lang="lt-LT" sz="1200" b="0">
              <a:latin typeface="Times New Roman" panose="02020603050405020304" pitchFamily="18" charset="0"/>
              <a:cs typeface="Times New Roman" panose="02020603050405020304" pitchFamily="18" charset="0"/>
            </a:rPr>
            <a:t> skaitmeninius sprendimus </a:t>
          </a:r>
          <a:endParaRPr lang="lt-LT" sz="1200" b="0">
            <a:effectLst/>
            <a:latin typeface="Times New Roman" panose="02020603050405020304" pitchFamily="18" charset="0"/>
            <a:cs typeface="Times New Roman" panose="02020603050405020304" pitchFamily="18" charset="0"/>
          </a:endParaRPr>
        </a:p>
      </dgm:t>
    </dgm:pt>
    <dgm:pt modelId="{C136E324-3F05-4230-84B2-5D1415A2598C}" type="parTrans" cxnId="{AFD2AAE3-A4DE-408E-9950-040CD8CCF31F}">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751A4B88-3983-49DD-9982-9610D3CBE1FF}" type="sibTrans" cxnId="{AFD2AAE3-A4DE-408E-9950-040CD8CCF31F}">
      <dgm:prSet/>
      <dgm:spPr/>
      <dgm:t>
        <a:bodyPr/>
        <a:lstStyle/>
        <a:p>
          <a:endParaRPr lang="lt-LT" sz="1100">
            <a:latin typeface="Times New Roman" panose="02020603050405020304" pitchFamily="18" charset="0"/>
            <a:cs typeface="Times New Roman" panose="02020603050405020304" pitchFamily="18" charset="0"/>
          </a:endParaRPr>
        </a:p>
      </dgm:t>
    </dgm:pt>
    <dgm:pt modelId="{2EEB2CD5-83D3-4D4A-83D8-59432DDB0046}">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02-03-02 Didinti ugdymo, švietimo ir jaunimo paslaugų kokybę, prieinamumą, veiksmingumą, rezultatyvumą</a:t>
          </a:r>
          <a:endParaRPr lang="lt-LT" sz="1200" b="0">
            <a:effectLst/>
            <a:latin typeface="Times New Roman" panose="02020603050405020304" pitchFamily="18" charset="0"/>
            <a:cs typeface="Times New Roman" panose="02020603050405020304" pitchFamily="18" charset="0"/>
          </a:endParaRPr>
        </a:p>
      </dgm:t>
    </dgm:pt>
    <dgm:pt modelId="{E5603465-C671-44B8-B847-7926C8F6BD84}" type="parTrans" cxnId="{271F86E3-CD45-4516-8925-B93AB32E695D}">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C5C7429E-9B82-4276-A09B-7E45CE5DEC1A}" type="sibTrans" cxnId="{271F86E3-CD45-4516-8925-B93AB32E695D}">
      <dgm:prSet/>
      <dgm:spPr/>
      <dgm:t>
        <a:bodyPr/>
        <a:lstStyle/>
        <a:p>
          <a:endParaRPr lang="lt-LT" sz="1100">
            <a:latin typeface="Times New Roman" panose="02020603050405020304" pitchFamily="18" charset="0"/>
            <a:cs typeface="Times New Roman" panose="02020603050405020304" pitchFamily="18" charset="0"/>
          </a:endParaRPr>
        </a:p>
      </dgm:t>
    </dgm:pt>
    <dgm:pt modelId="{B2CC4B00-BAFC-4D24-88E0-1659B491550A}">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pPr algn="just"/>
          <a:r>
            <a:rPr lang="lt-LT" sz="1200" b="0">
              <a:effectLst/>
              <a:latin typeface="Times New Roman" panose="02020603050405020304" pitchFamily="18" charset="0"/>
              <a:cs typeface="Times New Roman" panose="02020603050405020304" pitchFamily="18" charset="0"/>
            </a:rPr>
            <a:t>02-03-04 Sudaryti palankias sąlygas gyvenimui, darbui ir poilsiui Savivaldybėje, kompleksiškai įgyvendinant viešosios infrastruktūros modernizavimo projektus </a:t>
          </a:r>
        </a:p>
      </dgm:t>
    </dgm:pt>
    <dgm:pt modelId="{80C1579F-BF1A-45F1-8F3B-65B962E9B0C1}" type="parTrans" cxnId="{5D324AEF-1EAA-466E-88F4-7503AA7DEEA2}">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AF1DC0F6-9880-4749-9BF0-6DEEA59F939F}" type="sibTrans" cxnId="{5D324AEF-1EAA-466E-88F4-7503AA7DEEA2}">
      <dgm:prSet/>
      <dgm:spPr/>
      <dgm:t>
        <a:bodyPr/>
        <a:lstStyle/>
        <a:p>
          <a:endParaRPr lang="lt-LT" sz="1100">
            <a:latin typeface="Times New Roman" panose="02020603050405020304" pitchFamily="18" charset="0"/>
            <a:cs typeface="Times New Roman" panose="02020603050405020304" pitchFamily="18" charset="0"/>
          </a:endParaRPr>
        </a:p>
      </dgm:t>
    </dgm:pt>
    <dgm:pt modelId="{26ED2C3B-8B6D-4D5B-B8F9-A24CBEA65FF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a:latin typeface="Times New Roman" panose="02020603050405020304" pitchFamily="18" charset="0"/>
              <a:cs typeface="Times New Roman" panose="02020603050405020304" pitchFamily="18" charset="0"/>
            </a:rPr>
            <a:t>02-03-05 Skatinti tvaresnę aplinką ir efektyvų  išteklių naudojimą bei gerinti aplinkos būklę</a:t>
          </a:r>
        </a:p>
      </dgm:t>
    </dgm:pt>
    <dgm:pt modelId="{DA31E8C6-A643-4BC9-AEF6-A96E0D5AD7CE}" type="parTrans" cxnId="{F8C08AC9-23DF-4596-AE7B-F174746E2E95}">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FD6BE40C-9EA7-4BE3-9204-A0721A2D2446}" type="sibTrans" cxnId="{F8C08AC9-23DF-4596-AE7B-F174746E2E95}">
      <dgm:prSet/>
      <dgm:spPr/>
      <dgm:t>
        <a:bodyPr/>
        <a:lstStyle/>
        <a:p>
          <a:endParaRPr lang="lt-LT" sz="1100">
            <a:latin typeface="Times New Roman" panose="02020603050405020304" pitchFamily="18" charset="0"/>
            <a:cs typeface="Times New Roman" panose="02020603050405020304" pitchFamily="18" charset="0"/>
          </a:endParaRPr>
        </a:p>
      </dgm:t>
    </dgm:pt>
    <dgm:pt modelId="{3C9A0C62-893C-4CF3-845E-E0D2B2C62CA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a:latin typeface="Times New Roman" panose="02020603050405020304" pitchFamily="18" charset="0"/>
              <a:cs typeface="Times New Roman" panose="02020603050405020304" pitchFamily="18" charset="0"/>
            </a:rPr>
            <a:t>02-03-06 Įgyvendinti susisiekimo viešosios infrastruktūros modernizavimo projektus</a:t>
          </a:r>
        </a:p>
      </dgm:t>
    </dgm:pt>
    <dgm:pt modelId="{A9AFB6CA-15F4-4644-AA14-2F88D716AD9D}" type="parTrans" cxnId="{912A7008-9E31-42E6-9CA6-4608E5FC0E09}">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5E04A8C8-B78B-4809-BF91-1BF3736686DB}" type="sibTrans" cxnId="{912A7008-9E31-42E6-9CA6-4608E5FC0E09}">
      <dgm:prSet/>
      <dgm:spPr/>
      <dgm:t>
        <a:bodyPr/>
        <a:lstStyle/>
        <a:p>
          <a:endParaRPr lang="lt-LT"/>
        </a:p>
      </dgm:t>
    </dgm:pt>
    <dgm:pt modelId="{B4599B37-5C89-47D5-BA99-00CC419CB5CE}">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a:latin typeface="Times New Roman" panose="02020603050405020304" pitchFamily="18" charset="0"/>
              <a:cs typeface="Times New Roman" panose="02020603050405020304" pitchFamily="18" charset="0"/>
            </a:rPr>
            <a:t>02-03-07 Modernizuoti vandens tiekimo ir nuotekų šalinimo sistemą</a:t>
          </a:r>
        </a:p>
      </dgm:t>
    </dgm:pt>
    <dgm:pt modelId="{7B400BFE-F149-446A-AE44-84610358A704}" type="parTrans" cxnId="{9BBB5562-9969-4921-9AA3-F437A8654408}">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730D0465-16DC-49F3-9F69-9A92B2C62970}" type="sibTrans" cxnId="{9BBB5562-9969-4921-9AA3-F437A8654408}">
      <dgm:prSet/>
      <dgm:spPr/>
      <dgm:t>
        <a:bodyPr/>
        <a:lstStyle/>
        <a:p>
          <a:endParaRPr lang="lt-LT"/>
        </a:p>
      </dgm:t>
    </dgm:pt>
    <dgm:pt modelId="{75C7BB98-66D2-49A1-AC4A-B7BB9302BC1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a:latin typeface="Times New Roman" panose="02020603050405020304" pitchFamily="18" charset="0"/>
              <a:cs typeface="Times New Roman" panose="02020603050405020304" pitchFamily="18" charset="0"/>
            </a:rPr>
            <a:t>02-03-08 Didinti turistinį rajono potencialą kuriant ar modernizuojant turizmo infrastruktūrą</a:t>
          </a:r>
        </a:p>
      </dgm:t>
    </dgm:pt>
    <dgm:pt modelId="{B9E67462-4A03-42F4-B708-FB2E57B1C885}" type="parTrans" cxnId="{58CF1054-F1A7-4CFC-B83B-3CFE45996C48}">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2BAF9DDE-102B-43E2-99F5-7CE47F27BE98}" type="sibTrans" cxnId="{58CF1054-F1A7-4CFC-B83B-3CFE45996C48}">
      <dgm:prSet/>
      <dgm:spPr/>
      <dgm:t>
        <a:bodyPr/>
        <a:lstStyle/>
        <a:p>
          <a:endParaRPr lang="lt-LT"/>
        </a:p>
      </dgm:t>
    </dgm:pt>
    <dgm:pt modelId="{891F8871-DE1A-4B17-AE20-6883073AFCA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a:latin typeface="Times New Roman" panose="02020603050405020304" pitchFamily="18" charset="0"/>
              <a:cs typeface="Times New Roman" panose="02020603050405020304" pitchFamily="18" charset="0"/>
            </a:rPr>
            <a:t>02-03-09 Mažinti socialinę atskirtį, didinti socialinių paslaugų ir sveikatos priežiūros bei  ilgalaikės priežiūros paslaugų prieinamumą, rezultatyvumą ir tvarumą</a:t>
          </a:r>
        </a:p>
      </dgm:t>
    </dgm:pt>
    <dgm:pt modelId="{A20D7D9D-96AF-4E86-8988-31487982EA7C}" type="parTrans" cxnId="{D0234C2E-8AEB-4061-B528-817057FC7167}">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4D6E633E-6348-424B-AA90-43A67C1B24B6}" type="sibTrans" cxnId="{D0234C2E-8AEB-4061-B528-817057FC7167}">
      <dgm:prSet/>
      <dgm:spPr/>
      <dgm:t>
        <a:bodyPr/>
        <a:lstStyle/>
        <a:p>
          <a:endParaRPr lang="lt-LT"/>
        </a:p>
      </dgm:t>
    </dgm:pt>
    <dgm:pt modelId="{3E51472D-A4AD-42E3-BB7C-4C67BB3E1B2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a:latin typeface="Times New Roman" panose="02020603050405020304" pitchFamily="18" charset="0"/>
              <a:cs typeface="Times New Roman" panose="02020603050405020304" pitchFamily="18" charset="0"/>
            </a:rPr>
            <a:t>02-04-01 Įsigyti ir prižiūrėti socialinius būstus rajone</a:t>
          </a:r>
        </a:p>
      </dgm:t>
    </dgm:pt>
    <dgm:pt modelId="{19FFCDE9-DCE1-4AC9-BF34-EF0C034C910F}" type="parTrans" cxnId="{0E19769E-7461-410C-A89E-0559624727E2}">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D7D14C90-7BFD-48F3-AB3D-4D1AC656572B}" type="sibTrans" cxnId="{0E19769E-7461-410C-A89E-0559624727E2}">
      <dgm:prSet/>
      <dgm:spPr/>
      <dgm:t>
        <a:bodyPr/>
        <a:lstStyle/>
        <a:p>
          <a:endParaRPr lang="lt-LT"/>
        </a:p>
      </dgm:t>
    </dgm:pt>
    <dgm:pt modelId="{C5C76EF8-8B8C-42A7-B7F0-0D968D5AAB97}" type="pres">
      <dgm:prSet presAssocID="{2304C101-C27B-4FED-B35E-148E1083C6B7}" presName="Name0" presStyleCnt="0">
        <dgm:presLayoutVars>
          <dgm:chPref val="1"/>
          <dgm:dir/>
          <dgm:animOne val="branch"/>
          <dgm:animLvl val="lvl"/>
          <dgm:resizeHandles val="exact"/>
        </dgm:presLayoutVars>
      </dgm:prSet>
      <dgm:spPr/>
    </dgm:pt>
    <dgm:pt modelId="{7ED86542-CFFD-47AE-8E8F-30BDA793CA35}" type="pres">
      <dgm:prSet presAssocID="{D6A87017-AFA7-4399-9329-2D61261A9D50}" presName="root1" presStyleCnt="0"/>
      <dgm:spPr>
        <a:scene3d>
          <a:camera prst="orthographicFront"/>
          <a:lightRig rig="threePt" dir="t"/>
        </a:scene3d>
        <a:sp3d>
          <a:bevelT w="165100" prst="coolSlant"/>
        </a:sp3d>
      </dgm:spPr>
    </dgm:pt>
    <dgm:pt modelId="{84782338-FFCC-45F2-82A3-624EC4E178D8}" type="pres">
      <dgm:prSet presAssocID="{D6A87017-AFA7-4399-9329-2D61261A9D50}" presName="LevelOneTextNode" presStyleLbl="node0" presStyleIdx="0" presStyleCnt="1" custScaleX="293702" custScaleY="266987">
        <dgm:presLayoutVars>
          <dgm:chPref val="3"/>
        </dgm:presLayoutVars>
      </dgm:prSet>
      <dgm:spPr>
        <a:prstGeom prst="roundRect">
          <a:avLst/>
        </a:prstGeom>
      </dgm:spPr>
    </dgm:pt>
    <dgm:pt modelId="{EAF876E1-BA64-4B4A-A654-EA5D73CFEFDA}" type="pres">
      <dgm:prSet presAssocID="{D6A87017-AFA7-4399-9329-2D61261A9D50}" presName="level2hierChild" presStyleCnt="0"/>
      <dgm:spPr>
        <a:scene3d>
          <a:camera prst="orthographicFront"/>
          <a:lightRig rig="threePt" dir="t"/>
        </a:scene3d>
        <a:sp3d>
          <a:bevelT w="165100" prst="coolSlant"/>
        </a:sp3d>
      </dgm:spPr>
    </dgm:pt>
    <dgm:pt modelId="{A0765FAE-54AF-4220-83D8-F594913507EC}" type="pres">
      <dgm:prSet presAssocID="{81F418E9-ED33-468D-801B-E8CB774E184F}" presName="conn2-1" presStyleLbl="parChTrans1D2" presStyleIdx="0" presStyleCnt="12"/>
      <dgm:spPr/>
    </dgm:pt>
    <dgm:pt modelId="{EFA8268A-438C-461E-BC58-92140307051D}" type="pres">
      <dgm:prSet presAssocID="{81F418E9-ED33-468D-801B-E8CB774E184F}" presName="connTx" presStyleLbl="parChTrans1D2" presStyleIdx="0" presStyleCnt="12"/>
      <dgm:spPr/>
    </dgm:pt>
    <dgm:pt modelId="{B07A1D63-272B-4E23-93D9-C35A698C5AB8}" type="pres">
      <dgm:prSet presAssocID="{AC5AE951-916C-45E6-A9CE-545BF0EAEA13}" presName="root2" presStyleCnt="0"/>
      <dgm:spPr>
        <a:scene3d>
          <a:camera prst="orthographicFront"/>
          <a:lightRig rig="threePt" dir="t"/>
        </a:scene3d>
        <a:sp3d>
          <a:bevelT w="165100" prst="coolSlant"/>
        </a:sp3d>
      </dgm:spPr>
    </dgm:pt>
    <dgm:pt modelId="{31CC3AF6-C18B-4AA1-8A0F-88A43B9A20FD}" type="pres">
      <dgm:prSet presAssocID="{AC5AE951-916C-45E6-A9CE-545BF0EAEA13}" presName="LevelTwoTextNode" presStyleLbl="node2" presStyleIdx="0" presStyleCnt="12" custScaleX="517946" custScaleY="162082">
        <dgm:presLayoutVars>
          <dgm:chPref val="3"/>
        </dgm:presLayoutVars>
      </dgm:prSet>
      <dgm:spPr>
        <a:prstGeom prst="roundRect">
          <a:avLst/>
        </a:prstGeom>
      </dgm:spPr>
    </dgm:pt>
    <dgm:pt modelId="{D745EB83-BCBF-4EFC-AF16-C0EFA29EFA2F}" type="pres">
      <dgm:prSet presAssocID="{AC5AE951-916C-45E6-A9CE-545BF0EAEA13}" presName="level3hierChild" presStyleCnt="0"/>
      <dgm:spPr>
        <a:scene3d>
          <a:camera prst="orthographicFront"/>
          <a:lightRig rig="threePt" dir="t"/>
        </a:scene3d>
        <a:sp3d>
          <a:bevelT w="165100" prst="coolSlant"/>
        </a:sp3d>
      </dgm:spPr>
    </dgm:pt>
    <dgm:pt modelId="{F49908ED-E22E-4ABF-83DA-987FB04E3529}" type="pres">
      <dgm:prSet presAssocID="{B35F474E-7E7C-46F8-A3D5-3AA50A6A6F1B}" presName="conn2-1" presStyleLbl="parChTrans1D2" presStyleIdx="1" presStyleCnt="12"/>
      <dgm:spPr/>
    </dgm:pt>
    <dgm:pt modelId="{04F094AE-45D5-46D2-95DB-7336F2DA3097}" type="pres">
      <dgm:prSet presAssocID="{B35F474E-7E7C-46F8-A3D5-3AA50A6A6F1B}" presName="connTx" presStyleLbl="parChTrans1D2" presStyleIdx="1" presStyleCnt="12"/>
      <dgm:spPr/>
    </dgm:pt>
    <dgm:pt modelId="{24CD8EC8-02D5-41C5-A8CE-4EE69F98C3E0}" type="pres">
      <dgm:prSet presAssocID="{E3D76F39-B72A-4BAF-840F-BCBE3F8FB50D}" presName="root2" presStyleCnt="0"/>
      <dgm:spPr>
        <a:scene3d>
          <a:camera prst="orthographicFront"/>
          <a:lightRig rig="threePt" dir="t"/>
        </a:scene3d>
        <a:sp3d>
          <a:bevelT w="165100" prst="coolSlant"/>
        </a:sp3d>
      </dgm:spPr>
    </dgm:pt>
    <dgm:pt modelId="{A277A2EF-A8DA-4E04-B610-D10BA261B78B}" type="pres">
      <dgm:prSet presAssocID="{E3D76F39-B72A-4BAF-840F-BCBE3F8FB50D}" presName="LevelTwoTextNode" presStyleLbl="node2" presStyleIdx="1" presStyleCnt="12" custScaleX="517946" custScaleY="144073" custLinFactNeighborX="-446" custLinFactNeighborY="-167">
        <dgm:presLayoutVars>
          <dgm:chPref val="3"/>
        </dgm:presLayoutVars>
      </dgm:prSet>
      <dgm:spPr>
        <a:prstGeom prst="roundRect">
          <a:avLst/>
        </a:prstGeom>
      </dgm:spPr>
    </dgm:pt>
    <dgm:pt modelId="{14C561AA-941B-4F97-8A02-51D7F86E3BAC}" type="pres">
      <dgm:prSet presAssocID="{E3D76F39-B72A-4BAF-840F-BCBE3F8FB50D}" presName="level3hierChild" presStyleCnt="0"/>
      <dgm:spPr>
        <a:scene3d>
          <a:camera prst="orthographicFront"/>
          <a:lightRig rig="threePt" dir="t"/>
        </a:scene3d>
        <a:sp3d>
          <a:bevelT w="165100" prst="coolSlant"/>
        </a:sp3d>
      </dgm:spPr>
    </dgm:pt>
    <dgm:pt modelId="{9B6AAFD2-162B-48A9-949E-EF4412B24FBA}" type="pres">
      <dgm:prSet presAssocID="{1DF53CD0-44BE-4C17-BD84-6B1F42BE7561}" presName="conn2-1" presStyleLbl="parChTrans1D2" presStyleIdx="2" presStyleCnt="12"/>
      <dgm:spPr/>
    </dgm:pt>
    <dgm:pt modelId="{297825E5-D44C-42A2-9AEB-24342909810E}" type="pres">
      <dgm:prSet presAssocID="{1DF53CD0-44BE-4C17-BD84-6B1F42BE7561}" presName="connTx" presStyleLbl="parChTrans1D2" presStyleIdx="2" presStyleCnt="12"/>
      <dgm:spPr/>
    </dgm:pt>
    <dgm:pt modelId="{634E9664-D2E0-4335-9187-40A04A58E9E2}" type="pres">
      <dgm:prSet presAssocID="{2D243CB0-706D-4196-9DA2-B93FD4AEDA3E}" presName="root2" presStyleCnt="0"/>
      <dgm:spPr>
        <a:scene3d>
          <a:camera prst="orthographicFront"/>
          <a:lightRig rig="threePt" dir="t"/>
        </a:scene3d>
        <a:sp3d>
          <a:bevelT w="165100" prst="coolSlant"/>
        </a:sp3d>
      </dgm:spPr>
    </dgm:pt>
    <dgm:pt modelId="{666C48FF-2EA6-4F99-AB29-C484DD4E2B8B}" type="pres">
      <dgm:prSet presAssocID="{2D243CB0-706D-4196-9DA2-B93FD4AEDA3E}" presName="LevelTwoTextNode" presStyleLbl="node2" presStyleIdx="2" presStyleCnt="12" custScaleX="517946" custScaleY="133268" custLinFactNeighborX="1758">
        <dgm:presLayoutVars>
          <dgm:chPref val="3"/>
        </dgm:presLayoutVars>
      </dgm:prSet>
      <dgm:spPr>
        <a:prstGeom prst="roundRect">
          <a:avLst/>
        </a:prstGeom>
      </dgm:spPr>
    </dgm:pt>
    <dgm:pt modelId="{4A9D8132-949D-439A-9A4D-22A1E6C977C7}" type="pres">
      <dgm:prSet presAssocID="{2D243CB0-706D-4196-9DA2-B93FD4AEDA3E}" presName="level3hierChild" presStyleCnt="0"/>
      <dgm:spPr>
        <a:scene3d>
          <a:camera prst="orthographicFront"/>
          <a:lightRig rig="threePt" dir="t"/>
        </a:scene3d>
        <a:sp3d>
          <a:bevelT w="165100" prst="coolSlant"/>
        </a:sp3d>
      </dgm:spPr>
    </dgm:pt>
    <dgm:pt modelId="{41AFD775-4ED3-4851-B82A-496ADFC25832}" type="pres">
      <dgm:prSet presAssocID="{E5603465-C671-44B8-B847-7926C8F6BD84}" presName="conn2-1" presStyleLbl="parChTrans1D2" presStyleIdx="3" presStyleCnt="12"/>
      <dgm:spPr/>
    </dgm:pt>
    <dgm:pt modelId="{0A8DBD58-884B-4DA2-B6A5-38A135589E1B}" type="pres">
      <dgm:prSet presAssocID="{E5603465-C671-44B8-B847-7926C8F6BD84}" presName="connTx" presStyleLbl="parChTrans1D2" presStyleIdx="3" presStyleCnt="12"/>
      <dgm:spPr/>
    </dgm:pt>
    <dgm:pt modelId="{15C64DD4-0C47-4889-A6AF-756CE336C19E}" type="pres">
      <dgm:prSet presAssocID="{2EEB2CD5-83D3-4D4A-83D8-59432DDB0046}" presName="root2" presStyleCnt="0"/>
      <dgm:spPr>
        <a:scene3d>
          <a:camera prst="orthographicFront"/>
          <a:lightRig rig="threePt" dir="t"/>
        </a:scene3d>
        <a:sp3d>
          <a:bevelT w="165100" prst="coolSlant"/>
        </a:sp3d>
      </dgm:spPr>
    </dgm:pt>
    <dgm:pt modelId="{B8D6BE35-874B-4520-A4FF-CA04B75E3606}" type="pres">
      <dgm:prSet presAssocID="{2EEB2CD5-83D3-4D4A-83D8-59432DDB0046}" presName="LevelTwoTextNode" presStyleLbl="node2" presStyleIdx="3" presStyleCnt="12" custScaleX="517954" custScaleY="158967">
        <dgm:presLayoutVars>
          <dgm:chPref val="3"/>
        </dgm:presLayoutVars>
      </dgm:prSet>
      <dgm:spPr>
        <a:prstGeom prst="roundRect">
          <a:avLst/>
        </a:prstGeom>
      </dgm:spPr>
    </dgm:pt>
    <dgm:pt modelId="{43860B35-403A-4F2C-A619-0E9B42D1A54F}" type="pres">
      <dgm:prSet presAssocID="{2EEB2CD5-83D3-4D4A-83D8-59432DDB0046}" presName="level3hierChild" presStyleCnt="0"/>
      <dgm:spPr>
        <a:scene3d>
          <a:camera prst="orthographicFront"/>
          <a:lightRig rig="threePt" dir="t"/>
        </a:scene3d>
        <a:sp3d>
          <a:bevelT w="165100" prst="coolSlant"/>
        </a:sp3d>
      </dgm:spPr>
    </dgm:pt>
    <dgm:pt modelId="{80A14CF8-3706-4492-8D01-1354DD4346C4}" type="pres">
      <dgm:prSet presAssocID="{C136E324-3F05-4230-84B2-5D1415A2598C}" presName="conn2-1" presStyleLbl="parChTrans1D2" presStyleIdx="4" presStyleCnt="12"/>
      <dgm:spPr/>
    </dgm:pt>
    <dgm:pt modelId="{1DCB38C3-FE3E-4E65-94C2-0C542BA8B723}" type="pres">
      <dgm:prSet presAssocID="{C136E324-3F05-4230-84B2-5D1415A2598C}" presName="connTx" presStyleLbl="parChTrans1D2" presStyleIdx="4" presStyleCnt="12"/>
      <dgm:spPr/>
    </dgm:pt>
    <dgm:pt modelId="{C3A79B79-236E-49E2-A8E8-ADB7FDD159FF}" type="pres">
      <dgm:prSet presAssocID="{CC0A9248-4FE5-4D41-AE7A-D92E8CB73893}" presName="root2" presStyleCnt="0"/>
      <dgm:spPr>
        <a:scene3d>
          <a:camera prst="orthographicFront"/>
          <a:lightRig rig="threePt" dir="t"/>
        </a:scene3d>
        <a:sp3d>
          <a:bevelT w="165100" prst="coolSlant"/>
        </a:sp3d>
      </dgm:spPr>
    </dgm:pt>
    <dgm:pt modelId="{A54A2243-1826-42D2-893E-4BE6E9CFAF4E}" type="pres">
      <dgm:prSet presAssocID="{CC0A9248-4FE5-4D41-AE7A-D92E8CB73893}" presName="LevelTwoTextNode" presStyleLbl="node2" presStyleIdx="4" presStyleCnt="12" custScaleX="517954" custScaleY="179597">
        <dgm:presLayoutVars>
          <dgm:chPref val="3"/>
        </dgm:presLayoutVars>
      </dgm:prSet>
      <dgm:spPr>
        <a:prstGeom prst="roundRect">
          <a:avLst/>
        </a:prstGeom>
      </dgm:spPr>
    </dgm:pt>
    <dgm:pt modelId="{FE6B739B-03D0-44E4-B4E8-E916EC469E38}" type="pres">
      <dgm:prSet presAssocID="{CC0A9248-4FE5-4D41-AE7A-D92E8CB73893}" presName="level3hierChild" presStyleCnt="0"/>
      <dgm:spPr>
        <a:scene3d>
          <a:camera prst="orthographicFront"/>
          <a:lightRig rig="threePt" dir="t"/>
        </a:scene3d>
        <a:sp3d>
          <a:bevelT w="165100" prst="coolSlant"/>
        </a:sp3d>
      </dgm:spPr>
    </dgm:pt>
    <dgm:pt modelId="{53EDCF0E-CB41-47AC-A85E-35D171E2C2E2}" type="pres">
      <dgm:prSet presAssocID="{80C1579F-BF1A-45F1-8F3B-65B962E9B0C1}" presName="conn2-1" presStyleLbl="parChTrans1D2" presStyleIdx="5" presStyleCnt="12"/>
      <dgm:spPr/>
    </dgm:pt>
    <dgm:pt modelId="{B8346F27-6906-47BF-9983-698430140547}" type="pres">
      <dgm:prSet presAssocID="{80C1579F-BF1A-45F1-8F3B-65B962E9B0C1}" presName="connTx" presStyleLbl="parChTrans1D2" presStyleIdx="5" presStyleCnt="12"/>
      <dgm:spPr/>
    </dgm:pt>
    <dgm:pt modelId="{1AF54863-6419-4A7A-97E4-D38D8AB2C216}" type="pres">
      <dgm:prSet presAssocID="{B2CC4B00-BAFC-4D24-88E0-1659B491550A}" presName="root2" presStyleCnt="0"/>
      <dgm:spPr>
        <a:scene3d>
          <a:camera prst="orthographicFront"/>
          <a:lightRig rig="threePt" dir="t"/>
        </a:scene3d>
        <a:sp3d>
          <a:bevelT w="165100" prst="coolSlant"/>
        </a:sp3d>
      </dgm:spPr>
    </dgm:pt>
    <dgm:pt modelId="{5F4CE6BC-8489-40BB-B7F1-6682E08A402D}" type="pres">
      <dgm:prSet presAssocID="{B2CC4B00-BAFC-4D24-88E0-1659B491550A}" presName="LevelTwoTextNode" presStyleLbl="node2" presStyleIdx="5" presStyleCnt="12" custScaleX="517954" custScaleY="242698">
        <dgm:presLayoutVars>
          <dgm:chPref val="3"/>
        </dgm:presLayoutVars>
      </dgm:prSet>
      <dgm:spPr>
        <a:prstGeom prst="roundRect">
          <a:avLst/>
        </a:prstGeom>
      </dgm:spPr>
    </dgm:pt>
    <dgm:pt modelId="{A831542B-6D5F-405E-B97E-A58C992EC10F}" type="pres">
      <dgm:prSet presAssocID="{B2CC4B00-BAFC-4D24-88E0-1659B491550A}" presName="level3hierChild" presStyleCnt="0"/>
      <dgm:spPr>
        <a:scene3d>
          <a:camera prst="orthographicFront"/>
          <a:lightRig rig="threePt" dir="t"/>
        </a:scene3d>
        <a:sp3d>
          <a:bevelT w="165100" prst="coolSlant"/>
        </a:sp3d>
      </dgm:spPr>
    </dgm:pt>
    <dgm:pt modelId="{00C107DB-18B1-4315-AA8B-D2137D1901D7}" type="pres">
      <dgm:prSet presAssocID="{DA31E8C6-A643-4BC9-AEF6-A96E0D5AD7CE}" presName="conn2-1" presStyleLbl="parChTrans1D2" presStyleIdx="6" presStyleCnt="12"/>
      <dgm:spPr/>
    </dgm:pt>
    <dgm:pt modelId="{007C58C4-8D3F-4EB5-9D24-D7B8CC8CDFDC}" type="pres">
      <dgm:prSet presAssocID="{DA31E8C6-A643-4BC9-AEF6-A96E0D5AD7CE}" presName="connTx" presStyleLbl="parChTrans1D2" presStyleIdx="6" presStyleCnt="12"/>
      <dgm:spPr/>
    </dgm:pt>
    <dgm:pt modelId="{C3D8880B-A4BF-4419-A514-D7F97CE03FC8}" type="pres">
      <dgm:prSet presAssocID="{26ED2C3B-8B6D-4D5B-B8F9-A24CBEA65FF3}" presName="root2" presStyleCnt="0"/>
      <dgm:spPr>
        <a:scene3d>
          <a:camera prst="orthographicFront"/>
          <a:lightRig rig="threePt" dir="t"/>
        </a:scene3d>
        <a:sp3d>
          <a:bevelT w="165100" prst="coolSlant"/>
        </a:sp3d>
      </dgm:spPr>
    </dgm:pt>
    <dgm:pt modelId="{0AF753B6-F7D4-4197-B6E2-AF70FEF2D9AD}" type="pres">
      <dgm:prSet presAssocID="{26ED2C3B-8B6D-4D5B-B8F9-A24CBEA65FF3}" presName="LevelTwoTextNode" presStyleLbl="node2" presStyleIdx="6" presStyleCnt="12" custScaleX="517954" custScaleY="139552">
        <dgm:presLayoutVars>
          <dgm:chPref val="3"/>
        </dgm:presLayoutVars>
      </dgm:prSet>
      <dgm:spPr>
        <a:prstGeom prst="roundRect">
          <a:avLst/>
        </a:prstGeom>
      </dgm:spPr>
    </dgm:pt>
    <dgm:pt modelId="{EA57166C-73FE-485C-99EF-53FA5D0CF65C}" type="pres">
      <dgm:prSet presAssocID="{26ED2C3B-8B6D-4D5B-B8F9-A24CBEA65FF3}" presName="level3hierChild" presStyleCnt="0"/>
      <dgm:spPr>
        <a:scene3d>
          <a:camera prst="orthographicFront"/>
          <a:lightRig rig="threePt" dir="t"/>
        </a:scene3d>
        <a:sp3d>
          <a:bevelT w="165100" prst="coolSlant"/>
        </a:sp3d>
      </dgm:spPr>
    </dgm:pt>
    <dgm:pt modelId="{15251C2A-7E8F-4441-BD65-284ED1CF2547}" type="pres">
      <dgm:prSet presAssocID="{A9AFB6CA-15F4-4644-AA14-2F88D716AD9D}" presName="conn2-1" presStyleLbl="parChTrans1D2" presStyleIdx="7" presStyleCnt="12"/>
      <dgm:spPr/>
    </dgm:pt>
    <dgm:pt modelId="{1BF89FCC-4063-4200-A17F-256C028077CD}" type="pres">
      <dgm:prSet presAssocID="{A9AFB6CA-15F4-4644-AA14-2F88D716AD9D}" presName="connTx" presStyleLbl="parChTrans1D2" presStyleIdx="7" presStyleCnt="12"/>
      <dgm:spPr/>
    </dgm:pt>
    <dgm:pt modelId="{B82B2F01-4CB1-43A3-80D7-496BAAB5B623}" type="pres">
      <dgm:prSet presAssocID="{3C9A0C62-893C-4CF3-845E-E0D2B2C62CAB}" presName="root2" presStyleCnt="0"/>
      <dgm:spPr>
        <a:scene3d>
          <a:camera prst="orthographicFront"/>
          <a:lightRig rig="threePt" dir="t"/>
        </a:scene3d>
        <a:sp3d>
          <a:bevelT w="165100" prst="coolSlant"/>
        </a:sp3d>
      </dgm:spPr>
    </dgm:pt>
    <dgm:pt modelId="{C62DFFDD-1D09-4F35-A165-AE15434E136D}" type="pres">
      <dgm:prSet presAssocID="{3C9A0C62-893C-4CF3-845E-E0D2B2C62CAB}" presName="LevelTwoTextNode" presStyleLbl="node2" presStyleIdx="7" presStyleCnt="12" custScaleX="517954" custScaleY="154113">
        <dgm:presLayoutVars>
          <dgm:chPref val="3"/>
        </dgm:presLayoutVars>
      </dgm:prSet>
      <dgm:spPr>
        <a:prstGeom prst="roundRect">
          <a:avLst/>
        </a:prstGeom>
      </dgm:spPr>
    </dgm:pt>
    <dgm:pt modelId="{3365951C-F5C2-45BC-A923-BE25E748EE81}" type="pres">
      <dgm:prSet presAssocID="{3C9A0C62-893C-4CF3-845E-E0D2B2C62CAB}" presName="level3hierChild" presStyleCnt="0"/>
      <dgm:spPr>
        <a:scene3d>
          <a:camera prst="orthographicFront"/>
          <a:lightRig rig="threePt" dir="t"/>
        </a:scene3d>
        <a:sp3d>
          <a:bevelT w="165100" prst="coolSlant"/>
        </a:sp3d>
      </dgm:spPr>
    </dgm:pt>
    <dgm:pt modelId="{EBF7BA52-3446-46AE-9F33-46E443B22A97}" type="pres">
      <dgm:prSet presAssocID="{7B400BFE-F149-446A-AE44-84610358A704}" presName="conn2-1" presStyleLbl="parChTrans1D2" presStyleIdx="8" presStyleCnt="12"/>
      <dgm:spPr/>
    </dgm:pt>
    <dgm:pt modelId="{8B8C3DB6-B18F-443A-983E-E98070EC3565}" type="pres">
      <dgm:prSet presAssocID="{7B400BFE-F149-446A-AE44-84610358A704}" presName="connTx" presStyleLbl="parChTrans1D2" presStyleIdx="8" presStyleCnt="12"/>
      <dgm:spPr/>
    </dgm:pt>
    <dgm:pt modelId="{F88FC9EC-9D89-4FA9-928C-42F9BDAE668B}" type="pres">
      <dgm:prSet presAssocID="{B4599B37-5C89-47D5-BA99-00CC419CB5CE}" presName="root2" presStyleCnt="0"/>
      <dgm:spPr>
        <a:scene3d>
          <a:camera prst="orthographicFront"/>
          <a:lightRig rig="threePt" dir="t"/>
        </a:scene3d>
        <a:sp3d>
          <a:bevelT w="165100" prst="coolSlant"/>
        </a:sp3d>
      </dgm:spPr>
    </dgm:pt>
    <dgm:pt modelId="{50710782-0B96-4AF5-A748-4BB064D588E2}" type="pres">
      <dgm:prSet presAssocID="{B4599B37-5C89-47D5-BA99-00CC419CB5CE}" presName="LevelTwoTextNode" presStyleLbl="node2" presStyleIdx="8" presStyleCnt="12" custScaleX="517954" custScaleY="161394" custLinFactNeighborX="-3233" custLinFactNeighborY="-2651">
        <dgm:presLayoutVars>
          <dgm:chPref val="3"/>
        </dgm:presLayoutVars>
      </dgm:prSet>
      <dgm:spPr>
        <a:prstGeom prst="roundRect">
          <a:avLst/>
        </a:prstGeom>
      </dgm:spPr>
    </dgm:pt>
    <dgm:pt modelId="{B72BC790-2020-459D-89DD-FCB22C80ED3B}" type="pres">
      <dgm:prSet presAssocID="{B4599B37-5C89-47D5-BA99-00CC419CB5CE}" presName="level3hierChild" presStyleCnt="0"/>
      <dgm:spPr>
        <a:scene3d>
          <a:camera prst="orthographicFront"/>
          <a:lightRig rig="threePt" dir="t"/>
        </a:scene3d>
        <a:sp3d>
          <a:bevelT w="165100" prst="coolSlant"/>
        </a:sp3d>
      </dgm:spPr>
    </dgm:pt>
    <dgm:pt modelId="{B0825993-BD42-4DDB-89CA-8270618958F7}" type="pres">
      <dgm:prSet presAssocID="{B9E67462-4A03-42F4-B708-FB2E57B1C885}" presName="conn2-1" presStyleLbl="parChTrans1D2" presStyleIdx="9" presStyleCnt="12"/>
      <dgm:spPr/>
    </dgm:pt>
    <dgm:pt modelId="{16D62CCD-B910-4F1E-B428-86C64A4939A8}" type="pres">
      <dgm:prSet presAssocID="{B9E67462-4A03-42F4-B708-FB2E57B1C885}" presName="connTx" presStyleLbl="parChTrans1D2" presStyleIdx="9" presStyleCnt="12"/>
      <dgm:spPr/>
    </dgm:pt>
    <dgm:pt modelId="{8AFA397C-CB36-467C-B57B-76DB34FC8C6C}" type="pres">
      <dgm:prSet presAssocID="{75C7BB98-66D2-49A1-AC4A-B7BB9302BC1B}" presName="root2" presStyleCnt="0"/>
      <dgm:spPr>
        <a:scene3d>
          <a:camera prst="orthographicFront"/>
          <a:lightRig rig="threePt" dir="t"/>
        </a:scene3d>
        <a:sp3d>
          <a:bevelT w="165100" prst="coolSlant"/>
        </a:sp3d>
      </dgm:spPr>
    </dgm:pt>
    <dgm:pt modelId="{F2884D5C-87DD-4A6B-807A-336735087D67}" type="pres">
      <dgm:prSet presAssocID="{75C7BB98-66D2-49A1-AC4A-B7BB9302BC1B}" presName="LevelTwoTextNode" presStyleLbl="node2" presStyleIdx="9" presStyleCnt="12" custScaleX="517954" custScaleY="199013">
        <dgm:presLayoutVars>
          <dgm:chPref val="3"/>
        </dgm:presLayoutVars>
      </dgm:prSet>
      <dgm:spPr>
        <a:prstGeom prst="roundRect">
          <a:avLst/>
        </a:prstGeom>
      </dgm:spPr>
    </dgm:pt>
    <dgm:pt modelId="{C23349D8-1DAD-4E6F-BD36-BFA3B2CA8DBD}" type="pres">
      <dgm:prSet presAssocID="{75C7BB98-66D2-49A1-AC4A-B7BB9302BC1B}" presName="level3hierChild" presStyleCnt="0"/>
      <dgm:spPr>
        <a:scene3d>
          <a:camera prst="orthographicFront"/>
          <a:lightRig rig="threePt" dir="t"/>
        </a:scene3d>
        <a:sp3d>
          <a:bevelT w="165100" prst="coolSlant"/>
        </a:sp3d>
      </dgm:spPr>
    </dgm:pt>
    <dgm:pt modelId="{7F0E819D-804B-4532-993C-4C3240078EB0}" type="pres">
      <dgm:prSet presAssocID="{A20D7D9D-96AF-4E86-8988-31487982EA7C}" presName="conn2-1" presStyleLbl="parChTrans1D2" presStyleIdx="10" presStyleCnt="12"/>
      <dgm:spPr/>
    </dgm:pt>
    <dgm:pt modelId="{8F383F46-3CC5-4A0E-93CE-304CB52D62EF}" type="pres">
      <dgm:prSet presAssocID="{A20D7D9D-96AF-4E86-8988-31487982EA7C}" presName="connTx" presStyleLbl="parChTrans1D2" presStyleIdx="10" presStyleCnt="12"/>
      <dgm:spPr/>
    </dgm:pt>
    <dgm:pt modelId="{77A5D675-2237-4571-BE1A-88A5E5185FEB}" type="pres">
      <dgm:prSet presAssocID="{891F8871-DE1A-4B17-AE20-6883073AFCA1}" presName="root2" presStyleCnt="0"/>
      <dgm:spPr>
        <a:scene3d>
          <a:camera prst="orthographicFront"/>
          <a:lightRig rig="threePt" dir="t"/>
        </a:scene3d>
        <a:sp3d>
          <a:bevelT w="165100" prst="coolSlant"/>
        </a:sp3d>
      </dgm:spPr>
    </dgm:pt>
    <dgm:pt modelId="{4FC39BE0-6349-4146-9C4B-235104458600}" type="pres">
      <dgm:prSet presAssocID="{891F8871-DE1A-4B17-AE20-6883073AFCA1}" presName="LevelTwoTextNode" presStyleLbl="node2" presStyleIdx="10" presStyleCnt="12" custScaleX="517954" custScaleY="206294" custLinFactNeighborX="169" custLinFactNeighborY="6421">
        <dgm:presLayoutVars>
          <dgm:chPref val="3"/>
        </dgm:presLayoutVars>
      </dgm:prSet>
      <dgm:spPr>
        <a:prstGeom prst="roundRect">
          <a:avLst/>
        </a:prstGeom>
      </dgm:spPr>
    </dgm:pt>
    <dgm:pt modelId="{EC942651-0B5D-44BF-A91F-FC0BD8074C4D}" type="pres">
      <dgm:prSet presAssocID="{891F8871-DE1A-4B17-AE20-6883073AFCA1}" presName="level3hierChild" presStyleCnt="0"/>
      <dgm:spPr>
        <a:scene3d>
          <a:camera prst="orthographicFront"/>
          <a:lightRig rig="threePt" dir="t"/>
        </a:scene3d>
        <a:sp3d>
          <a:bevelT w="165100" prst="coolSlant"/>
        </a:sp3d>
      </dgm:spPr>
    </dgm:pt>
    <dgm:pt modelId="{B0E3089D-05EB-46F7-840E-03B40AE5AC59}" type="pres">
      <dgm:prSet presAssocID="{19FFCDE9-DCE1-4AC9-BF34-EF0C034C910F}" presName="conn2-1" presStyleLbl="parChTrans1D2" presStyleIdx="11" presStyleCnt="12"/>
      <dgm:spPr/>
    </dgm:pt>
    <dgm:pt modelId="{06322398-32B4-49B1-BBE0-4F66A991024E}" type="pres">
      <dgm:prSet presAssocID="{19FFCDE9-DCE1-4AC9-BF34-EF0C034C910F}" presName="connTx" presStyleLbl="parChTrans1D2" presStyleIdx="11" presStyleCnt="12"/>
      <dgm:spPr/>
    </dgm:pt>
    <dgm:pt modelId="{9E0E4A44-CF24-4C1A-B80A-1B28807C71A9}" type="pres">
      <dgm:prSet presAssocID="{3E51472D-A4AD-42E3-BB7C-4C67BB3E1B23}" presName="root2" presStyleCnt="0"/>
      <dgm:spPr>
        <a:scene3d>
          <a:camera prst="orthographicFront"/>
          <a:lightRig rig="threePt" dir="t"/>
        </a:scene3d>
        <a:sp3d>
          <a:bevelT w="165100" prst="coolSlant"/>
        </a:sp3d>
      </dgm:spPr>
    </dgm:pt>
    <dgm:pt modelId="{ACD4E02C-656B-4272-B565-2EE00B793A34}" type="pres">
      <dgm:prSet presAssocID="{3E51472D-A4AD-42E3-BB7C-4C67BB3E1B23}" presName="LevelTwoTextNode" presStyleLbl="node2" presStyleIdx="11" presStyleCnt="12" custScaleX="517954" custScaleY="104360">
        <dgm:presLayoutVars>
          <dgm:chPref val="3"/>
        </dgm:presLayoutVars>
      </dgm:prSet>
      <dgm:spPr>
        <a:prstGeom prst="roundRect">
          <a:avLst/>
        </a:prstGeom>
      </dgm:spPr>
    </dgm:pt>
    <dgm:pt modelId="{7AB41958-1F61-4687-921C-56B7B2510688}" type="pres">
      <dgm:prSet presAssocID="{3E51472D-A4AD-42E3-BB7C-4C67BB3E1B23}" presName="level3hierChild" presStyleCnt="0"/>
      <dgm:spPr>
        <a:scene3d>
          <a:camera prst="orthographicFront"/>
          <a:lightRig rig="threePt" dir="t"/>
        </a:scene3d>
        <a:sp3d>
          <a:bevelT w="165100" prst="coolSlant"/>
        </a:sp3d>
      </dgm:spPr>
    </dgm:pt>
  </dgm:ptLst>
  <dgm:cxnLst>
    <dgm:cxn modelId="{EA23FD03-372A-442E-B186-B8EFD23CEBF0}" type="presOf" srcId="{D6A87017-AFA7-4399-9329-2D61261A9D50}" destId="{84782338-FFCC-45F2-82A3-624EC4E178D8}" srcOrd="0" destOrd="0" presId="urn:microsoft.com/office/officeart/2008/layout/HorizontalMultiLevelHierarchy"/>
    <dgm:cxn modelId="{912A7008-9E31-42E6-9CA6-4608E5FC0E09}" srcId="{D6A87017-AFA7-4399-9329-2D61261A9D50}" destId="{3C9A0C62-893C-4CF3-845E-E0D2B2C62CAB}" srcOrd="7" destOrd="0" parTransId="{A9AFB6CA-15F4-4644-AA14-2F88D716AD9D}" sibTransId="{5E04A8C8-B78B-4809-BF91-1BF3736686DB}"/>
    <dgm:cxn modelId="{1B518F1A-F8B3-44DD-8584-3DA06825970A}" type="presOf" srcId="{B35F474E-7E7C-46F8-A3D5-3AA50A6A6F1B}" destId="{F49908ED-E22E-4ABF-83DA-987FB04E3529}" srcOrd="0" destOrd="0" presId="urn:microsoft.com/office/officeart/2008/layout/HorizontalMultiLevelHierarchy"/>
    <dgm:cxn modelId="{9304F61C-7901-46FE-9F87-206BAFD1CE59}" type="presOf" srcId="{2EEB2CD5-83D3-4D4A-83D8-59432DDB0046}" destId="{B8D6BE35-874B-4520-A4FF-CA04B75E3606}" srcOrd="0" destOrd="0" presId="urn:microsoft.com/office/officeart/2008/layout/HorizontalMultiLevelHierarchy"/>
    <dgm:cxn modelId="{AF5A2426-C631-415D-AA44-42AAE9944F59}" type="presOf" srcId="{1DF53CD0-44BE-4C17-BD84-6B1F42BE7561}" destId="{297825E5-D44C-42A2-9AEB-24342909810E}" srcOrd="1" destOrd="0" presId="urn:microsoft.com/office/officeart/2008/layout/HorizontalMultiLevelHierarchy"/>
    <dgm:cxn modelId="{BB42CB2B-1CFB-4649-89E3-EB227CA70851}" srcId="{D6A87017-AFA7-4399-9329-2D61261A9D50}" destId="{AC5AE951-916C-45E6-A9CE-545BF0EAEA13}" srcOrd="0" destOrd="0" parTransId="{81F418E9-ED33-468D-801B-E8CB774E184F}" sibTransId="{E24AA66D-BF1F-4BCB-B7B6-8780A9B52834}"/>
    <dgm:cxn modelId="{FFAE3F2C-C277-425F-9713-9D01AE7F1EC8}" type="presOf" srcId="{81F418E9-ED33-468D-801B-E8CB774E184F}" destId="{A0765FAE-54AF-4220-83D8-F594913507EC}" srcOrd="0" destOrd="0" presId="urn:microsoft.com/office/officeart/2008/layout/HorizontalMultiLevelHierarchy"/>
    <dgm:cxn modelId="{F422112D-4ED3-461F-B320-71D869750873}" type="presOf" srcId="{E5603465-C671-44B8-B847-7926C8F6BD84}" destId="{0A8DBD58-884B-4DA2-B6A5-38A135589E1B}" srcOrd="1" destOrd="0" presId="urn:microsoft.com/office/officeart/2008/layout/HorizontalMultiLevelHierarchy"/>
    <dgm:cxn modelId="{1065392D-5483-4704-8D83-04A3820B80F6}" type="presOf" srcId="{2304C101-C27B-4FED-B35E-148E1083C6B7}" destId="{C5C76EF8-8B8C-42A7-B7F0-0D968D5AAB97}" srcOrd="0" destOrd="0" presId="urn:microsoft.com/office/officeart/2008/layout/HorizontalMultiLevelHierarchy"/>
    <dgm:cxn modelId="{D0234C2E-8AEB-4061-B528-817057FC7167}" srcId="{D6A87017-AFA7-4399-9329-2D61261A9D50}" destId="{891F8871-DE1A-4B17-AE20-6883073AFCA1}" srcOrd="10" destOrd="0" parTransId="{A20D7D9D-96AF-4E86-8988-31487982EA7C}" sibTransId="{4D6E633E-6348-424B-AA90-43A67C1B24B6}"/>
    <dgm:cxn modelId="{BF675B32-B5C2-4234-9CFE-0A21D9EFCE78}" type="presOf" srcId="{E5603465-C671-44B8-B847-7926C8F6BD84}" destId="{41AFD775-4ED3-4851-B82A-496ADFC25832}" srcOrd="0" destOrd="0" presId="urn:microsoft.com/office/officeart/2008/layout/HorizontalMultiLevelHierarchy"/>
    <dgm:cxn modelId="{4F0DB532-7651-4D9F-8F87-7C4E65B6117D}" type="presOf" srcId="{26ED2C3B-8B6D-4D5B-B8F9-A24CBEA65FF3}" destId="{0AF753B6-F7D4-4197-B6E2-AF70FEF2D9AD}" srcOrd="0" destOrd="0" presId="urn:microsoft.com/office/officeart/2008/layout/HorizontalMultiLevelHierarchy"/>
    <dgm:cxn modelId="{5D7BC032-F230-424A-8009-6A1CAC6E874B}" srcId="{D6A87017-AFA7-4399-9329-2D61261A9D50}" destId="{2D243CB0-706D-4196-9DA2-B93FD4AEDA3E}" srcOrd="2" destOrd="0" parTransId="{1DF53CD0-44BE-4C17-BD84-6B1F42BE7561}" sibTransId="{FBC05E93-0D0C-4D54-B1F2-06FDDAFF7427}"/>
    <dgm:cxn modelId="{42F1785D-C276-47D1-8522-1884B2472D97}" type="presOf" srcId="{C136E324-3F05-4230-84B2-5D1415A2598C}" destId="{1DCB38C3-FE3E-4E65-94C2-0C542BA8B723}" srcOrd="1" destOrd="0" presId="urn:microsoft.com/office/officeart/2008/layout/HorizontalMultiLevelHierarchy"/>
    <dgm:cxn modelId="{C6461A5F-FF0F-4CDD-9FEB-D6EC7607DC12}" type="presOf" srcId="{2D243CB0-706D-4196-9DA2-B93FD4AEDA3E}" destId="{666C48FF-2EA6-4F99-AB29-C484DD4E2B8B}" srcOrd="0" destOrd="0" presId="urn:microsoft.com/office/officeart/2008/layout/HorizontalMultiLevelHierarchy"/>
    <dgm:cxn modelId="{DB4A9B41-F5D8-4D41-ADB4-3FD7A530BB33}" type="presOf" srcId="{7B400BFE-F149-446A-AE44-84610358A704}" destId="{EBF7BA52-3446-46AE-9F33-46E443B22A97}" srcOrd="0" destOrd="0" presId="urn:microsoft.com/office/officeart/2008/layout/HorizontalMultiLevelHierarchy"/>
    <dgm:cxn modelId="{FCC73662-F448-4381-8309-307B9B682F0D}" type="presOf" srcId="{E3D76F39-B72A-4BAF-840F-BCBE3F8FB50D}" destId="{A277A2EF-A8DA-4E04-B610-D10BA261B78B}" srcOrd="0" destOrd="0" presId="urn:microsoft.com/office/officeart/2008/layout/HorizontalMultiLevelHierarchy"/>
    <dgm:cxn modelId="{9BBB5562-9969-4921-9AA3-F437A8654408}" srcId="{D6A87017-AFA7-4399-9329-2D61261A9D50}" destId="{B4599B37-5C89-47D5-BA99-00CC419CB5CE}" srcOrd="8" destOrd="0" parTransId="{7B400BFE-F149-446A-AE44-84610358A704}" sibTransId="{730D0465-16DC-49F3-9F69-9A92B2C62970}"/>
    <dgm:cxn modelId="{50143C64-C9E7-426D-B977-3A93D0BCE5A5}" type="presOf" srcId="{A9AFB6CA-15F4-4644-AA14-2F88D716AD9D}" destId="{1BF89FCC-4063-4200-A17F-256C028077CD}" srcOrd="1" destOrd="0" presId="urn:microsoft.com/office/officeart/2008/layout/HorizontalMultiLevelHierarchy"/>
    <dgm:cxn modelId="{A6CD2B66-E5E0-46FE-BFEF-76C42A2010D8}" type="presOf" srcId="{80C1579F-BF1A-45F1-8F3B-65B962E9B0C1}" destId="{53EDCF0E-CB41-47AC-A85E-35D171E2C2E2}" srcOrd="0" destOrd="0" presId="urn:microsoft.com/office/officeart/2008/layout/HorizontalMultiLevelHierarchy"/>
    <dgm:cxn modelId="{46AEB469-6AD3-4663-834A-D253F6ECE565}" type="presOf" srcId="{CC0A9248-4FE5-4D41-AE7A-D92E8CB73893}" destId="{A54A2243-1826-42D2-893E-4BE6E9CFAF4E}" srcOrd="0" destOrd="0" presId="urn:microsoft.com/office/officeart/2008/layout/HorizontalMultiLevelHierarchy"/>
    <dgm:cxn modelId="{836EC44B-DFB1-4F2C-9435-A5305700BC33}" type="presOf" srcId="{B2CC4B00-BAFC-4D24-88E0-1659B491550A}" destId="{5F4CE6BC-8489-40BB-B7F1-6682E08A402D}" srcOrd="0" destOrd="0" presId="urn:microsoft.com/office/officeart/2008/layout/HorizontalMultiLevelHierarchy"/>
    <dgm:cxn modelId="{A842F86B-B94C-444E-9CC9-E0905CBB5F2C}" type="presOf" srcId="{80C1579F-BF1A-45F1-8F3B-65B962E9B0C1}" destId="{B8346F27-6906-47BF-9983-698430140547}" srcOrd="1" destOrd="0" presId="urn:microsoft.com/office/officeart/2008/layout/HorizontalMultiLevelHierarchy"/>
    <dgm:cxn modelId="{3530FE6B-0510-4A36-A177-9B548CCA7658}" type="presOf" srcId="{A20D7D9D-96AF-4E86-8988-31487982EA7C}" destId="{8F383F46-3CC5-4A0E-93CE-304CB52D62EF}" srcOrd="1" destOrd="0" presId="urn:microsoft.com/office/officeart/2008/layout/HorizontalMultiLevelHierarchy"/>
    <dgm:cxn modelId="{8562016D-6FFC-47AB-83C6-3D20574F7FDF}" type="presOf" srcId="{C136E324-3F05-4230-84B2-5D1415A2598C}" destId="{80A14CF8-3706-4492-8D01-1354DD4346C4}" srcOrd="0" destOrd="0" presId="urn:microsoft.com/office/officeart/2008/layout/HorizontalMultiLevelHierarchy"/>
    <dgm:cxn modelId="{7023C54F-B23D-4877-B835-AEB27C44463E}" type="presOf" srcId="{DA31E8C6-A643-4BC9-AEF6-A96E0D5AD7CE}" destId="{00C107DB-18B1-4315-AA8B-D2137D1901D7}" srcOrd="0" destOrd="0" presId="urn:microsoft.com/office/officeart/2008/layout/HorizontalMultiLevelHierarchy"/>
    <dgm:cxn modelId="{96F2CE70-BAF3-4773-982B-DE88C5200795}" type="presOf" srcId="{19FFCDE9-DCE1-4AC9-BF34-EF0C034C910F}" destId="{B0E3089D-05EB-46F7-840E-03B40AE5AC59}" srcOrd="0" destOrd="0" presId="urn:microsoft.com/office/officeart/2008/layout/HorizontalMultiLevelHierarchy"/>
    <dgm:cxn modelId="{9271CE52-E7CE-4517-8AF7-1758AF3943B0}" type="presOf" srcId="{3C9A0C62-893C-4CF3-845E-E0D2B2C62CAB}" destId="{C62DFFDD-1D09-4F35-A165-AE15434E136D}" srcOrd="0" destOrd="0" presId="urn:microsoft.com/office/officeart/2008/layout/HorizontalMultiLevelHierarchy"/>
    <dgm:cxn modelId="{58CF1054-F1A7-4CFC-B83B-3CFE45996C48}" srcId="{D6A87017-AFA7-4399-9329-2D61261A9D50}" destId="{75C7BB98-66D2-49A1-AC4A-B7BB9302BC1B}" srcOrd="9" destOrd="0" parTransId="{B9E67462-4A03-42F4-B708-FB2E57B1C885}" sibTransId="{2BAF9DDE-102B-43E2-99F5-7CE47F27BE98}"/>
    <dgm:cxn modelId="{AB4FEC58-5174-42FF-8A0D-D6F539730FD9}" type="presOf" srcId="{81F418E9-ED33-468D-801B-E8CB774E184F}" destId="{EFA8268A-438C-461E-BC58-92140307051D}" srcOrd="1" destOrd="0" presId="urn:microsoft.com/office/officeart/2008/layout/HorizontalMultiLevelHierarchy"/>
    <dgm:cxn modelId="{2504555A-229E-43F7-AB80-B8B933C019BB}" type="presOf" srcId="{A20D7D9D-96AF-4E86-8988-31487982EA7C}" destId="{7F0E819D-804B-4532-993C-4C3240078EB0}" srcOrd="0" destOrd="0" presId="urn:microsoft.com/office/officeart/2008/layout/HorizontalMultiLevelHierarchy"/>
    <dgm:cxn modelId="{DD043B8C-AD39-4FBD-8F42-5F9F5A82C09E}" type="presOf" srcId="{3E51472D-A4AD-42E3-BB7C-4C67BB3E1B23}" destId="{ACD4E02C-656B-4272-B565-2EE00B793A34}" srcOrd="0" destOrd="0" presId="urn:microsoft.com/office/officeart/2008/layout/HorizontalMultiLevelHierarchy"/>
    <dgm:cxn modelId="{591D318E-E7FA-4929-AEF6-9F4BF1DDA3E4}" type="presOf" srcId="{19FFCDE9-DCE1-4AC9-BF34-EF0C034C910F}" destId="{06322398-32B4-49B1-BBE0-4F66A991024E}" srcOrd="1" destOrd="0" presId="urn:microsoft.com/office/officeart/2008/layout/HorizontalMultiLevelHierarchy"/>
    <dgm:cxn modelId="{0CCBE88F-E9B0-44F1-9EBC-1AC012FC3351}" srcId="{D6A87017-AFA7-4399-9329-2D61261A9D50}" destId="{E3D76F39-B72A-4BAF-840F-BCBE3F8FB50D}" srcOrd="1" destOrd="0" parTransId="{B35F474E-7E7C-46F8-A3D5-3AA50A6A6F1B}" sibTransId="{C4953718-BA66-46E7-856C-0183DA2CA797}"/>
    <dgm:cxn modelId="{012F1C92-5B1D-4D5A-8A80-25EA78E6A4AA}" type="presOf" srcId="{891F8871-DE1A-4B17-AE20-6883073AFCA1}" destId="{4FC39BE0-6349-4146-9C4B-235104458600}" srcOrd="0" destOrd="0" presId="urn:microsoft.com/office/officeart/2008/layout/HorizontalMultiLevelHierarchy"/>
    <dgm:cxn modelId="{79E76E9B-5C33-4D14-B8B9-837CF53C3B62}" type="presOf" srcId="{7B400BFE-F149-446A-AE44-84610358A704}" destId="{8B8C3DB6-B18F-443A-983E-E98070EC3565}" srcOrd="1" destOrd="0" presId="urn:microsoft.com/office/officeart/2008/layout/HorizontalMultiLevelHierarchy"/>
    <dgm:cxn modelId="{0E19769E-7461-410C-A89E-0559624727E2}" srcId="{D6A87017-AFA7-4399-9329-2D61261A9D50}" destId="{3E51472D-A4AD-42E3-BB7C-4C67BB3E1B23}" srcOrd="11" destOrd="0" parTransId="{19FFCDE9-DCE1-4AC9-BF34-EF0C034C910F}" sibTransId="{D7D14C90-7BFD-48F3-AB3D-4D1AC656572B}"/>
    <dgm:cxn modelId="{2BC4BCA5-68D3-42E4-8EBA-118A02E4A22E}" type="presOf" srcId="{DA31E8C6-A643-4BC9-AEF6-A96E0D5AD7CE}" destId="{007C58C4-8D3F-4EB5-9D24-D7B8CC8CDFDC}" srcOrd="1" destOrd="0" presId="urn:microsoft.com/office/officeart/2008/layout/HorizontalMultiLevelHierarchy"/>
    <dgm:cxn modelId="{42BC00B2-A365-44DE-91DF-B278E6143B55}" type="presOf" srcId="{75C7BB98-66D2-49A1-AC4A-B7BB9302BC1B}" destId="{F2884D5C-87DD-4A6B-807A-336735087D67}" srcOrd="0" destOrd="0" presId="urn:microsoft.com/office/officeart/2008/layout/HorizontalMultiLevelHierarchy"/>
    <dgm:cxn modelId="{67A981B3-D71A-46A3-ACA9-3A752E34E242}" type="presOf" srcId="{B35F474E-7E7C-46F8-A3D5-3AA50A6A6F1B}" destId="{04F094AE-45D5-46D2-95DB-7336F2DA3097}" srcOrd="1" destOrd="0" presId="urn:microsoft.com/office/officeart/2008/layout/HorizontalMultiLevelHierarchy"/>
    <dgm:cxn modelId="{45C0B7B3-0193-4562-B5B0-41351755A6CF}" type="presOf" srcId="{B4599B37-5C89-47D5-BA99-00CC419CB5CE}" destId="{50710782-0B96-4AF5-A748-4BB064D588E2}" srcOrd="0" destOrd="0" presId="urn:microsoft.com/office/officeart/2008/layout/HorizontalMultiLevelHierarchy"/>
    <dgm:cxn modelId="{2674DDC7-0B92-45D3-B2B2-39EBB3E40E5F}" type="presOf" srcId="{AC5AE951-916C-45E6-A9CE-545BF0EAEA13}" destId="{31CC3AF6-C18B-4AA1-8A0F-88A43B9A20FD}" srcOrd="0" destOrd="0" presId="urn:microsoft.com/office/officeart/2008/layout/HorizontalMultiLevelHierarchy"/>
    <dgm:cxn modelId="{F8C08AC9-23DF-4596-AE7B-F174746E2E95}" srcId="{D6A87017-AFA7-4399-9329-2D61261A9D50}" destId="{26ED2C3B-8B6D-4D5B-B8F9-A24CBEA65FF3}" srcOrd="6" destOrd="0" parTransId="{DA31E8C6-A643-4BC9-AEF6-A96E0D5AD7CE}" sibTransId="{FD6BE40C-9EA7-4BE3-9204-A0721A2D2446}"/>
    <dgm:cxn modelId="{C971CACC-459A-40B6-B647-1317D3432BA3}" type="presOf" srcId="{B9E67462-4A03-42F4-B708-FB2E57B1C885}" destId="{B0825993-BD42-4DDB-89CA-8270618958F7}" srcOrd="0" destOrd="0" presId="urn:microsoft.com/office/officeart/2008/layout/HorizontalMultiLevelHierarchy"/>
    <dgm:cxn modelId="{1CA72ED9-1E74-4A77-AC80-A68939D54D58}" type="presOf" srcId="{B9E67462-4A03-42F4-B708-FB2E57B1C885}" destId="{16D62CCD-B910-4F1E-B428-86C64A4939A8}" srcOrd="1" destOrd="0" presId="urn:microsoft.com/office/officeart/2008/layout/HorizontalMultiLevelHierarchy"/>
    <dgm:cxn modelId="{271F86E3-CD45-4516-8925-B93AB32E695D}" srcId="{D6A87017-AFA7-4399-9329-2D61261A9D50}" destId="{2EEB2CD5-83D3-4D4A-83D8-59432DDB0046}" srcOrd="3" destOrd="0" parTransId="{E5603465-C671-44B8-B847-7926C8F6BD84}" sibTransId="{C5C7429E-9B82-4276-A09B-7E45CE5DEC1A}"/>
    <dgm:cxn modelId="{AFD2AAE3-A4DE-408E-9950-040CD8CCF31F}" srcId="{D6A87017-AFA7-4399-9329-2D61261A9D50}" destId="{CC0A9248-4FE5-4D41-AE7A-D92E8CB73893}" srcOrd="4" destOrd="0" parTransId="{C136E324-3F05-4230-84B2-5D1415A2598C}" sibTransId="{751A4B88-3983-49DD-9982-9610D3CBE1FF}"/>
    <dgm:cxn modelId="{790B7AEE-4B36-49D3-9D7B-876B7F8A845F}" type="presOf" srcId="{A9AFB6CA-15F4-4644-AA14-2F88D716AD9D}" destId="{15251C2A-7E8F-4441-BD65-284ED1CF2547}" srcOrd="0" destOrd="0" presId="urn:microsoft.com/office/officeart/2008/layout/HorizontalMultiLevelHierarchy"/>
    <dgm:cxn modelId="{5D324AEF-1EAA-466E-88F4-7503AA7DEEA2}" srcId="{D6A87017-AFA7-4399-9329-2D61261A9D50}" destId="{B2CC4B00-BAFC-4D24-88E0-1659B491550A}" srcOrd="5" destOrd="0" parTransId="{80C1579F-BF1A-45F1-8F3B-65B962E9B0C1}" sibTransId="{AF1DC0F6-9880-4749-9BF0-6DEEA59F939F}"/>
    <dgm:cxn modelId="{D466EEFA-3AC8-42D8-8647-EEEC9E28635F}" srcId="{2304C101-C27B-4FED-B35E-148E1083C6B7}" destId="{D6A87017-AFA7-4399-9329-2D61261A9D50}" srcOrd="0" destOrd="0" parTransId="{51264C64-209E-4B44-A493-3411BC5E8E90}" sibTransId="{53E29F98-6296-42E5-9CF0-C684C3A00ED3}"/>
    <dgm:cxn modelId="{4A8E74FB-D9B0-446B-A788-69C98A2DE255}" type="presOf" srcId="{1DF53CD0-44BE-4C17-BD84-6B1F42BE7561}" destId="{9B6AAFD2-162B-48A9-949E-EF4412B24FBA}" srcOrd="0" destOrd="0" presId="urn:microsoft.com/office/officeart/2008/layout/HorizontalMultiLevelHierarchy"/>
    <dgm:cxn modelId="{0747EE30-212D-4E89-875E-2315CAAC5128}" type="presParOf" srcId="{C5C76EF8-8B8C-42A7-B7F0-0D968D5AAB97}" destId="{7ED86542-CFFD-47AE-8E8F-30BDA793CA35}" srcOrd="0" destOrd="0" presId="urn:microsoft.com/office/officeart/2008/layout/HorizontalMultiLevelHierarchy"/>
    <dgm:cxn modelId="{E1B236B4-BBC2-479A-8879-9041B7DC4A01}" type="presParOf" srcId="{7ED86542-CFFD-47AE-8E8F-30BDA793CA35}" destId="{84782338-FFCC-45F2-82A3-624EC4E178D8}" srcOrd="0" destOrd="0" presId="urn:microsoft.com/office/officeart/2008/layout/HorizontalMultiLevelHierarchy"/>
    <dgm:cxn modelId="{B755FDF1-56F2-47C9-A151-D56C5B82881C}" type="presParOf" srcId="{7ED86542-CFFD-47AE-8E8F-30BDA793CA35}" destId="{EAF876E1-BA64-4B4A-A654-EA5D73CFEFDA}" srcOrd="1" destOrd="0" presId="urn:microsoft.com/office/officeart/2008/layout/HorizontalMultiLevelHierarchy"/>
    <dgm:cxn modelId="{6C3DB60E-BA65-4326-AE24-5E224A3F9D8E}" type="presParOf" srcId="{EAF876E1-BA64-4B4A-A654-EA5D73CFEFDA}" destId="{A0765FAE-54AF-4220-83D8-F594913507EC}" srcOrd="0" destOrd="0" presId="urn:microsoft.com/office/officeart/2008/layout/HorizontalMultiLevelHierarchy"/>
    <dgm:cxn modelId="{46C52C2A-20C7-4020-9448-E6C8176DE640}" type="presParOf" srcId="{A0765FAE-54AF-4220-83D8-F594913507EC}" destId="{EFA8268A-438C-461E-BC58-92140307051D}" srcOrd="0" destOrd="0" presId="urn:microsoft.com/office/officeart/2008/layout/HorizontalMultiLevelHierarchy"/>
    <dgm:cxn modelId="{004677A0-B196-42CD-AFEB-3AB166DFDFB2}" type="presParOf" srcId="{EAF876E1-BA64-4B4A-A654-EA5D73CFEFDA}" destId="{B07A1D63-272B-4E23-93D9-C35A698C5AB8}" srcOrd="1" destOrd="0" presId="urn:microsoft.com/office/officeart/2008/layout/HorizontalMultiLevelHierarchy"/>
    <dgm:cxn modelId="{B5BC8642-C7DB-4179-8084-0AC371666925}" type="presParOf" srcId="{B07A1D63-272B-4E23-93D9-C35A698C5AB8}" destId="{31CC3AF6-C18B-4AA1-8A0F-88A43B9A20FD}" srcOrd="0" destOrd="0" presId="urn:microsoft.com/office/officeart/2008/layout/HorizontalMultiLevelHierarchy"/>
    <dgm:cxn modelId="{516CFF4A-926D-4DDA-902B-4B0DDC40CA55}" type="presParOf" srcId="{B07A1D63-272B-4E23-93D9-C35A698C5AB8}" destId="{D745EB83-BCBF-4EFC-AF16-C0EFA29EFA2F}" srcOrd="1" destOrd="0" presId="urn:microsoft.com/office/officeart/2008/layout/HorizontalMultiLevelHierarchy"/>
    <dgm:cxn modelId="{ABFF56A3-F8D1-4AA1-AA8C-75D1BB1B01C5}" type="presParOf" srcId="{EAF876E1-BA64-4B4A-A654-EA5D73CFEFDA}" destId="{F49908ED-E22E-4ABF-83DA-987FB04E3529}" srcOrd="2" destOrd="0" presId="urn:microsoft.com/office/officeart/2008/layout/HorizontalMultiLevelHierarchy"/>
    <dgm:cxn modelId="{1D7AA2B4-1250-4968-9469-365208B7884A}" type="presParOf" srcId="{F49908ED-E22E-4ABF-83DA-987FB04E3529}" destId="{04F094AE-45D5-46D2-95DB-7336F2DA3097}" srcOrd="0" destOrd="0" presId="urn:microsoft.com/office/officeart/2008/layout/HorizontalMultiLevelHierarchy"/>
    <dgm:cxn modelId="{10D0DD37-C303-45B9-B1D9-7EA88F11A1F5}" type="presParOf" srcId="{EAF876E1-BA64-4B4A-A654-EA5D73CFEFDA}" destId="{24CD8EC8-02D5-41C5-A8CE-4EE69F98C3E0}" srcOrd="3" destOrd="0" presId="urn:microsoft.com/office/officeart/2008/layout/HorizontalMultiLevelHierarchy"/>
    <dgm:cxn modelId="{CECAEAC7-2FEA-452C-9AC0-2A1C6BBFD278}" type="presParOf" srcId="{24CD8EC8-02D5-41C5-A8CE-4EE69F98C3E0}" destId="{A277A2EF-A8DA-4E04-B610-D10BA261B78B}" srcOrd="0" destOrd="0" presId="urn:microsoft.com/office/officeart/2008/layout/HorizontalMultiLevelHierarchy"/>
    <dgm:cxn modelId="{85528062-5FAB-44A9-9E03-E4468280D69A}" type="presParOf" srcId="{24CD8EC8-02D5-41C5-A8CE-4EE69F98C3E0}" destId="{14C561AA-941B-4F97-8A02-51D7F86E3BAC}" srcOrd="1" destOrd="0" presId="urn:microsoft.com/office/officeart/2008/layout/HorizontalMultiLevelHierarchy"/>
    <dgm:cxn modelId="{7E8B3BDD-0E8B-4F94-B34C-7F0F2A8F870A}" type="presParOf" srcId="{EAF876E1-BA64-4B4A-A654-EA5D73CFEFDA}" destId="{9B6AAFD2-162B-48A9-949E-EF4412B24FBA}" srcOrd="4" destOrd="0" presId="urn:microsoft.com/office/officeart/2008/layout/HorizontalMultiLevelHierarchy"/>
    <dgm:cxn modelId="{F549FE71-6E68-4D95-8EE4-20F50501A808}" type="presParOf" srcId="{9B6AAFD2-162B-48A9-949E-EF4412B24FBA}" destId="{297825E5-D44C-42A2-9AEB-24342909810E}" srcOrd="0" destOrd="0" presId="urn:microsoft.com/office/officeart/2008/layout/HorizontalMultiLevelHierarchy"/>
    <dgm:cxn modelId="{3D3689A1-97E2-4535-993F-D5EC8FA8EABA}" type="presParOf" srcId="{EAF876E1-BA64-4B4A-A654-EA5D73CFEFDA}" destId="{634E9664-D2E0-4335-9187-40A04A58E9E2}" srcOrd="5" destOrd="0" presId="urn:microsoft.com/office/officeart/2008/layout/HorizontalMultiLevelHierarchy"/>
    <dgm:cxn modelId="{0461999D-E24A-4803-8DD0-F073D2639E9E}" type="presParOf" srcId="{634E9664-D2E0-4335-9187-40A04A58E9E2}" destId="{666C48FF-2EA6-4F99-AB29-C484DD4E2B8B}" srcOrd="0" destOrd="0" presId="urn:microsoft.com/office/officeart/2008/layout/HorizontalMultiLevelHierarchy"/>
    <dgm:cxn modelId="{667FA9B4-7D6D-4CF7-9F2B-A6304A57C356}" type="presParOf" srcId="{634E9664-D2E0-4335-9187-40A04A58E9E2}" destId="{4A9D8132-949D-439A-9A4D-22A1E6C977C7}" srcOrd="1" destOrd="0" presId="urn:microsoft.com/office/officeart/2008/layout/HorizontalMultiLevelHierarchy"/>
    <dgm:cxn modelId="{E294C25E-0933-4903-B491-EA7D4034EC73}" type="presParOf" srcId="{EAF876E1-BA64-4B4A-A654-EA5D73CFEFDA}" destId="{41AFD775-4ED3-4851-B82A-496ADFC25832}" srcOrd="6" destOrd="0" presId="urn:microsoft.com/office/officeart/2008/layout/HorizontalMultiLevelHierarchy"/>
    <dgm:cxn modelId="{E2D71A01-6C6C-4A1F-A042-11755E35620C}" type="presParOf" srcId="{41AFD775-4ED3-4851-B82A-496ADFC25832}" destId="{0A8DBD58-884B-4DA2-B6A5-38A135589E1B}" srcOrd="0" destOrd="0" presId="urn:microsoft.com/office/officeart/2008/layout/HorizontalMultiLevelHierarchy"/>
    <dgm:cxn modelId="{A4BBBDEE-64DE-43F1-8138-ABCEAEDCFE2D}" type="presParOf" srcId="{EAF876E1-BA64-4B4A-A654-EA5D73CFEFDA}" destId="{15C64DD4-0C47-4889-A6AF-756CE336C19E}" srcOrd="7" destOrd="0" presId="urn:microsoft.com/office/officeart/2008/layout/HorizontalMultiLevelHierarchy"/>
    <dgm:cxn modelId="{DEC94220-08E6-4780-9D81-AB4555E47D2C}" type="presParOf" srcId="{15C64DD4-0C47-4889-A6AF-756CE336C19E}" destId="{B8D6BE35-874B-4520-A4FF-CA04B75E3606}" srcOrd="0" destOrd="0" presId="urn:microsoft.com/office/officeart/2008/layout/HorizontalMultiLevelHierarchy"/>
    <dgm:cxn modelId="{6C5D7C02-0026-4D88-B80B-2D73D1F43EBC}" type="presParOf" srcId="{15C64DD4-0C47-4889-A6AF-756CE336C19E}" destId="{43860B35-403A-4F2C-A619-0E9B42D1A54F}" srcOrd="1" destOrd="0" presId="urn:microsoft.com/office/officeart/2008/layout/HorizontalMultiLevelHierarchy"/>
    <dgm:cxn modelId="{9A2AAB74-7B60-4B18-A53C-98A5174C1539}" type="presParOf" srcId="{EAF876E1-BA64-4B4A-A654-EA5D73CFEFDA}" destId="{80A14CF8-3706-4492-8D01-1354DD4346C4}" srcOrd="8" destOrd="0" presId="urn:microsoft.com/office/officeart/2008/layout/HorizontalMultiLevelHierarchy"/>
    <dgm:cxn modelId="{49125FE8-3A4A-4A31-A265-46FE2B02C862}" type="presParOf" srcId="{80A14CF8-3706-4492-8D01-1354DD4346C4}" destId="{1DCB38C3-FE3E-4E65-94C2-0C542BA8B723}" srcOrd="0" destOrd="0" presId="urn:microsoft.com/office/officeart/2008/layout/HorizontalMultiLevelHierarchy"/>
    <dgm:cxn modelId="{8C05EF24-1525-4AE5-B24E-20086C2DF179}" type="presParOf" srcId="{EAF876E1-BA64-4B4A-A654-EA5D73CFEFDA}" destId="{C3A79B79-236E-49E2-A8E8-ADB7FDD159FF}" srcOrd="9" destOrd="0" presId="urn:microsoft.com/office/officeart/2008/layout/HorizontalMultiLevelHierarchy"/>
    <dgm:cxn modelId="{29C6CF61-7181-449E-BE5F-5378BFDD41F4}" type="presParOf" srcId="{C3A79B79-236E-49E2-A8E8-ADB7FDD159FF}" destId="{A54A2243-1826-42D2-893E-4BE6E9CFAF4E}" srcOrd="0" destOrd="0" presId="urn:microsoft.com/office/officeart/2008/layout/HorizontalMultiLevelHierarchy"/>
    <dgm:cxn modelId="{A43DC6AD-10E5-4324-BA1E-C36FA1E88863}" type="presParOf" srcId="{C3A79B79-236E-49E2-A8E8-ADB7FDD159FF}" destId="{FE6B739B-03D0-44E4-B4E8-E916EC469E38}" srcOrd="1" destOrd="0" presId="urn:microsoft.com/office/officeart/2008/layout/HorizontalMultiLevelHierarchy"/>
    <dgm:cxn modelId="{1FAD0059-69E1-414E-B5B9-17E4A28575A7}" type="presParOf" srcId="{EAF876E1-BA64-4B4A-A654-EA5D73CFEFDA}" destId="{53EDCF0E-CB41-47AC-A85E-35D171E2C2E2}" srcOrd="10" destOrd="0" presId="urn:microsoft.com/office/officeart/2008/layout/HorizontalMultiLevelHierarchy"/>
    <dgm:cxn modelId="{D5E0EEAB-A2BF-412D-B8F3-051EADFA9932}" type="presParOf" srcId="{53EDCF0E-CB41-47AC-A85E-35D171E2C2E2}" destId="{B8346F27-6906-47BF-9983-698430140547}" srcOrd="0" destOrd="0" presId="urn:microsoft.com/office/officeart/2008/layout/HorizontalMultiLevelHierarchy"/>
    <dgm:cxn modelId="{1BC20E60-95BC-406B-AA7F-67B17B7BF415}" type="presParOf" srcId="{EAF876E1-BA64-4B4A-A654-EA5D73CFEFDA}" destId="{1AF54863-6419-4A7A-97E4-D38D8AB2C216}" srcOrd="11" destOrd="0" presId="urn:microsoft.com/office/officeart/2008/layout/HorizontalMultiLevelHierarchy"/>
    <dgm:cxn modelId="{60DFC95B-6BE6-400A-AF34-52EFD29884A2}" type="presParOf" srcId="{1AF54863-6419-4A7A-97E4-D38D8AB2C216}" destId="{5F4CE6BC-8489-40BB-B7F1-6682E08A402D}" srcOrd="0" destOrd="0" presId="urn:microsoft.com/office/officeart/2008/layout/HorizontalMultiLevelHierarchy"/>
    <dgm:cxn modelId="{C2D33055-D764-41A4-8C9B-170E8545FCA6}" type="presParOf" srcId="{1AF54863-6419-4A7A-97E4-D38D8AB2C216}" destId="{A831542B-6D5F-405E-B97E-A58C992EC10F}" srcOrd="1" destOrd="0" presId="urn:microsoft.com/office/officeart/2008/layout/HorizontalMultiLevelHierarchy"/>
    <dgm:cxn modelId="{1E51F302-CA19-43A2-A7F9-05A95CF87968}" type="presParOf" srcId="{EAF876E1-BA64-4B4A-A654-EA5D73CFEFDA}" destId="{00C107DB-18B1-4315-AA8B-D2137D1901D7}" srcOrd="12" destOrd="0" presId="urn:microsoft.com/office/officeart/2008/layout/HorizontalMultiLevelHierarchy"/>
    <dgm:cxn modelId="{86FC8DDF-3087-4441-AE5D-2F20746C1DC9}" type="presParOf" srcId="{00C107DB-18B1-4315-AA8B-D2137D1901D7}" destId="{007C58C4-8D3F-4EB5-9D24-D7B8CC8CDFDC}" srcOrd="0" destOrd="0" presId="urn:microsoft.com/office/officeart/2008/layout/HorizontalMultiLevelHierarchy"/>
    <dgm:cxn modelId="{1102E8C5-2882-492B-B5DC-6CFF9D87896C}" type="presParOf" srcId="{EAF876E1-BA64-4B4A-A654-EA5D73CFEFDA}" destId="{C3D8880B-A4BF-4419-A514-D7F97CE03FC8}" srcOrd="13" destOrd="0" presId="urn:microsoft.com/office/officeart/2008/layout/HorizontalMultiLevelHierarchy"/>
    <dgm:cxn modelId="{A2F194E6-602F-438D-BBF6-CF24960ECF31}" type="presParOf" srcId="{C3D8880B-A4BF-4419-A514-D7F97CE03FC8}" destId="{0AF753B6-F7D4-4197-B6E2-AF70FEF2D9AD}" srcOrd="0" destOrd="0" presId="urn:microsoft.com/office/officeart/2008/layout/HorizontalMultiLevelHierarchy"/>
    <dgm:cxn modelId="{3A6C1049-EB37-49BF-A6C8-31ADE032E6F1}" type="presParOf" srcId="{C3D8880B-A4BF-4419-A514-D7F97CE03FC8}" destId="{EA57166C-73FE-485C-99EF-53FA5D0CF65C}" srcOrd="1" destOrd="0" presId="urn:microsoft.com/office/officeart/2008/layout/HorizontalMultiLevelHierarchy"/>
    <dgm:cxn modelId="{E882D305-7147-4B9D-9429-285E8B3453C5}" type="presParOf" srcId="{EAF876E1-BA64-4B4A-A654-EA5D73CFEFDA}" destId="{15251C2A-7E8F-4441-BD65-284ED1CF2547}" srcOrd="14" destOrd="0" presId="urn:microsoft.com/office/officeart/2008/layout/HorizontalMultiLevelHierarchy"/>
    <dgm:cxn modelId="{2350F34E-D570-469D-B25B-42FBC4F0B31D}" type="presParOf" srcId="{15251C2A-7E8F-4441-BD65-284ED1CF2547}" destId="{1BF89FCC-4063-4200-A17F-256C028077CD}" srcOrd="0" destOrd="0" presId="urn:microsoft.com/office/officeart/2008/layout/HorizontalMultiLevelHierarchy"/>
    <dgm:cxn modelId="{EB6D5E6C-7B85-4B8A-A960-B4BC4ACDE8E2}" type="presParOf" srcId="{EAF876E1-BA64-4B4A-A654-EA5D73CFEFDA}" destId="{B82B2F01-4CB1-43A3-80D7-496BAAB5B623}" srcOrd="15" destOrd="0" presId="urn:microsoft.com/office/officeart/2008/layout/HorizontalMultiLevelHierarchy"/>
    <dgm:cxn modelId="{C03D791C-08DF-4771-861E-7E0809EB9C52}" type="presParOf" srcId="{B82B2F01-4CB1-43A3-80D7-496BAAB5B623}" destId="{C62DFFDD-1D09-4F35-A165-AE15434E136D}" srcOrd="0" destOrd="0" presId="urn:microsoft.com/office/officeart/2008/layout/HorizontalMultiLevelHierarchy"/>
    <dgm:cxn modelId="{C60D81B1-4028-48DC-9C28-A5515EA13DA1}" type="presParOf" srcId="{B82B2F01-4CB1-43A3-80D7-496BAAB5B623}" destId="{3365951C-F5C2-45BC-A923-BE25E748EE81}" srcOrd="1" destOrd="0" presId="urn:microsoft.com/office/officeart/2008/layout/HorizontalMultiLevelHierarchy"/>
    <dgm:cxn modelId="{65363E22-65FF-4D82-9533-61690563E8FB}" type="presParOf" srcId="{EAF876E1-BA64-4B4A-A654-EA5D73CFEFDA}" destId="{EBF7BA52-3446-46AE-9F33-46E443B22A97}" srcOrd="16" destOrd="0" presId="urn:microsoft.com/office/officeart/2008/layout/HorizontalMultiLevelHierarchy"/>
    <dgm:cxn modelId="{2D33F326-2C53-4F07-8F35-C6BDBDC1A7C7}" type="presParOf" srcId="{EBF7BA52-3446-46AE-9F33-46E443B22A97}" destId="{8B8C3DB6-B18F-443A-983E-E98070EC3565}" srcOrd="0" destOrd="0" presId="urn:microsoft.com/office/officeart/2008/layout/HorizontalMultiLevelHierarchy"/>
    <dgm:cxn modelId="{2A098B30-42A2-4879-89DD-8767710A4588}" type="presParOf" srcId="{EAF876E1-BA64-4B4A-A654-EA5D73CFEFDA}" destId="{F88FC9EC-9D89-4FA9-928C-42F9BDAE668B}" srcOrd="17" destOrd="0" presId="urn:microsoft.com/office/officeart/2008/layout/HorizontalMultiLevelHierarchy"/>
    <dgm:cxn modelId="{265432F3-E21E-4468-98DA-E5457736034B}" type="presParOf" srcId="{F88FC9EC-9D89-4FA9-928C-42F9BDAE668B}" destId="{50710782-0B96-4AF5-A748-4BB064D588E2}" srcOrd="0" destOrd="0" presId="urn:microsoft.com/office/officeart/2008/layout/HorizontalMultiLevelHierarchy"/>
    <dgm:cxn modelId="{B208141C-E744-4BCF-A395-C7A7EB44FEE5}" type="presParOf" srcId="{F88FC9EC-9D89-4FA9-928C-42F9BDAE668B}" destId="{B72BC790-2020-459D-89DD-FCB22C80ED3B}" srcOrd="1" destOrd="0" presId="urn:microsoft.com/office/officeart/2008/layout/HorizontalMultiLevelHierarchy"/>
    <dgm:cxn modelId="{A11CE715-6AB4-455E-ABBE-B0CB766C07C9}" type="presParOf" srcId="{EAF876E1-BA64-4B4A-A654-EA5D73CFEFDA}" destId="{B0825993-BD42-4DDB-89CA-8270618958F7}" srcOrd="18" destOrd="0" presId="urn:microsoft.com/office/officeart/2008/layout/HorizontalMultiLevelHierarchy"/>
    <dgm:cxn modelId="{13B23EAB-636C-4DDC-9148-577EEB687A6C}" type="presParOf" srcId="{B0825993-BD42-4DDB-89CA-8270618958F7}" destId="{16D62CCD-B910-4F1E-B428-86C64A4939A8}" srcOrd="0" destOrd="0" presId="urn:microsoft.com/office/officeart/2008/layout/HorizontalMultiLevelHierarchy"/>
    <dgm:cxn modelId="{CB020BCC-24E4-400E-8A29-F38038ECC8C6}" type="presParOf" srcId="{EAF876E1-BA64-4B4A-A654-EA5D73CFEFDA}" destId="{8AFA397C-CB36-467C-B57B-76DB34FC8C6C}" srcOrd="19" destOrd="0" presId="urn:microsoft.com/office/officeart/2008/layout/HorizontalMultiLevelHierarchy"/>
    <dgm:cxn modelId="{6818A3BD-F70C-4E2D-A89B-A71B6D897834}" type="presParOf" srcId="{8AFA397C-CB36-467C-B57B-76DB34FC8C6C}" destId="{F2884D5C-87DD-4A6B-807A-336735087D67}" srcOrd="0" destOrd="0" presId="urn:microsoft.com/office/officeart/2008/layout/HorizontalMultiLevelHierarchy"/>
    <dgm:cxn modelId="{D19C829F-9AA4-41CF-A400-358BDE7D12FC}" type="presParOf" srcId="{8AFA397C-CB36-467C-B57B-76DB34FC8C6C}" destId="{C23349D8-1DAD-4E6F-BD36-BFA3B2CA8DBD}" srcOrd="1" destOrd="0" presId="urn:microsoft.com/office/officeart/2008/layout/HorizontalMultiLevelHierarchy"/>
    <dgm:cxn modelId="{D82E2BC9-3E1C-4F06-B581-788AAD38A571}" type="presParOf" srcId="{EAF876E1-BA64-4B4A-A654-EA5D73CFEFDA}" destId="{7F0E819D-804B-4532-993C-4C3240078EB0}" srcOrd="20" destOrd="0" presId="urn:microsoft.com/office/officeart/2008/layout/HorizontalMultiLevelHierarchy"/>
    <dgm:cxn modelId="{C8A40B37-7730-485E-9E24-F34184B87B47}" type="presParOf" srcId="{7F0E819D-804B-4532-993C-4C3240078EB0}" destId="{8F383F46-3CC5-4A0E-93CE-304CB52D62EF}" srcOrd="0" destOrd="0" presId="urn:microsoft.com/office/officeart/2008/layout/HorizontalMultiLevelHierarchy"/>
    <dgm:cxn modelId="{AD888153-06BF-4BD0-8D2E-A755CAD51F6B}" type="presParOf" srcId="{EAF876E1-BA64-4B4A-A654-EA5D73CFEFDA}" destId="{77A5D675-2237-4571-BE1A-88A5E5185FEB}" srcOrd="21" destOrd="0" presId="urn:microsoft.com/office/officeart/2008/layout/HorizontalMultiLevelHierarchy"/>
    <dgm:cxn modelId="{756D5D91-9CD3-4CB1-9CB2-0BB1B4BDBEA9}" type="presParOf" srcId="{77A5D675-2237-4571-BE1A-88A5E5185FEB}" destId="{4FC39BE0-6349-4146-9C4B-235104458600}" srcOrd="0" destOrd="0" presId="urn:microsoft.com/office/officeart/2008/layout/HorizontalMultiLevelHierarchy"/>
    <dgm:cxn modelId="{148ECD43-E3B8-4605-B5D7-8C33646A41F4}" type="presParOf" srcId="{77A5D675-2237-4571-BE1A-88A5E5185FEB}" destId="{EC942651-0B5D-44BF-A91F-FC0BD8074C4D}" srcOrd="1" destOrd="0" presId="urn:microsoft.com/office/officeart/2008/layout/HorizontalMultiLevelHierarchy"/>
    <dgm:cxn modelId="{390549F2-B750-4A45-9682-16B49FD8E5CF}" type="presParOf" srcId="{EAF876E1-BA64-4B4A-A654-EA5D73CFEFDA}" destId="{B0E3089D-05EB-46F7-840E-03B40AE5AC59}" srcOrd="22" destOrd="0" presId="urn:microsoft.com/office/officeart/2008/layout/HorizontalMultiLevelHierarchy"/>
    <dgm:cxn modelId="{CEC73DC8-021A-4F80-85D7-A347F99C49C0}" type="presParOf" srcId="{B0E3089D-05EB-46F7-840E-03B40AE5AC59}" destId="{06322398-32B4-49B1-BBE0-4F66A991024E}" srcOrd="0" destOrd="0" presId="urn:microsoft.com/office/officeart/2008/layout/HorizontalMultiLevelHierarchy"/>
    <dgm:cxn modelId="{A620167C-CE20-40CE-B4A7-A04F67FB9B34}" type="presParOf" srcId="{EAF876E1-BA64-4B4A-A654-EA5D73CFEFDA}" destId="{9E0E4A44-CF24-4C1A-B80A-1B28807C71A9}" srcOrd="23" destOrd="0" presId="urn:microsoft.com/office/officeart/2008/layout/HorizontalMultiLevelHierarchy"/>
    <dgm:cxn modelId="{15BC469B-D4C2-4766-B166-FF94A094203D}" type="presParOf" srcId="{9E0E4A44-CF24-4C1A-B80A-1B28807C71A9}" destId="{ACD4E02C-656B-4272-B565-2EE00B793A34}" srcOrd="0" destOrd="0" presId="urn:microsoft.com/office/officeart/2008/layout/HorizontalMultiLevelHierarchy"/>
    <dgm:cxn modelId="{68CF3566-C829-4CF8-9BF6-C0B9D0988E84}" type="presParOf" srcId="{9E0E4A44-CF24-4C1A-B80A-1B28807C71A9}" destId="{7AB41958-1F61-4687-921C-56B7B2510688}" srcOrd="1" destOrd="0" presId="urn:microsoft.com/office/officeart/2008/layout/HorizontalMultiLevelHierarchy"/>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304C101-C27B-4FED-B35E-148E1083C6B7}"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t-LT"/>
        </a:p>
      </dgm:t>
    </dgm:pt>
    <dgm:pt modelId="{D6A87017-AFA7-4399-9329-2D61261A9D50}">
      <dgm:prSet phldrT="[Tekstas]"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sp3d contourW="12700">
            <a:contourClr>
              <a:schemeClr val="tx2"/>
            </a:contourClr>
          </a:sp3d>
        </a:bodyPr>
        <a:lstStyle/>
        <a:p>
          <a:r>
            <a:rPr lang="lt-LT" sz="1200" b="1">
              <a:solidFill>
                <a:sysClr val="windowText" lastClr="000000"/>
              </a:solidFill>
              <a:latin typeface="Times New Roman" panose="02020603050405020304" pitchFamily="18" charset="0"/>
              <a:cs typeface="Times New Roman" panose="02020603050405020304" pitchFamily="18" charset="0"/>
            </a:rPr>
            <a:t>03 VIEŠOSIOS INFRASTRUKTŪROS PLĖTROS PROGRAMA</a:t>
          </a:r>
        </a:p>
      </dgm:t>
    </dgm:pt>
    <dgm:pt modelId="{51264C64-209E-4B44-A493-3411BC5E8E90}" type="par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53E29F98-6296-42E5-9CF0-C684C3A00ED3}" type="sib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AC5AE951-916C-45E6-A9CE-545BF0EAEA1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03-01-01 Įgyvendinti rajono aplinką gerinančias priemones bei užtikrinti sklandų komunalinių paslaugų teikimą rajono gyventojams</a:t>
          </a:r>
          <a:endParaRPr lang="lt-LT" sz="1200" b="0">
            <a:effectLst/>
            <a:latin typeface="Times New Roman" panose="02020603050405020304" pitchFamily="18" charset="0"/>
            <a:cs typeface="Times New Roman" panose="02020603050405020304" pitchFamily="18" charset="0"/>
          </a:endParaRPr>
        </a:p>
      </dgm:t>
    </dgm:pt>
    <dgm:pt modelId="{81F418E9-ED33-468D-801B-E8CB774E184F}" type="parTrans" cxnId="{BB42CB2B-1CFB-4649-89E3-EB227CA708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E24AA66D-BF1F-4BCB-B7B6-8780A9B52834}" type="sibTrans" cxnId="{BB42CB2B-1CFB-4649-89E3-EB227CA70851}">
      <dgm:prSet/>
      <dgm:spPr/>
      <dgm:t>
        <a:bodyPr/>
        <a:lstStyle/>
        <a:p>
          <a:endParaRPr lang="lt-LT" sz="1100">
            <a:latin typeface="Times New Roman" panose="02020603050405020304" pitchFamily="18" charset="0"/>
            <a:cs typeface="Times New Roman" panose="02020603050405020304" pitchFamily="18" charset="0"/>
          </a:endParaRPr>
        </a:p>
      </dgm:t>
    </dgm:pt>
    <dgm:pt modelId="{E3D76F39-B72A-4BAF-840F-BCBE3F8FB50D}">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03-01-02 Tvarkyti rajono teritorijoje susidarančias atliekas</a:t>
          </a:r>
        </a:p>
      </dgm:t>
    </dgm:pt>
    <dgm:pt modelId="{B35F474E-7E7C-46F8-A3D5-3AA50A6A6F1B}" type="parTrans" cxnId="{0CCBE88F-E9B0-44F1-9EBC-1AC012FC33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C4953718-BA66-46E7-856C-0183DA2CA797}" type="sibTrans" cxnId="{0CCBE88F-E9B0-44F1-9EBC-1AC012FC3351}">
      <dgm:prSet/>
      <dgm:spPr/>
      <dgm:t>
        <a:bodyPr/>
        <a:lstStyle/>
        <a:p>
          <a:endParaRPr lang="lt-LT" sz="1100">
            <a:latin typeface="Times New Roman" panose="02020603050405020304" pitchFamily="18" charset="0"/>
            <a:cs typeface="Times New Roman" panose="02020603050405020304" pitchFamily="18" charset="0"/>
          </a:endParaRPr>
        </a:p>
      </dgm:t>
    </dgm:pt>
    <dgm:pt modelId="{2D243CB0-706D-4196-9DA2-B93FD4AEDA3E}">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03-02-01 Prižiūrėti rajono gatves ir kelius, apšvietimo sistemas</a:t>
          </a:r>
        </a:p>
      </dgm:t>
    </dgm:pt>
    <dgm:pt modelId="{1DF53CD0-44BE-4C17-BD84-6B1F42BE7561}" type="parTrans" cxnId="{5D7BC032-F230-424A-8009-6A1CAC6E874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FBC05E93-0D0C-4D54-B1F2-06FDDAFF7427}" type="sibTrans" cxnId="{5D7BC032-F230-424A-8009-6A1CAC6E874B}">
      <dgm:prSet/>
      <dgm:spPr/>
      <dgm:t>
        <a:bodyPr/>
        <a:lstStyle/>
        <a:p>
          <a:endParaRPr lang="lt-LT" sz="1100">
            <a:latin typeface="Times New Roman" panose="02020603050405020304" pitchFamily="18" charset="0"/>
            <a:cs typeface="Times New Roman" panose="02020603050405020304" pitchFamily="18" charset="0"/>
          </a:endParaRPr>
        </a:p>
      </dgm:t>
    </dgm:pt>
    <dgm:pt modelId="{C5C76EF8-8B8C-42A7-B7F0-0D968D5AAB97}" type="pres">
      <dgm:prSet presAssocID="{2304C101-C27B-4FED-B35E-148E1083C6B7}" presName="Name0" presStyleCnt="0">
        <dgm:presLayoutVars>
          <dgm:chPref val="1"/>
          <dgm:dir/>
          <dgm:animOne val="branch"/>
          <dgm:animLvl val="lvl"/>
          <dgm:resizeHandles val="exact"/>
        </dgm:presLayoutVars>
      </dgm:prSet>
      <dgm:spPr/>
    </dgm:pt>
    <dgm:pt modelId="{7ED86542-CFFD-47AE-8E8F-30BDA793CA35}" type="pres">
      <dgm:prSet presAssocID="{D6A87017-AFA7-4399-9329-2D61261A9D50}" presName="root1" presStyleCnt="0"/>
      <dgm:spPr>
        <a:scene3d>
          <a:camera prst="orthographicFront"/>
          <a:lightRig rig="threePt" dir="t"/>
        </a:scene3d>
        <a:sp3d>
          <a:bevelT w="165100" prst="coolSlant"/>
        </a:sp3d>
      </dgm:spPr>
    </dgm:pt>
    <dgm:pt modelId="{84782338-FFCC-45F2-82A3-624EC4E178D8}" type="pres">
      <dgm:prSet presAssocID="{D6A87017-AFA7-4399-9329-2D61261A9D50}" presName="LevelOneTextNode" presStyleLbl="node0" presStyleIdx="0" presStyleCnt="1" custScaleX="293702" custScaleY="136920">
        <dgm:presLayoutVars>
          <dgm:chPref val="3"/>
        </dgm:presLayoutVars>
      </dgm:prSet>
      <dgm:spPr>
        <a:prstGeom prst="roundRect">
          <a:avLst/>
        </a:prstGeom>
      </dgm:spPr>
    </dgm:pt>
    <dgm:pt modelId="{EAF876E1-BA64-4B4A-A654-EA5D73CFEFDA}" type="pres">
      <dgm:prSet presAssocID="{D6A87017-AFA7-4399-9329-2D61261A9D50}" presName="level2hierChild" presStyleCnt="0"/>
      <dgm:spPr>
        <a:scene3d>
          <a:camera prst="orthographicFront"/>
          <a:lightRig rig="threePt" dir="t"/>
        </a:scene3d>
        <a:sp3d>
          <a:bevelT w="165100" prst="coolSlant"/>
        </a:sp3d>
      </dgm:spPr>
    </dgm:pt>
    <dgm:pt modelId="{A0765FAE-54AF-4220-83D8-F594913507EC}" type="pres">
      <dgm:prSet presAssocID="{81F418E9-ED33-468D-801B-E8CB774E184F}" presName="conn2-1" presStyleLbl="parChTrans1D2" presStyleIdx="0" presStyleCnt="3"/>
      <dgm:spPr/>
    </dgm:pt>
    <dgm:pt modelId="{EFA8268A-438C-461E-BC58-92140307051D}" type="pres">
      <dgm:prSet presAssocID="{81F418E9-ED33-468D-801B-E8CB774E184F}" presName="connTx" presStyleLbl="parChTrans1D2" presStyleIdx="0" presStyleCnt="3"/>
      <dgm:spPr/>
    </dgm:pt>
    <dgm:pt modelId="{B07A1D63-272B-4E23-93D9-C35A698C5AB8}" type="pres">
      <dgm:prSet presAssocID="{AC5AE951-916C-45E6-A9CE-545BF0EAEA13}" presName="root2" presStyleCnt="0"/>
      <dgm:spPr>
        <a:scene3d>
          <a:camera prst="orthographicFront"/>
          <a:lightRig rig="threePt" dir="t"/>
        </a:scene3d>
        <a:sp3d>
          <a:bevelT w="165100" prst="coolSlant"/>
        </a:sp3d>
      </dgm:spPr>
    </dgm:pt>
    <dgm:pt modelId="{31CC3AF6-C18B-4AA1-8A0F-88A43B9A20FD}" type="pres">
      <dgm:prSet presAssocID="{AC5AE951-916C-45E6-A9CE-545BF0EAEA13}" presName="LevelTwoTextNode" presStyleLbl="node2" presStyleIdx="0" presStyleCnt="3" custScaleX="517946" custScaleY="162082">
        <dgm:presLayoutVars>
          <dgm:chPref val="3"/>
        </dgm:presLayoutVars>
      </dgm:prSet>
      <dgm:spPr>
        <a:prstGeom prst="roundRect">
          <a:avLst/>
        </a:prstGeom>
      </dgm:spPr>
    </dgm:pt>
    <dgm:pt modelId="{D745EB83-BCBF-4EFC-AF16-C0EFA29EFA2F}" type="pres">
      <dgm:prSet presAssocID="{AC5AE951-916C-45E6-A9CE-545BF0EAEA13}" presName="level3hierChild" presStyleCnt="0"/>
      <dgm:spPr>
        <a:scene3d>
          <a:camera prst="orthographicFront"/>
          <a:lightRig rig="threePt" dir="t"/>
        </a:scene3d>
        <a:sp3d>
          <a:bevelT w="165100" prst="coolSlant"/>
        </a:sp3d>
      </dgm:spPr>
    </dgm:pt>
    <dgm:pt modelId="{F49908ED-E22E-4ABF-83DA-987FB04E3529}" type="pres">
      <dgm:prSet presAssocID="{B35F474E-7E7C-46F8-A3D5-3AA50A6A6F1B}" presName="conn2-1" presStyleLbl="parChTrans1D2" presStyleIdx="1" presStyleCnt="3"/>
      <dgm:spPr/>
    </dgm:pt>
    <dgm:pt modelId="{04F094AE-45D5-46D2-95DB-7336F2DA3097}" type="pres">
      <dgm:prSet presAssocID="{B35F474E-7E7C-46F8-A3D5-3AA50A6A6F1B}" presName="connTx" presStyleLbl="parChTrans1D2" presStyleIdx="1" presStyleCnt="3"/>
      <dgm:spPr/>
    </dgm:pt>
    <dgm:pt modelId="{24CD8EC8-02D5-41C5-A8CE-4EE69F98C3E0}" type="pres">
      <dgm:prSet presAssocID="{E3D76F39-B72A-4BAF-840F-BCBE3F8FB50D}" presName="root2" presStyleCnt="0"/>
      <dgm:spPr>
        <a:scene3d>
          <a:camera prst="orthographicFront"/>
          <a:lightRig rig="threePt" dir="t"/>
        </a:scene3d>
        <a:sp3d>
          <a:bevelT w="165100" prst="coolSlant"/>
        </a:sp3d>
      </dgm:spPr>
    </dgm:pt>
    <dgm:pt modelId="{A277A2EF-A8DA-4E04-B610-D10BA261B78B}" type="pres">
      <dgm:prSet presAssocID="{E3D76F39-B72A-4BAF-840F-BCBE3F8FB50D}" presName="LevelTwoTextNode" presStyleLbl="node2" presStyleIdx="1" presStyleCnt="3" custScaleX="517946" custScaleY="144073" custLinFactNeighborX="-446" custLinFactNeighborY="-167">
        <dgm:presLayoutVars>
          <dgm:chPref val="3"/>
        </dgm:presLayoutVars>
      </dgm:prSet>
      <dgm:spPr>
        <a:prstGeom prst="roundRect">
          <a:avLst/>
        </a:prstGeom>
      </dgm:spPr>
    </dgm:pt>
    <dgm:pt modelId="{14C561AA-941B-4F97-8A02-51D7F86E3BAC}" type="pres">
      <dgm:prSet presAssocID="{E3D76F39-B72A-4BAF-840F-BCBE3F8FB50D}" presName="level3hierChild" presStyleCnt="0"/>
      <dgm:spPr>
        <a:scene3d>
          <a:camera prst="orthographicFront"/>
          <a:lightRig rig="threePt" dir="t"/>
        </a:scene3d>
        <a:sp3d>
          <a:bevelT w="165100" prst="coolSlant"/>
        </a:sp3d>
      </dgm:spPr>
    </dgm:pt>
    <dgm:pt modelId="{9B6AAFD2-162B-48A9-949E-EF4412B24FBA}" type="pres">
      <dgm:prSet presAssocID="{1DF53CD0-44BE-4C17-BD84-6B1F42BE7561}" presName="conn2-1" presStyleLbl="parChTrans1D2" presStyleIdx="2" presStyleCnt="3"/>
      <dgm:spPr/>
    </dgm:pt>
    <dgm:pt modelId="{297825E5-D44C-42A2-9AEB-24342909810E}" type="pres">
      <dgm:prSet presAssocID="{1DF53CD0-44BE-4C17-BD84-6B1F42BE7561}" presName="connTx" presStyleLbl="parChTrans1D2" presStyleIdx="2" presStyleCnt="3"/>
      <dgm:spPr/>
    </dgm:pt>
    <dgm:pt modelId="{634E9664-D2E0-4335-9187-40A04A58E9E2}" type="pres">
      <dgm:prSet presAssocID="{2D243CB0-706D-4196-9DA2-B93FD4AEDA3E}" presName="root2" presStyleCnt="0"/>
      <dgm:spPr>
        <a:scene3d>
          <a:camera prst="orthographicFront"/>
          <a:lightRig rig="threePt" dir="t"/>
        </a:scene3d>
        <a:sp3d>
          <a:bevelT w="165100" prst="coolSlant"/>
        </a:sp3d>
      </dgm:spPr>
    </dgm:pt>
    <dgm:pt modelId="{666C48FF-2EA6-4F99-AB29-C484DD4E2B8B}" type="pres">
      <dgm:prSet presAssocID="{2D243CB0-706D-4196-9DA2-B93FD4AEDA3E}" presName="LevelTwoTextNode" presStyleLbl="node2" presStyleIdx="2" presStyleCnt="3" custScaleX="517946" custScaleY="133268" custLinFactNeighborX="658" custLinFactNeighborY="-7959">
        <dgm:presLayoutVars>
          <dgm:chPref val="3"/>
        </dgm:presLayoutVars>
      </dgm:prSet>
      <dgm:spPr>
        <a:prstGeom prst="roundRect">
          <a:avLst/>
        </a:prstGeom>
      </dgm:spPr>
    </dgm:pt>
    <dgm:pt modelId="{4A9D8132-949D-439A-9A4D-22A1E6C977C7}" type="pres">
      <dgm:prSet presAssocID="{2D243CB0-706D-4196-9DA2-B93FD4AEDA3E}" presName="level3hierChild" presStyleCnt="0"/>
      <dgm:spPr>
        <a:scene3d>
          <a:camera prst="orthographicFront"/>
          <a:lightRig rig="threePt" dir="t"/>
        </a:scene3d>
        <a:sp3d>
          <a:bevelT w="165100" prst="coolSlant"/>
        </a:sp3d>
      </dgm:spPr>
    </dgm:pt>
  </dgm:ptLst>
  <dgm:cxnLst>
    <dgm:cxn modelId="{EA23FD03-372A-442E-B186-B8EFD23CEBF0}" type="presOf" srcId="{D6A87017-AFA7-4399-9329-2D61261A9D50}" destId="{84782338-FFCC-45F2-82A3-624EC4E178D8}" srcOrd="0" destOrd="0" presId="urn:microsoft.com/office/officeart/2008/layout/HorizontalMultiLevelHierarchy"/>
    <dgm:cxn modelId="{1B518F1A-F8B3-44DD-8584-3DA06825970A}" type="presOf" srcId="{B35F474E-7E7C-46F8-A3D5-3AA50A6A6F1B}" destId="{F49908ED-E22E-4ABF-83DA-987FB04E3529}" srcOrd="0" destOrd="0" presId="urn:microsoft.com/office/officeart/2008/layout/HorizontalMultiLevelHierarchy"/>
    <dgm:cxn modelId="{AF5A2426-C631-415D-AA44-42AAE9944F59}" type="presOf" srcId="{1DF53CD0-44BE-4C17-BD84-6B1F42BE7561}" destId="{297825E5-D44C-42A2-9AEB-24342909810E}" srcOrd="1" destOrd="0" presId="urn:microsoft.com/office/officeart/2008/layout/HorizontalMultiLevelHierarchy"/>
    <dgm:cxn modelId="{BB42CB2B-1CFB-4649-89E3-EB227CA70851}" srcId="{D6A87017-AFA7-4399-9329-2D61261A9D50}" destId="{AC5AE951-916C-45E6-A9CE-545BF0EAEA13}" srcOrd="0" destOrd="0" parTransId="{81F418E9-ED33-468D-801B-E8CB774E184F}" sibTransId="{E24AA66D-BF1F-4BCB-B7B6-8780A9B52834}"/>
    <dgm:cxn modelId="{FFAE3F2C-C277-425F-9713-9D01AE7F1EC8}" type="presOf" srcId="{81F418E9-ED33-468D-801B-E8CB774E184F}" destId="{A0765FAE-54AF-4220-83D8-F594913507EC}" srcOrd="0" destOrd="0" presId="urn:microsoft.com/office/officeart/2008/layout/HorizontalMultiLevelHierarchy"/>
    <dgm:cxn modelId="{1065392D-5483-4704-8D83-04A3820B80F6}" type="presOf" srcId="{2304C101-C27B-4FED-B35E-148E1083C6B7}" destId="{C5C76EF8-8B8C-42A7-B7F0-0D968D5AAB97}" srcOrd="0" destOrd="0" presId="urn:microsoft.com/office/officeart/2008/layout/HorizontalMultiLevelHierarchy"/>
    <dgm:cxn modelId="{5D7BC032-F230-424A-8009-6A1CAC6E874B}" srcId="{D6A87017-AFA7-4399-9329-2D61261A9D50}" destId="{2D243CB0-706D-4196-9DA2-B93FD4AEDA3E}" srcOrd="2" destOrd="0" parTransId="{1DF53CD0-44BE-4C17-BD84-6B1F42BE7561}" sibTransId="{FBC05E93-0D0C-4D54-B1F2-06FDDAFF7427}"/>
    <dgm:cxn modelId="{C6461A5F-FF0F-4CDD-9FEB-D6EC7607DC12}" type="presOf" srcId="{2D243CB0-706D-4196-9DA2-B93FD4AEDA3E}" destId="{666C48FF-2EA6-4F99-AB29-C484DD4E2B8B}" srcOrd="0" destOrd="0" presId="urn:microsoft.com/office/officeart/2008/layout/HorizontalMultiLevelHierarchy"/>
    <dgm:cxn modelId="{FCC73662-F448-4381-8309-307B9B682F0D}" type="presOf" srcId="{E3D76F39-B72A-4BAF-840F-BCBE3F8FB50D}" destId="{A277A2EF-A8DA-4E04-B610-D10BA261B78B}" srcOrd="0" destOrd="0" presId="urn:microsoft.com/office/officeart/2008/layout/HorizontalMultiLevelHierarchy"/>
    <dgm:cxn modelId="{AB4FEC58-5174-42FF-8A0D-D6F539730FD9}" type="presOf" srcId="{81F418E9-ED33-468D-801B-E8CB774E184F}" destId="{EFA8268A-438C-461E-BC58-92140307051D}" srcOrd="1" destOrd="0" presId="urn:microsoft.com/office/officeart/2008/layout/HorizontalMultiLevelHierarchy"/>
    <dgm:cxn modelId="{0CCBE88F-E9B0-44F1-9EBC-1AC012FC3351}" srcId="{D6A87017-AFA7-4399-9329-2D61261A9D50}" destId="{E3D76F39-B72A-4BAF-840F-BCBE3F8FB50D}" srcOrd="1" destOrd="0" parTransId="{B35F474E-7E7C-46F8-A3D5-3AA50A6A6F1B}" sibTransId="{C4953718-BA66-46E7-856C-0183DA2CA797}"/>
    <dgm:cxn modelId="{67A981B3-D71A-46A3-ACA9-3A752E34E242}" type="presOf" srcId="{B35F474E-7E7C-46F8-A3D5-3AA50A6A6F1B}" destId="{04F094AE-45D5-46D2-95DB-7336F2DA3097}" srcOrd="1" destOrd="0" presId="urn:microsoft.com/office/officeart/2008/layout/HorizontalMultiLevelHierarchy"/>
    <dgm:cxn modelId="{2674DDC7-0B92-45D3-B2B2-39EBB3E40E5F}" type="presOf" srcId="{AC5AE951-916C-45E6-A9CE-545BF0EAEA13}" destId="{31CC3AF6-C18B-4AA1-8A0F-88A43B9A20FD}" srcOrd="0" destOrd="0" presId="urn:microsoft.com/office/officeart/2008/layout/HorizontalMultiLevelHierarchy"/>
    <dgm:cxn modelId="{D466EEFA-3AC8-42D8-8647-EEEC9E28635F}" srcId="{2304C101-C27B-4FED-B35E-148E1083C6B7}" destId="{D6A87017-AFA7-4399-9329-2D61261A9D50}" srcOrd="0" destOrd="0" parTransId="{51264C64-209E-4B44-A493-3411BC5E8E90}" sibTransId="{53E29F98-6296-42E5-9CF0-C684C3A00ED3}"/>
    <dgm:cxn modelId="{4A8E74FB-D9B0-446B-A788-69C98A2DE255}" type="presOf" srcId="{1DF53CD0-44BE-4C17-BD84-6B1F42BE7561}" destId="{9B6AAFD2-162B-48A9-949E-EF4412B24FBA}" srcOrd="0" destOrd="0" presId="urn:microsoft.com/office/officeart/2008/layout/HorizontalMultiLevelHierarchy"/>
    <dgm:cxn modelId="{0747EE30-212D-4E89-875E-2315CAAC5128}" type="presParOf" srcId="{C5C76EF8-8B8C-42A7-B7F0-0D968D5AAB97}" destId="{7ED86542-CFFD-47AE-8E8F-30BDA793CA35}" srcOrd="0" destOrd="0" presId="urn:microsoft.com/office/officeart/2008/layout/HorizontalMultiLevelHierarchy"/>
    <dgm:cxn modelId="{E1B236B4-BBC2-479A-8879-9041B7DC4A01}" type="presParOf" srcId="{7ED86542-CFFD-47AE-8E8F-30BDA793CA35}" destId="{84782338-FFCC-45F2-82A3-624EC4E178D8}" srcOrd="0" destOrd="0" presId="urn:microsoft.com/office/officeart/2008/layout/HorizontalMultiLevelHierarchy"/>
    <dgm:cxn modelId="{B755FDF1-56F2-47C9-A151-D56C5B82881C}" type="presParOf" srcId="{7ED86542-CFFD-47AE-8E8F-30BDA793CA35}" destId="{EAF876E1-BA64-4B4A-A654-EA5D73CFEFDA}" srcOrd="1" destOrd="0" presId="urn:microsoft.com/office/officeart/2008/layout/HorizontalMultiLevelHierarchy"/>
    <dgm:cxn modelId="{6C3DB60E-BA65-4326-AE24-5E224A3F9D8E}" type="presParOf" srcId="{EAF876E1-BA64-4B4A-A654-EA5D73CFEFDA}" destId="{A0765FAE-54AF-4220-83D8-F594913507EC}" srcOrd="0" destOrd="0" presId="urn:microsoft.com/office/officeart/2008/layout/HorizontalMultiLevelHierarchy"/>
    <dgm:cxn modelId="{46C52C2A-20C7-4020-9448-E6C8176DE640}" type="presParOf" srcId="{A0765FAE-54AF-4220-83D8-F594913507EC}" destId="{EFA8268A-438C-461E-BC58-92140307051D}" srcOrd="0" destOrd="0" presId="urn:microsoft.com/office/officeart/2008/layout/HorizontalMultiLevelHierarchy"/>
    <dgm:cxn modelId="{004677A0-B196-42CD-AFEB-3AB166DFDFB2}" type="presParOf" srcId="{EAF876E1-BA64-4B4A-A654-EA5D73CFEFDA}" destId="{B07A1D63-272B-4E23-93D9-C35A698C5AB8}" srcOrd="1" destOrd="0" presId="urn:microsoft.com/office/officeart/2008/layout/HorizontalMultiLevelHierarchy"/>
    <dgm:cxn modelId="{B5BC8642-C7DB-4179-8084-0AC371666925}" type="presParOf" srcId="{B07A1D63-272B-4E23-93D9-C35A698C5AB8}" destId="{31CC3AF6-C18B-4AA1-8A0F-88A43B9A20FD}" srcOrd="0" destOrd="0" presId="urn:microsoft.com/office/officeart/2008/layout/HorizontalMultiLevelHierarchy"/>
    <dgm:cxn modelId="{516CFF4A-926D-4DDA-902B-4B0DDC40CA55}" type="presParOf" srcId="{B07A1D63-272B-4E23-93D9-C35A698C5AB8}" destId="{D745EB83-BCBF-4EFC-AF16-C0EFA29EFA2F}" srcOrd="1" destOrd="0" presId="urn:microsoft.com/office/officeart/2008/layout/HorizontalMultiLevelHierarchy"/>
    <dgm:cxn modelId="{ABFF56A3-F8D1-4AA1-AA8C-75D1BB1B01C5}" type="presParOf" srcId="{EAF876E1-BA64-4B4A-A654-EA5D73CFEFDA}" destId="{F49908ED-E22E-4ABF-83DA-987FB04E3529}" srcOrd="2" destOrd="0" presId="urn:microsoft.com/office/officeart/2008/layout/HorizontalMultiLevelHierarchy"/>
    <dgm:cxn modelId="{1D7AA2B4-1250-4968-9469-365208B7884A}" type="presParOf" srcId="{F49908ED-E22E-4ABF-83DA-987FB04E3529}" destId="{04F094AE-45D5-46D2-95DB-7336F2DA3097}" srcOrd="0" destOrd="0" presId="urn:microsoft.com/office/officeart/2008/layout/HorizontalMultiLevelHierarchy"/>
    <dgm:cxn modelId="{10D0DD37-C303-45B9-B1D9-7EA88F11A1F5}" type="presParOf" srcId="{EAF876E1-BA64-4B4A-A654-EA5D73CFEFDA}" destId="{24CD8EC8-02D5-41C5-A8CE-4EE69F98C3E0}" srcOrd="3" destOrd="0" presId="urn:microsoft.com/office/officeart/2008/layout/HorizontalMultiLevelHierarchy"/>
    <dgm:cxn modelId="{CECAEAC7-2FEA-452C-9AC0-2A1C6BBFD278}" type="presParOf" srcId="{24CD8EC8-02D5-41C5-A8CE-4EE69F98C3E0}" destId="{A277A2EF-A8DA-4E04-B610-D10BA261B78B}" srcOrd="0" destOrd="0" presId="urn:microsoft.com/office/officeart/2008/layout/HorizontalMultiLevelHierarchy"/>
    <dgm:cxn modelId="{85528062-5FAB-44A9-9E03-E4468280D69A}" type="presParOf" srcId="{24CD8EC8-02D5-41C5-A8CE-4EE69F98C3E0}" destId="{14C561AA-941B-4F97-8A02-51D7F86E3BAC}" srcOrd="1" destOrd="0" presId="urn:microsoft.com/office/officeart/2008/layout/HorizontalMultiLevelHierarchy"/>
    <dgm:cxn modelId="{7E8B3BDD-0E8B-4F94-B34C-7F0F2A8F870A}" type="presParOf" srcId="{EAF876E1-BA64-4B4A-A654-EA5D73CFEFDA}" destId="{9B6AAFD2-162B-48A9-949E-EF4412B24FBA}" srcOrd="4" destOrd="0" presId="urn:microsoft.com/office/officeart/2008/layout/HorizontalMultiLevelHierarchy"/>
    <dgm:cxn modelId="{F549FE71-6E68-4D95-8EE4-20F50501A808}" type="presParOf" srcId="{9B6AAFD2-162B-48A9-949E-EF4412B24FBA}" destId="{297825E5-D44C-42A2-9AEB-24342909810E}" srcOrd="0" destOrd="0" presId="urn:microsoft.com/office/officeart/2008/layout/HorizontalMultiLevelHierarchy"/>
    <dgm:cxn modelId="{3D3689A1-97E2-4535-993F-D5EC8FA8EABA}" type="presParOf" srcId="{EAF876E1-BA64-4B4A-A654-EA5D73CFEFDA}" destId="{634E9664-D2E0-4335-9187-40A04A58E9E2}" srcOrd="5" destOrd="0" presId="urn:microsoft.com/office/officeart/2008/layout/HorizontalMultiLevelHierarchy"/>
    <dgm:cxn modelId="{0461999D-E24A-4803-8DD0-F073D2639E9E}" type="presParOf" srcId="{634E9664-D2E0-4335-9187-40A04A58E9E2}" destId="{666C48FF-2EA6-4F99-AB29-C484DD4E2B8B}" srcOrd="0" destOrd="0" presId="urn:microsoft.com/office/officeart/2008/layout/HorizontalMultiLevelHierarchy"/>
    <dgm:cxn modelId="{667FA9B4-7D6D-4CF7-9F2B-A6304A57C356}" type="presParOf" srcId="{634E9664-D2E0-4335-9187-40A04A58E9E2}" destId="{4A9D8132-949D-439A-9A4D-22A1E6C977C7}" srcOrd="1" destOrd="0" presId="urn:microsoft.com/office/officeart/2008/layout/HorizontalMultiLevelHierarchy"/>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304C101-C27B-4FED-B35E-148E1083C6B7}"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t-LT"/>
        </a:p>
      </dgm:t>
    </dgm:pt>
    <dgm:pt modelId="{D6A87017-AFA7-4399-9329-2D61261A9D50}">
      <dgm:prSet phldrT="[Tekstas]"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sp3d contourW="12700">
            <a:contourClr>
              <a:schemeClr val="tx2"/>
            </a:contourClr>
          </a:sp3d>
        </a:bodyPr>
        <a:lstStyle/>
        <a:p>
          <a:r>
            <a:rPr lang="lt-LT" sz="1200" b="1">
              <a:solidFill>
                <a:sysClr val="windowText" lastClr="000000"/>
              </a:solidFill>
              <a:latin typeface="Times New Roman" panose="02020603050405020304" pitchFamily="18" charset="0"/>
              <a:cs typeface="Times New Roman" panose="02020603050405020304" pitchFamily="18" charset="0"/>
            </a:rPr>
            <a:t>04  EKONOMINIO KONKURENCINGUMO IR  INVESTICIJŲ PLĖTROS PROGRAMA</a:t>
          </a:r>
        </a:p>
      </dgm:t>
    </dgm:pt>
    <dgm:pt modelId="{51264C64-209E-4B44-A493-3411BC5E8E90}" type="par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53E29F98-6296-42E5-9CF0-C684C3A00ED3}" type="sib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AC5AE951-916C-45E6-A9CE-545BF0EAEA1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04-01-01 Užtikrinti būtinų socialinių paslaugų teikimą ir administravimą Kupiškio rajono gyventojams</a:t>
          </a:r>
          <a:endParaRPr lang="lt-LT" sz="1200" b="0">
            <a:effectLst/>
            <a:latin typeface="Times New Roman" panose="02020603050405020304" pitchFamily="18" charset="0"/>
            <a:cs typeface="Times New Roman" panose="02020603050405020304" pitchFamily="18" charset="0"/>
          </a:endParaRPr>
        </a:p>
      </dgm:t>
    </dgm:pt>
    <dgm:pt modelId="{81F418E9-ED33-468D-801B-E8CB774E184F}" type="parTrans" cxnId="{BB42CB2B-1CFB-4649-89E3-EB227CA708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E24AA66D-BF1F-4BCB-B7B6-8780A9B52834}" type="sibTrans" cxnId="{BB42CB2B-1CFB-4649-89E3-EB227CA70851}">
      <dgm:prSet/>
      <dgm:spPr/>
      <dgm:t>
        <a:bodyPr/>
        <a:lstStyle/>
        <a:p>
          <a:endParaRPr lang="lt-LT" sz="1100">
            <a:latin typeface="Times New Roman" panose="02020603050405020304" pitchFamily="18" charset="0"/>
            <a:cs typeface="Times New Roman" panose="02020603050405020304" pitchFamily="18" charset="0"/>
          </a:endParaRPr>
        </a:p>
      </dgm:t>
    </dgm:pt>
    <dgm:pt modelId="{E3D76F39-B72A-4BAF-840F-BCBE3F8FB50D}">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04-01-02 Teikti piniginę socialinę paramą</a:t>
          </a:r>
        </a:p>
      </dgm:t>
    </dgm:pt>
    <dgm:pt modelId="{B35F474E-7E7C-46F8-A3D5-3AA50A6A6F1B}" type="parTrans" cxnId="{0CCBE88F-E9B0-44F1-9EBC-1AC012FC33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C4953718-BA66-46E7-856C-0183DA2CA797}" type="sibTrans" cxnId="{0CCBE88F-E9B0-44F1-9EBC-1AC012FC3351}">
      <dgm:prSet/>
      <dgm:spPr/>
      <dgm:t>
        <a:bodyPr/>
        <a:lstStyle/>
        <a:p>
          <a:endParaRPr lang="lt-LT" sz="1100">
            <a:latin typeface="Times New Roman" panose="02020603050405020304" pitchFamily="18" charset="0"/>
            <a:cs typeface="Times New Roman" panose="02020603050405020304" pitchFamily="18" charset="0"/>
          </a:endParaRPr>
        </a:p>
      </dgm:t>
    </dgm:pt>
    <dgm:pt modelId="{2D243CB0-706D-4196-9DA2-B93FD4AEDA3E}">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04-02-01 Užtikrinti sveikatos paslaugų teikimą, jų kokybę, sklaidą </a:t>
          </a:r>
        </a:p>
      </dgm:t>
    </dgm:pt>
    <dgm:pt modelId="{1DF53CD0-44BE-4C17-BD84-6B1F42BE7561}" type="parTrans" cxnId="{5D7BC032-F230-424A-8009-6A1CAC6E874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FBC05E93-0D0C-4D54-B1F2-06FDDAFF7427}" type="sibTrans" cxnId="{5D7BC032-F230-424A-8009-6A1CAC6E874B}">
      <dgm:prSet/>
      <dgm:spPr/>
      <dgm:t>
        <a:bodyPr/>
        <a:lstStyle/>
        <a:p>
          <a:endParaRPr lang="lt-LT" sz="1100">
            <a:latin typeface="Times New Roman" panose="02020603050405020304" pitchFamily="18" charset="0"/>
            <a:cs typeface="Times New Roman" panose="02020603050405020304" pitchFamily="18" charset="0"/>
          </a:endParaRPr>
        </a:p>
      </dgm:t>
    </dgm:pt>
    <dgm:pt modelId="{C5C76EF8-8B8C-42A7-B7F0-0D968D5AAB97}" type="pres">
      <dgm:prSet presAssocID="{2304C101-C27B-4FED-B35E-148E1083C6B7}" presName="Name0" presStyleCnt="0">
        <dgm:presLayoutVars>
          <dgm:chPref val="1"/>
          <dgm:dir/>
          <dgm:animOne val="branch"/>
          <dgm:animLvl val="lvl"/>
          <dgm:resizeHandles val="exact"/>
        </dgm:presLayoutVars>
      </dgm:prSet>
      <dgm:spPr/>
    </dgm:pt>
    <dgm:pt modelId="{7ED86542-CFFD-47AE-8E8F-30BDA793CA35}" type="pres">
      <dgm:prSet presAssocID="{D6A87017-AFA7-4399-9329-2D61261A9D50}" presName="root1" presStyleCnt="0"/>
      <dgm:spPr>
        <a:scene3d>
          <a:camera prst="orthographicFront"/>
          <a:lightRig rig="threePt" dir="t"/>
        </a:scene3d>
        <a:sp3d>
          <a:bevelT w="165100" prst="coolSlant"/>
        </a:sp3d>
      </dgm:spPr>
    </dgm:pt>
    <dgm:pt modelId="{84782338-FFCC-45F2-82A3-624EC4E178D8}" type="pres">
      <dgm:prSet presAssocID="{D6A87017-AFA7-4399-9329-2D61261A9D50}" presName="LevelOneTextNode" presStyleLbl="node0" presStyleIdx="0" presStyleCnt="1" custScaleX="293702" custScaleY="133041">
        <dgm:presLayoutVars>
          <dgm:chPref val="3"/>
        </dgm:presLayoutVars>
      </dgm:prSet>
      <dgm:spPr>
        <a:prstGeom prst="roundRect">
          <a:avLst/>
        </a:prstGeom>
      </dgm:spPr>
    </dgm:pt>
    <dgm:pt modelId="{EAF876E1-BA64-4B4A-A654-EA5D73CFEFDA}" type="pres">
      <dgm:prSet presAssocID="{D6A87017-AFA7-4399-9329-2D61261A9D50}" presName="level2hierChild" presStyleCnt="0"/>
      <dgm:spPr>
        <a:scene3d>
          <a:camera prst="orthographicFront"/>
          <a:lightRig rig="threePt" dir="t"/>
        </a:scene3d>
        <a:sp3d>
          <a:bevelT w="165100" prst="coolSlant"/>
        </a:sp3d>
      </dgm:spPr>
    </dgm:pt>
    <dgm:pt modelId="{A0765FAE-54AF-4220-83D8-F594913507EC}" type="pres">
      <dgm:prSet presAssocID="{81F418E9-ED33-468D-801B-E8CB774E184F}" presName="conn2-1" presStyleLbl="parChTrans1D2" presStyleIdx="0" presStyleCnt="3"/>
      <dgm:spPr/>
    </dgm:pt>
    <dgm:pt modelId="{EFA8268A-438C-461E-BC58-92140307051D}" type="pres">
      <dgm:prSet presAssocID="{81F418E9-ED33-468D-801B-E8CB774E184F}" presName="connTx" presStyleLbl="parChTrans1D2" presStyleIdx="0" presStyleCnt="3"/>
      <dgm:spPr/>
    </dgm:pt>
    <dgm:pt modelId="{B07A1D63-272B-4E23-93D9-C35A698C5AB8}" type="pres">
      <dgm:prSet presAssocID="{AC5AE951-916C-45E6-A9CE-545BF0EAEA13}" presName="root2" presStyleCnt="0"/>
      <dgm:spPr>
        <a:scene3d>
          <a:camera prst="orthographicFront"/>
          <a:lightRig rig="threePt" dir="t"/>
        </a:scene3d>
        <a:sp3d>
          <a:bevelT w="165100" prst="coolSlant"/>
        </a:sp3d>
      </dgm:spPr>
    </dgm:pt>
    <dgm:pt modelId="{31CC3AF6-C18B-4AA1-8A0F-88A43B9A20FD}" type="pres">
      <dgm:prSet presAssocID="{AC5AE951-916C-45E6-A9CE-545BF0EAEA13}" presName="LevelTwoTextNode" presStyleLbl="node2" presStyleIdx="0" presStyleCnt="3" custScaleX="517946" custScaleY="162082">
        <dgm:presLayoutVars>
          <dgm:chPref val="3"/>
        </dgm:presLayoutVars>
      </dgm:prSet>
      <dgm:spPr>
        <a:prstGeom prst="roundRect">
          <a:avLst/>
        </a:prstGeom>
      </dgm:spPr>
    </dgm:pt>
    <dgm:pt modelId="{D745EB83-BCBF-4EFC-AF16-C0EFA29EFA2F}" type="pres">
      <dgm:prSet presAssocID="{AC5AE951-916C-45E6-A9CE-545BF0EAEA13}" presName="level3hierChild" presStyleCnt="0"/>
      <dgm:spPr>
        <a:scene3d>
          <a:camera prst="orthographicFront"/>
          <a:lightRig rig="threePt" dir="t"/>
        </a:scene3d>
        <a:sp3d>
          <a:bevelT w="165100" prst="coolSlant"/>
        </a:sp3d>
      </dgm:spPr>
    </dgm:pt>
    <dgm:pt modelId="{F49908ED-E22E-4ABF-83DA-987FB04E3529}" type="pres">
      <dgm:prSet presAssocID="{B35F474E-7E7C-46F8-A3D5-3AA50A6A6F1B}" presName="conn2-1" presStyleLbl="parChTrans1D2" presStyleIdx="1" presStyleCnt="3"/>
      <dgm:spPr/>
    </dgm:pt>
    <dgm:pt modelId="{04F094AE-45D5-46D2-95DB-7336F2DA3097}" type="pres">
      <dgm:prSet presAssocID="{B35F474E-7E7C-46F8-A3D5-3AA50A6A6F1B}" presName="connTx" presStyleLbl="parChTrans1D2" presStyleIdx="1" presStyleCnt="3"/>
      <dgm:spPr/>
    </dgm:pt>
    <dgm:pt modelId="{24CD8EC8-02D5-41C5-A8CE-4EE69F98C3E0}" type="pres">
      <dgm:prSet presAssocID="{E3D76F39-B72A-4BAF-840F-BCBE3F8FB50D}" presName="root2" presStyleCnt="0"/>
      <dgm:spPr>
        <a:scene3d>
          <a:camera prst="orthographicFront"/>
          <a:lightRig rig="threePt" dir="t"/>
        </a:scene3d>
        <a:sp3d>
          <a:bevelT w="165100" prst="coolSlant"/>
        </a:sp3d>
      </dgm:spPr>
    </dgm:pt>
    <dgm:pt modelId="{A277A2EF-A8DA-4E04-B610-D10BA261B78B}" type="pres">
      <dgm:prSet presAssocID="{E3D76F39-B72A-4BAF-840F-BCBE3F8FB50D}" presName="LevelTwoTextNode" presStyleLbl="node2" presStyleIdx="1" presStyleCnt="3" custScaleX="517946" custScaleY="144073" custLinFactNeighborX="-446" custLinFactNeighborY="-167">
        <dgm:presLayoutVars>
          <dgm:chPref val="3"/>
        </dgm:presLayoutVars>
      </dgm:prSet>
      <dgm:spPr>
        <a:prstGeom prst="roundRect">
          <a:avLst/>
        </a:prstGeom>
      </dgm:spPr>
    </dgm:pt>
    <dgm:pt modelId="{14C561AA-941B-4F97-8A02-51D7F86E3BAC}" type="pres">
      <dgm:prSet presAssocID="{E3D76F39-B72A-4BAF-840F-BCBE3F8FB50D}" presName="level3hierChild" presStyleCnt="0"/>
      <dgm:spPr>
        <a:scene3d>
          <a:camera prst="orthographicFront"/>
          <a:lightRig rig="threePt" dir="t"/>
        </a:scene3d>
        <a:sp3d>
          <a:bevelT w="165100" prst="coolSlant"/>
        </a:sp3d>
      </dgm:spPr>
    </dgm:pt>
    <dgm:pt modelId="{9B6AAFD2-162B-48A9-949E-EF4412B24FBA}" type="pres">
      <dgm:prSet presAssocID="{1DF53CD0-44BE-4C17-BD84-6B1F42BE7561}" presName="conn2-1" presStyleLbl="parChTrans1D2" presStyleIdx="2" presStyleCnt="3"/>
      <dgm:spPr/>
    </dgm:pt>
    <dgm:pt modelId="{297825E5-D44C-42A2-9AEB-24342909810E}" type="pres">
      <dgm:prSet presAssocID="{1DF53CD0-44BE-4C17-BD84-6B1F42BE7561}" presName="connTx" presStyleLbl="parChTrans1D2" presStyleIdx="2" presStyleCnt="3"/>
      <dgm:spPr/>
    </dgm:pt>
    <dgm:pt modelId="{634E9664-D2E0-4335-9187-40A04A58E9E2}" type="pres">
      <dgm:prSet presAssocID="{2D243CB0-706D-4196-9DA2-B93FD4AEDA3E}" presName="root2" presStyleCnt="0"/>
      <dgm:spPr>
        <a:scene3d>
          <a:camera prst="orthographicFront"/>
          <a:lightRig rig="threePt" dir="t"/>
        </a:scene3d>
        <a:sp3d>
          <a:bevelT w="165100" prst="coolSlant"/>
        </a:sp3d>
      </dgm:spPr>
    </dgm:pt>
    <dgm:pt modelId="{666C48FF-2EA6-4F99-AB29-C484DD4E2B8B}" type="pres">
      <dgm:prSet presAssocID="{2D243CB0-706D-4196-9DA2-B93FD4AEDA3E}" presName="LevelTwoTextNode" presStyleLbl="node2" presStyleIdx="2" presStyleCnt="3" custScaleX="517946" custScaleY="133268" custLinFactNeighborX="1758">
        <dgm:presLayoutVars>
          <dgm:chPref val="3"/>
        </dgm:presLayoutVars>
      </dgm:prSet>
      <dgm:spPr>
        <a:prstGeom prst="roundRect">
          <a:avLst/>
        </a:prstGeom>
      </dgm:spPr>
    </dgm:pt>
    <dgm:pt modelId="{4A9D8132-949D-439A-9A4D-22A1E6C977C7}" type="pres">
      <dgm:prSet presAssocID="{2D243CB0-706D-4196-9DA2-B93FD4AEDA3E}" presName="level3hierChild" presStyleCnt="0"/>
      <dgm:spPr>
        <a:scene3d>
          <a:camera prst="orthographicFront"/>
          <a:lightRig rig="threePt" dir="t"/>
        </a:scene3d>
        <a:sp3d>
          <a:bevelT w="165100" prst="coolSlant"/>
        </a:sp3d>
      </dgm:spPr>
    </dgm:pt>
  </dgm:ptLst>
  <dgm:cxnLst>
    <dgm:cxn modelId="{EA23FD03-372A-442E-B186-B8EFD23CEBF0}" type="presOf" srcId="{D6A87017-AFA7-4399-9329-2D61261A9D50}" destId="{84782338-FFCC-45F2-82A3-624EC4E178D8}" srcOrd="0" destOrd="0" presId="urn:microsoft.com/office/officeart/2008/layout/HorizontalMultiLevelHierarchy"/>
    <dgm:cxn modelId="{1B518F1A-F8B3-44DD-8584-3DA06825970A}" type="presOf" srcId="{B35F474E-7E7C-46F8-A3D5-3AA50A6A6F1B}" destId="{F49908ED-E22E-4ABF-83DA-987FB04E3529}" srcOrd="0" destOrd="0" presId="urn:microsoft.com/office/officeart/2008/layout/HorizontalMultiLevelHierarchy"/>
    <dgm:cxn modelId="{AF5A2426-C631-415D-AA44-42AAE9944F59}" type="presOf" srcId="{1DF53CD0-44BE-4C17-BD84-6B1F42BE7561}" destId="{297825E5-D44C-42A2-9AEB-24342909810E}" srcOrd="1" destOrd="0" presId="urn:microsoft.com/office/officeart/2008/layout/HorizontalMultiLevelHierarchy"/>
    <dgm:cxn modelId="{BB42CB2B-1CFB-4649-89E3-EB227CA70851}" srcId="{D6A87017-AFA7-4399-9329-2D61261A9D50}" destId="{AC5AE951-916C-45E6-A9CE-545BF0EAEA13}" srcOrd="0" destOrd="0" parTransId="{81F418E9-ED33-468D-801B-E8CB774E184F}" sibTransId="{E24AA66D-BF1F-4BCB-B7B6-8780A9B52834}"/>
    <dgm:cxn modelId="{FFAE3F2C-C277-425F-9713-9D01AE7F1EC8}" type="presOf" srcId="{81F418E9-ED33-468D-801B-E8CB774E184F}" destId="{A0765FAE-54AF-4220-83D8-F594913507EC}" srcOrd="0" destOrd="0" presId="urn:microsoft.com/office/officeart/2008/layout/HorizontalMultiLevelHierarchy"/>
    <dgm:cxn modelId="{1065392D-5483-4704-8D83-04A3820B80F6}" type="presOf" srcId="{2304C101-C27B-4FED-B35E-148E1083C6B7}" destId="{C5C76EF8-8B8C-42A7-B7F0-0D968D5AAB97}" srcOrd="0" destOrd="0" presId="urn:microsoft.com/office/officeart/2008/layout/HorizontalMultiLevelHierarchy"/>
    <dgm:cxn modelId="{5D7BC032-F230-424A-8009-6A1CAC6E874B}" srcId="{D6A87017-AFA7-4399-9329-2D61261A9D50}" destId="{2D243CB0-706D-4196-9DA2-B93FD4AEDA3E}" srcOrd="2" destOrd="0" parTransId="{1DF53CD0-44BE-4C17-BD84-6B1F42BE7561}" sibTransId="{FBC05E93-0D0C-4D54-B1F2-06FDDAFF7427}"/>
    <dgm:cxn modelId="{C6461A5F-FF0F-4CDD-9FEB-D6EC7607DC12}" type="presOf" srcId="{2D243CB0-706D-4196-9DA2-B93FD4AEDA3E}" destId="{666C48FF-2EA6-4F99-AB29-C484DD4E2B8B}" srcOrd="0" destOrd="0" presId="urn:microsoft.com/office/officeart/2008/layout/HorizontalMultiLevelHierarchy"/>
    <dgm:cxn modelId="{FCC73662-F448-4381-8309-307B9B682F0D}" type="presOf" srcId="{E3D76F39-B72A-4BAF-840F-BCBE3F8FB50D}" destId="{A277A2EF-A8DA-4E04-B610-D10BA261B78B}" srcOrd="0" destOrd="0" presId="urn:microsoft.com/office/officeart/2008/layout/HorizontalMultiLevelHierarchy"/>
    <dgm:cxn modelId="{AB4FEC58-5174-42FF-8A0D-D6F539730FD9}" type="presOf" srcId="{81F418E9-ED33-468D-801B-E8CB774E184F}" destId="{EFA8268A-438C-461E-BC58-92140307051D}" srcOrd="1" destOrd="0" presId="urn:microsoft.com/office/officeart/2008/layout/HorizontalMultiLevelHierarchy"/>
    <dgm:cxn modelId="{0CCBE88F-E9B0-44F1-9EBC-1AC012FC3351}" srcId="{D6A87017-AFA7-4399-9329-2D61261A9D50}" destId="{E3D76F39-B72A-4BAF-840F-BCBE3F8FB50D}" srcOrd="1" destOrd="0" parTransId="{B35F474E-7E7C-46F8-A3D5-3AA50A6A6F1B}" sibTransId="{C4953718-BA66-46E7-856C-0183DA2CA797}"/>
    <dgm:cxn modelId="{67A981B3-D71A-46A3-ACA9-3A752E34E242}" type="presOf" srcId="{B35F474E-7E7C-46F8-A3D5-3AA50A6A6F1B}" destId="{04F094AE-45D5-46D2-95DB-7336F2DA3097}" srcOrd="1" destOrd="0" presId="urn:microsoft.com/office/officeart/2008/layout/HorizontalMultiLevelHierarchy"/>
    <dgm:cxn modelId="{2674DDC7-0B92-45D3-B2B2-39EBB3E40E5F}" type="presOf" srcId="{AC5AE951-916C-45E6-A9CE-545BF0EAEA13}" destId="{31CC3AF6-C18B-4AA1-8A0F-88A43B9A20FD}" srcOrd="0" destOrd="0" presId="urn:microsoft.com/office/officeart/2008/layout/HorizontalMultiLevelHierarchy"/>
    <dgm:cxn modelId="{D466EEFA-3AC8-42D8-8647-EEEC9E28635F}" srcId="{2304C101-C27B-4FED-B35E-148E1083C6B7}" destId="{D6A87017-AFA7-4399-9329-2D61261A9D50}" srcOrd="0" destOrd="0" parTransId="{51264C64-209E-4B44-A493-3411BC5E8E90}" sibTransId="{53E29F98-6296-42E5-9CF0-C684C3A00ED3}"/>
    <dgm:cxn modelId="{4A8E74FB-D9B0-446B-A788-69C98A2DE255}" type="presOf" srcId="{1DF53CD0-44BE-4C17-BD84-6B1F42BE7561}" destId="{9B6AAFD2-162B-48A9-949E-EF4412B24FBA}" srcOrd="0" destOrd="0" presId="urn:microsoft.com/office/officeart/2008/layout/HorizontalMultiLevelHierarchy"/>
    <dgm:cxn modelId="{0747EE30-212D-4E89-875E-2315CAAC5128}" type="presParOf" srcId="{C5C76EF8-8B8C-42A7-B7F0-0D968D5AAB97}" destId="{7ED86542-CFFD-47AE-8E8F-30BDA793CA35}" srcOrd="0" destOrd="0" presId="urn:microsoft.com/office/officeart/2008/layout/HorizontalMultiLevelHierarchy"/>
    <dgm:cxn modelId="{E1B236B4-BBC2-479A-8879-9041B7DC4A01}" type="presParOf" srcId="{7ED86542-CFFD-47AE-8E8F-30BDA793CA35}" destId="{84782338-FFCC-45F2-82A3-624EC4E178D8}" srcOrd="0" destOrd="0" presId="urn:microsoft.com/office/officeart/2008/layout/HorizontalMultiLevelHierarchy"/>
    <dgm:cxn modelId="{B755FDF1-56F2-47C9-A151-D56C5B82881C}" type="presParOf" srcId="{7ED86542-CFFD-47AE-8E8F-30BDA793CA35}" destId="{EAF876E1-BA64-4B4A-A654-EA5D73CFEFDA}" srcOrd="1" destOrd="0" presId="urn:microsoft.com/office/officeart/2008/layout/HorizontalMultiLevelHierarchy"/>
    <dgm:cxn modelId="{6C3DB60E-BA65-4326-AE24-5E224A3F9D8E}" type="presParOf" srcId="{EAF876E1-BA64-4B4A-A654-EA5D73CFEFDA}" destId="{A0765FAE-54AF-4220-83D8-F594913507EC}" srcOrd="0" destOrd="0" presId="urn:microsoft.com/office/officeart/2008/layout/HorizontalMultiLevelHierarchy"/>
    <dgm:cxn modelId="{46C52C2A-20C7-4020-9448-E6C8176DE640}" type="presParOf" srcId="{A0765FAE-54AF-4220-83D8-F594913507EC}" destId="{EFA8268A-438C-461E-BC58-92140307051D}" srcOrd="0" destOrd="0" presId="urn:microsoft.com/office/officeart/2008/layout/HorizontalMultiLevelHierarchy"/>
    <dgm:cxn modelId="{004677A0-B196-42CD-AFEB-3AB166DFDFB2}" type="presParOf" srcId="{EAF876E1-BA64-4B4A-A654-EA5D73CFEFDA}" destId="{B07A1D63-272B-4E23-93D9-C35A698C5AB8}" srcOrd="1" destOrd="0" presId="urn:microsoft.com/office/officeart/2008/layout/HorizontalMultiLevelHierarchy"/>
    <dgm:cxn modelId="{B5BC8642-C7DB-4179-8084-0AC371666925}" type="presParOf" srcId="{B07A1D63-272B-4E23-93D9-C35A698C5AB8}" destId="{31CC3AF6-C18B-4AA1-8A0F-88A43B9A20FD}" srcOrd="0" destOrd="0" presId="urn:microsoft.com/office/officeart/2008/layout/HorizontalMultiLevelHierarchy"/>
    <dgm:cxn modelId="{516CFF4A-926D-4DDA-902B-4B0DDC40CA55}" type="presParOf" srcId="{B07A1D63-272B-4E23-93D9-C35A698C5AB8}" destId="{D745EB83-BCBF-4EFC-AF16-C0EFA29EFA2F}" srcOrd="1" destOrd="0" presId="urn:microsoft.com/office/officeart/2008/layout/HorizontalMultiLevelHierarchy"/>
    <dgm:cxn modelId="{ABFF56A3-F8D1-4AA1-AA8C-75D1BB1B01C5}" type="presParOf" srcId="{EAF876E1-BA64-4B4A-A654-EA5D73CFEFDA}" destId="{F49908ED-E22E-4ABF-83DA-987FB04E3529}" srcOrd="2" destOrd="0" presId="urn:microsoft.com/office/officeart/2008/layout/HorizontalMultiLevelHierarchy"/>
    <dgm:cxn modelId="{1D7AA2B4-1250-4968-9469-365208B7884A}" type="presParOf" srcId="{F49908ED-E22E-4ABF-83DA-987FB04E3529}" destId="{04F094AE-45D5-46D2-95DB-7336F2DA3097}" srcOrd="0" destOrd="0" presId="urn:microsoft.com/office/officeart/2008/layout/HorizontalMultiLevelHierarchy"/>
    <dgm:cxn modelId="{10D0DD37-C303-45B9-B1D9-7EA88F11A1F5}" type="presParOf" srcId="{EAF876E1-BA64-4B4A-A654-EA5D73CFEFDA}" destId="{24CD8EC8-02D5-41C5-A8CE-4EE69F98C3E0}" srcOrd="3" destOrd="0" presId="urn:microsoft.com/office/officeart/2008/layout/HorizontalMultiLevelHierarchy"/>
    <dgm:cxn modelId="{CECAEAC7-2FEA-452C-9AC0-2A1C6BBFD278}" type="presParOf" srcId="{24CD8EC8-02D5-41C5-A8CE-4EE69F98C3E0}" destId="{A277A2EF-A8DA-4E04-B610-D10BA261B78B}" srcOrd="0" destOrd="0" presId="urn:microsoft.com/office/officeart/2008/layout/HorizontalMultiLevelHierarchy"/>
    <dgm:cxn modelId="{85528062-5FAB-44A9-9E03-E4468280D69A}" type="presParOf" srcId="{24CD8EC8-02D5-41C5-A8CE-4EE69F98C3E0}" destId="{14C561AA-941B-4F97-8A02-51D7F86E3BAC}" srcOrd="1" destOrd="0" presId="urn:microsoft.com/office/officeart/2008/layout/HorizontalMultiLevelHierarchy"/>
    <dgm:cxn modelId="{7E8B3BDD-0E8B-4F94-B34C-7F0F2A8F870A}" type="presParOf" srcId="{EAF876E1-BA64-4B4A-A654-EA5D73CFEFDA}" destId="{9B6AAFD2-162B-48A9-949E-EF4412B24FBA}" srcOrd="4" destOrd="0" presId="urn:microsoft.com/office/officeart/2008/layout/HorizontalMultiLevelHierarchy"/>
    <dgm:cxn modelId="{F549FE71-6E68-4D95-8EE4-20F50501A808}" type="presParOf" srcId="{9B6AAFD2-162B-48A9-949E-EF4412B24FBA}" destId="{297825E5-D44C-42A2-9AEB-24342909810E}" srcOrd="0" destOrd="0" presId="urn:microsoft.com/office/officeart/2008/layout/HorizontalMultiLevelHierarchy"/>
    <dgm:cxn modelId="{3D3689A1-97E2-4535-993F-D5EC8FA8EABA}" type="presParOf" srcId="{EAF876E1-BA64-4B4A-A654-EA5D73CFEFDA}" destId="{634E9664-D2E0-4335-9187-40A04A58E9E2}" srcOrd="5" destOrd="0" presId="urn:microsoft.com/office/officeart/2008/layout/HorizontalMultiLevelHierarchy"/>
    <dgm:cxn modelId="{0461999D-E24A-4803-8DD0-F073D2639E9E}" type="presParOf" srcId="{634E9664-D2E0-4335-9187-40A04A58E9E2}" destId="{666C48FF-2EA6-4F99-AB29-C484DD4E2B8B}" srcOrd="0" destOrd="0" presId="urn:microsoft.com/office/officeart/2008/layout/HorizontalMultiLevelHierarchy"/>
    <dgm:cxn modelId="{667FA9B4-7D6D-4CF7-9F2B-A6304A57C356}" type="presParOf" srcId="{634E9664-D2E0-4335-9187-40A04A58E9E2}" destId="{4A9D8132-949D-439A-9A4D-22A1E6C977C7}" srcOrd="1" destOrd="0" presId="urn:microsoft.com/office/officeart/2008/layout/HorizontalMultiLevelHierarchy"/>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304C101-C27B-4FED-B35E-148E1083C6B7}"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t-LT"/>
        </a:p>
      </dgm:t>
    </dgm:pt>
    <dgm:pt modelId="{D6A87017-AFA7-4399-9329-2D61261A9D50}">
      <dgm:prSet phldrT="[Tekstas]"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sp3d contourW="12700">
            <a:contourClr>
              <a:schemeClr val="tx2"/>
            </a:contourClr>
          </a:sp3d>
        </a:bodyPr>
        <a:lstStyle/>
        <a:p>
          <a:r>
            <a:rPr lang="lt-LT" sz="1200" b="1">
              <a:solidFill>
                <a:sysClr val="windowText" lastClr="000000"/>
              </a:solidFill>
              <a:latin typeface="Times New Roman" panose="02020603050405020304" pitchFamily="18" charset="0"/>
              <a:cs typeface="Times New Roman" panose="02020603050405020304" pitchFamily="18" charset="0"/>
            </a:rPr>
            <a:t>04  EKONOMINIO KONKURENCINGUMO IR  INVESTICIJŲ PLĖTROS PROGRAMA</a:t>
          </a:r>
        </a:p>
      </dgm:t>
    </dgm:pt>
    <dgm:pt modelId="{51264C64-209E-4B44-A493-3411BC5E8E90}" type="par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53E29F98-6296-42E5-9CF0-C684C3A00ED3}" type="sib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AC5AE951-916C-45E6-A9CE-545BF0EAEA1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04-01-01 Užtikrinti būtinų socialinių paslaugų teikimą ir administravimą Kupiškio rajono gyventojams</a:t>
          </a:r>
          <a:endParaRPr lang="lt-LT" sz="1200" b="0">
            <a:effectLst/>
            <a:latin typeface="Times New Roman" panose="02020603050405020304" pitchFamily="18" charset="0"/>
            <a:cs typeface="Times New Roman" panose="02020603050405020304" pitchFamily="18" charset="0"/>
          </a:endParaRPr>
        </a:p>
      </dgm:t>
    </dgm:pt>
    <dgm:pt modelId="{81F418E9-ED33-468D-801B-E8CB774E184F}" type="parTrans" cxnId="{BB42CB2B-1CFB-4649-89E3-EB227CA708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E24AA66D-BF1F-4BCB-B7B6-8780A9B52834}" type="sibTrans" cxnId="{BB42CB2B-1CFB-4649-89E3-EB227CA70851}">
      <dgm:prSet/>
      <dgm:spPr/>
      <dgm:t>
        <a:bodyPr/>
        <a:lstStyle/>
        <a:p>
          <a:endParaRPr lang="lt-LT" sz="1100">
            <a:latin typeface="Times New Roman" panose="02020603050405020304" pitchFamily="18" charset="0"/>
            <a:cs typeface="Times New Roman" panose="02020603050405020304" pitchFamily="18" charset="0"/>
          </a:endParaRPr>
        </a:p>
      </dgm:t>
    </dgm:pt>
    <dgm:pt modelId="{E3D76F39-B72A-4BAF-840F-BCBE3F8FB50D}">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04-01-02 Teikti piniginę socialinę paramą</a:t>
          </a:r>
        </a:p>
      </dgm:t>
    </dgm:pt>
    <dgm:pt modelId="{B35F474E-7E7C-46F8-A3D5-3AA50A6A6F1B}" type="parTrans" cxnId="{0CCBE88F-E9B0-44F1-9EBC-1AC012FC33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C4953718-BA66-46E7-856C-0183DA2CA797}" type="sibTrans" cxnId="{0CCBE88F-E9B0-44F1-9EBC-1AC012FC3351}">
      <dgm:prSet/>
      <dgm:spPr/>
      <dgm:t>
        <a:bodyPr/>
        <a:lstStyle/>
        <a:p>
          <a:endParaRPr lang="lt-LT" sz="1100">
            <a:latin typeface="Times New Roman" panose="02020603050405020304" pitchFamily="18" charset="0"/>
            <a:cs typeface="Times New Roman" panose="02020603050405020304" pitchFamily="18" charset="0"/>
          </a:endParaRPr>
        </a:p>
      </dgm:t>
    </dgm:pt>
    <dgm:pt modelId="{2D243CB0-706D-4196-9DA2-B93FD4AEDA3E}">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04-02-01 Užtikrinti sveikatos paslaugų teikimą, jų kokybę, sklaidą </a:t>
          </a:r>
        </a:p>
      </dgm:t>
    </dgm:pt>
    <dgm:pt modelId="{1DF53CD0-44BE-4C17-BD84-6B1F42BE7561}" type="parTrans" cxnId="{5D7BC032-F230-424A-8009-6A1CAC6E874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FBC05E93-0D0C-4D54-B1F2-06FDDAFF7427}" type="sibTrans" cxnId="{5D7BC032-F230-424A-8009-6A1CAC6E874B}">
      <dgm:prSet/>
      <dgm:spPr/>
      <dgm:t>
        <a:bodyPr/>
        <a:lstStyle/>
        <a:p>
          <a:endParaRPr lang="lt-LT" sz="1100">
            <a:latin typeface="Times New Roman" panose="02020603050405020304" pitchFamily="18" charset="0"/>
            <a:cs typeface="Times New Roman" panose="02020603050405020304" pitchFamily="18" charset="0"/>
          </a:endParaRPr>
        </a:p>
      </dgm:t>
    </dgm:pt>
    <dgm:pt modelId="{C5C76EF8-8B8C-42A7-B7F0-0D968D5AAB97}" type="pres">
      <dgm:prSet presAssocID="{2304C101-C27B-4FED-B35E-148E1083C6B7}" presName="Name0" presStyleCnt="0">
        <dgm:presLayoutVars>
          <dgm:chPref val="1"/>
          <dgm:dir/>
          <dgm:animOne val="branch"/>
          <dgm:animLvl val="lvl"/>
          <dgm:resizeHandles val="exact"/>
        </dgm:presLayoutVars>
      </dgm:prSet>
      <dgm:spPr/>
    </dgm:pt>
    <dgm:pt modelId="{7ED86542-CFFD-47AE-8E8F-30BDA793CA35}" type="pres">
      <dgm:prSet presAssocID="{D6A87017-AFA7-4399-9329-2D61261A9D50}" presName="root1" presStyleCnt="0"/>
      <dgm:spPr>
        <a:scene3d>
          <a:camera prst="orthographicFront"/>
          <a:lightRig rig="threePt" dir="t"/>
        </a:scene3d>
        <a:sp3d>
          <a:bevelT w="165100" prst="coolSlant"/>
        </a:sp3d>
      </dgm:spPr>
    </dgm:pt>
    <dgm:pt modelId="{84782338-FFCC-45F2-82A3-624EC4E178D8}" type="pres">
      <dgm:prSet presAssocID="{D6A87017-AFA7-4399-9329-2D61261A9D50}" presName="LevelOneTextNode" presStyleLbl="node0" presStyleIdx="0" presStyleCnt="1" custScaleX="293702" custScaleY="133041">
        <dgm:presLayoutVars>
          <dgm:chPref val="3"/>
        </dgm:presLayoutVars>
      </dgm:prSet>
      <dgm:spPr>
        <a:prstGeom prst="roundRect">
          <a:avLst/>
        </a:prstGeom>
      </dgm:spPr>
    </dgm:pt>
    <dgm:pt modelId="{EAF876E1-BA64-4B4A-A654-EA5D73CFEFDA}" type="pres">
      <dgm:prSet presAssocID="{D6A87017-AFA7-4399-9329-2D61261A9D50}" presName="level2hierChild" presStyleCnt="0"/>
      <dgm:spPr>
        <a:scene3d>
          <a:camera prst="orthographicFront"/>
          <a:lightRig rig="threePt" dir="t"/>
        </a:scene3d>
        <a:sp3d>
          <a:bevelT w="165100" prst="coolSlant"/>
        </a:sp3d>
      </dgm:spPr>
    </dgm:pt>
    <dgm:pt modelId="{A0765FAE-54AF-4220-83D8-F594913507EC}" type="pres">
      <dgm:prSet presAssocID="{81F418E9-ED33-468D-801B-E8CB774E184F}" presName="conn2-1" presStyleLbl="parChTrans1D2" presStyleIdx="0" presStyleCnt="3"/>
      <dgm:spPr/>
    </dgm:pt>
    <dgm:pt modelId="{EFA8268A-438C-461E-BC58-92140307051D}" type="pres">
      <dgm:prSet presAssocID="{81F418E9-ED33-468D-801B-E8CB774E184F}" presName="connTx" presStyleLbl="parChTrans1D2" presStyleIdx="0" presStyleCnt="3"/>
      <dgm:spPr/>
    </dgm:pt>
    <dgm:pt modelId="{B07A1D63-272B-4E23-93D9-C35A698C5AB8}" type="pres">
      <dgm:prSet presAssocID="{AC5AE951-916C-45E6-A9CE-545BF0EAEA13}" presName="root2" presStyleCnt="0"/>
      <dgm:spPr>
        <a:scene3d>
          <a:camera prst="orthographicFront"/>
          <a:lightRig rig="threePt" dir="t"/>
        </a:scene3d>
        <a:sp3d>
          <a:bevelT w="165100" prst="coolSlant"/>
        </a:sp3d>
      </dgm:spPr>
    </dgm:pt>
    <dgm:pt modelId="{31CC3AF6-C18B-4AA1-8A0F-88A43B9A20FD}" type="pres">
      <dgm:prSet presAssocID="{AC5AE951-916C-45E6-A9CE-545BF0EAEA13}" presName="LevelTwoTextNode" presStyleLbl="node2" presStyleIdx="0" presStyleCnt="3" custScaleX="517946" custScaleY="162082">
        <dgm:presLayoutVars>
          <dgm:chPref val="3"/>
        </dgm:presLayoutVars>
      </dgm:prSet>
      <dgm:spPr>
        <a:prstGeom prst="roundRect">
          <a:avLst/>
        </a:prstGeom>
      </dgm:spPr>
    </dgm:pt>
    <dgm:pt modelId="{D745EB83-BCBF-4EFC-AF16-C0EFA29EFA2F}" type="pres">
      <dgm:prSet presAssocID="{AC5AE951-916C-45E6-A9CE-545BF0EAEA13}" presName="level3hierChild" presStyleCnt="0"/>
      <dgm:spPr>
        <a:scene3d>
          <a:camera prst="orthographicFront"/>
          <a:lightRig rig="threePt" dir="t"/>
        </a:scene3d>
        <a:sp3d>
          <a:bevelT w="165100" prst="coolSlant"/>
        </a:sp3d>
      </dgm:spPr>
    </dgm:pt>
    <dgm:pt modelId="{F49908ED-E22E-4ABF-83DA-987FB04E3529}" type="pres">
      <dgm:prSet presAssocID="{B35F474E-7E7C-46F8-A3D5-3AA50A6A6F1B}" presName="conn2-1" presStyleLbl="parChTrans1D2" presStyleIdx="1" presStyleCnt="3"/>
      <dgm:spPr/>
    </dgm:pt>
    <dgm:pt modelId="{04F094AE-45D5-46D2-95DB-7336F2DA3097}" type="pres">
      <dgm:prSet presAssocID="{B35F474E-7E7C-46F8-A3D5-3AA50A6A6F1B}" presName="connTx" presStyleLbl="parChTrans1D2" presStyleIdx="1" presStyleCnt="3"/>
      <dgm:spPr/>
    </dgm:pt>
    <dgm:pt modelId="{24CD8EC8-02D5-41C5-A8CE-4EE69F98C3E0}" type="pres">
      <dgm:prSet presAssocID="{E3D76F39-B72A-4BAF-840F-BCBE3F8FB50D}" presName="root2" presStyleCnt="0"/>
      <dgm:spPr>
        <a:scene3d>
          <a:camera prst="orthographicFront"/>
          <a:lightRig rig="threePt" dir="t"/>
        </a:scene3d>
        <a:sp3d>
          <a:bevelT w="165100" prst="coolSlant"/>
        </a:sp3d>
      </dgm:spPr>
    </dgm:pt>
    <dgm:pt modelId="{A277A2EF-A8DA-4E04-B610-D10BA261B78B}" type="pres">
      <dgm:prSet presAssocID="{E3D76F39-B72A-4BAF-840F-BCBE3F8FB50D}" presName="LevelTwoTextNode" presStyleLbl="node2" presStyleIdx="1" presStyleCnt="3" custScaleX="517946" custScaleY="144073" custLinFactNeighborX="-446" custLinFactNeighborY="-167">
        <dgm:presLayoutVars>
          <dgm:chPref val="3"/>
        </dgm:presLayoutVars>
      </dgm:prSet>
      <dgm:spPr>
        <a:prstGeom prst="roundRect">
          <a:avLst/>
        </a:prstGeom>
      </dgm:spPr>
    </dgm:pt>
    <dgm:pt modelId="{14C561AA-941B-4F97-8A02-51D7F86E3BAC}" type="pres">
      <dgm:prSet presAssocID="{E3D76F39-B72A-4BAF-840F-BCBE3F8FB50D}" presName="level3hierChild" presStyleCnt="0"/>
      <dgm:spPr>
        <a:scene3d>
          <a:camera prst="orthographicFront"/>
          <a:lightRig rig="threePt" dir="t"/>
        </a:scene3d>
        <a:sp3d>
          <a:bevelT w="165100" prst="coolSlant"/>
        </a:sp3d>
      </dgm:spPr>
    </dgm:pt>
    <dgm:pt modelId="{9B6AAFD2-162B-48A9-949E-EF4412B24FBA}" type="pres">
      <dgm:prSet presAssocID="{1DF53CD0-44BE-4C17-BD84-6B1F42BE7561}" presName="conn2-1" presStyleLbl="parChTrans1D2" presStyleIdx="2" presStyleCnt="3"/>
      <dgm:spPr/>
    </dgm:pt>
    <dgm:pt modelId="{297825E5-D44C-42A2-9AEB-24342909810E}" type="pres">
      <dgm:prSet presAssocID="{1DF53CD0-44BE-4C17-BD84-6B1F42BE7561}" presName="connTx" presStyleLbl="parChTrans1D2" presStyleIdx="2" presStyleCnt="3"/>
      <dgm:spPr/>
    </dgm:pt>
    <dgm:pt modelId="{634E9664-D2E0-4335-9187-40A04A58E9E2}" type="pres">
      <dgm:prSet presAssocID="{2D243CB0-706D-4196-9DA2-B93FD4AEDA3E}" presName="root2" presStyleCnt="0"/>
      <dgm:spPr>
        <a:scene3d>
          <a:camera prst="orthographicFront"/>
          <a:lightRig rig="threePt" dir="t"/>
        </a:scene3d>
        <a:sp3d>
          <a:bevelT w="165100" prst="coolSlant"/>
        </a:sp3d>
      </dgm:spPr>
    </dgm:pt>
    <dgm:pt modelId="{666C48FF-2EA6-4F99-AB29-C484DD4E2B8B}" type="pres">
      <dgm:prSet presAssocID="{2D243CB0-706D-4196-9DA2-B93FD4AEDA3E}" presName="LevelTwoTextNode" presStyleLbl="node2" presStyleIdx="2" presStyleCnt="3" custScaleX="517946" custScaleY="133268" custLinFactNeighborX="1758">
        <dgm:presLayoutVars>
          <dgm:chPref val="3"/>
        </dgm:presLayoutVars>
      </dgm:prSet>
      <dgm:spPr>
        <a:prstGeom prst="roundRect">
          <a:avLst/>
        </a:prstGeom>
      </dgm:spPr>
    </dgm:pt>
    <dgm:pt modelId="{4A9D8132-949D-439A-9A4D-22A1E6C977C7}" type="pres">
      <dgm:prSet presAssocID="{2D243CB0-706D-4196-9DA2-B93FD4AEDA3E}" presName="level3hierChild" presStyleCnt="0"/>
      <dgm:spPr>
        <a:scene3d>
          <a:camera prst="orthographicFront"/>
          <a:lightRig rig="threePt" dir="t"/>
        </a:scene3d>
        <a:sp3d>
          <a:bevelT w="165100" prst="coolSlant"/>
        </a:sp3d>
      </dgm:spPr>
    </dgm:pt>
  </dgm:ptLst>
  <dgm:cxnLst>
    <dgm:cxn modelId="{EA23FD03-372A-442E-B186-B8EFD23CEBF0}" type="presOf" srcId="{D6A87017-AFA7-4399-9329-2D61261A9D50}" destId="{84782338-FFCC-45F2-82A3-624EC4E178D8}" srcOrd="0" destOrd="0" presId="urn:microsoft.com/office/officeart/2008/layout/HorizontalMultiLevelHierarchy"/>
    <dgm:cxn modelId="{1B518F1A-F8B3-44DD-8584-3DA06825970A}" type="presOf" srcId="{B35F474E-7E7C-46F8-A3D5-3AA50A6A6F1B}" destId="{F49908ED-E22E-4ABF-83DA-987FB04E3529}" srcOrd="0" destOrd="0" presId="urn:microsoft.com/office/officeart/2008/layout/HorizontalMultiLevelHierarchy"/>
    <dgm:cxn modelId="{AF5A2426-C631-415D-AA44-42AAE9944F59}" type="presOf" srcId="{1DF53CD0-44BE-4C17-BD84-6B1F42BE7561}" destId="{297825E5-D44C-42A2-9AEB-24342909810E}" srcOrd="1" destOrd="0" presId="urn:microsoft.com/office/officeart/2008/layout/HorizontalMultiLevelHierarchy"/>
    <dgm:cxn modelId="{BB42CB2B-1CFB-4649-89E3-EB227CA70851}" srcId="{D6A87017-AFA7-4399-9329-2D61261A9D50}" destId="{AC5AE951-916C-45E6-A9CE-545BF0EAEA13}" srcOrd="0" destOrd="0" parTransId="{81F418E9-ED33-468D-801B-E8CB774E184F}" sibTransId="{E24AA66D-BF1F-4BCB-B7B6-8780A9B52834}"/>
    <dgm:cxn modelId="{FFAE3F2C-C277-425F-9713-9D01AE7F1EC8}" type="presOf" srcId="{81F418E9-ED33-468D-801B-E8CB774E184F}" destId="{A0765FAE-54AF-4220-83D8-F594913507EC}" srcOrd="0" destOrd="0" presId="urn:microsoft.com/office/officeart/2008/layout/HorizontalMultiLevelHierarchy"/>
    <dgm:cxn modelId="{1065392D-5483-4704-8D83-04A3820B80F6}" type="presOf" srcId="{2304C101-C27B-4FED-B35E-148E1083C6B7}" destId="{C5C76EF8-8B8C-42A7-B7F0-0D968D5AAB97}" srcOrd="0" destOrd="0" presId="urn:microsoft.com/office/officeart/2008/layout/HorizontalMultiLevelHierarchy"/>
    <dgm:cxn modelId="{5D7BC032-F230-424A-8009-6A1CAC6E874B}" srcId="{D6A87017-AFA7-4399-9329-2D61261A9D50}" destId="{2D243CB0-706D-4196-9DA2-B93FD4AEDA3E}" srcOrd="2" destOrd="0" parTransId="{1DF53CD0-44BE-4C17-BD84-6B1F42BE7561}" sibTransId="{FBC05E93-0D0C-4D54-B1F2-06FDDAFF7427}"/>
    <dgm:cxn modelId="{C6461A5F-FF0F-4CDD-9FEB-D6EC7607DC12}" type="presOf" srcId="{2D243CB0-706D-4196-9DA2-B93FD4AEDA3E}" destId="{666C48FF-2EA6-4F99-AB29-C484DD4E2B8B}" srcOrd="0" destOrd="0" presId="urn:microsoft.com/office/officeart/2008/layout/HorizontalMultiLevelHierarchy"/>
    <dgm:cxn modelId="{FCC73662-F448-4381-8309-307B9B682F0D}" type="presOf" srcId="{E3D76F39-B72A-4BAF-840F-BCBE3F8FB50D}" destId="{A277A2EF-A8DA-4E04-B610-D10BA261B78B}" srcOrd="0" destOrd="0" presId="urn:microsoft.com/office/officeart/2008/layout/HorizontalMultiLevelHierarchy"/>
    <dgm:cxn modelId="{AB4FEC58-5174-42FF-8A0D-D6F539730FD9}" type="presOf" srcId="{81F418E9-ED33-468D-801B-E8CB774E184F}" destId="{EFA8268A-438C-461E-BC58-92140307051D}" srcOrd="1" destOrd="0" presId="urn:microsoft.com/office/officeart/2008/layout/HorizontalMultiLevelHierarchy"/>
    <dgm:cxn modelId="{0CCBE88F-E9B0-44F1-9EBC-1AC012FC3351}" srcId="{D6A87017-AFA7-4399-9329-2D61261A9D50}" destId="{E3D76F39-B72A-4BAF-840F-BCBE3F8FB50D}" srcOrd="1" destOrd="0" parTransId="{B35F474E-7E7C-46F8-A3D5-3AA50A6A6F1B}" sibTransId="{C4953718-BA66-46E7-856C-0183DA2CA797}"/>
    <dgm:cxn modelId="{67A981B3-D71A-46A3-ACA9-3A752E34E242}" type="presOf" srcId="{B35F474E-7E7C-46F8-A3D5-3AA50A6A6F1B}" destId="{04F094AE-45D5-46D2-95DB-7336F2DA3097}" srcOrd="1" destOrd="0" presId="urn:microsoft.com/office/officeart/2008/layout/HorizontalMultiLevelHierarchy"/>
    <dgm:cxn modelId="{2674DDC7-0B92-45D3-B2B2-39EBB3E40E5F}" type="presOf" srcId="{AC5AE951-916C-45E6-A9CE-545BF0EAEA13}" destId="{31CC3AF6-C18B-4AA1-8A0F-88A43B9A20FD}" srcOrd="0" destOrd="0" presId="urn:microsoft.com/office/officeart/2008/layout/HorizontalMultiLevelHierarchy"/>
    <dgm:cxn modelId="{D466EEFA-3AC8-42D8-8647-EEEC9E28635F}" srcId="{2304C101-C27B-4FED-B35E-148E1083C6B7}" destId="{D6A87017-AFA7-4399-9329-2D61261A9D50}" srcOrd="0" destOrd="0" parTransId="{51264C64-209E-4B44-A493-3411BC5E8E90}" sibTransId="{53E29F98-6296-42E5-9CF0-C684C3A00ED3}"/>
    <dgm:cxn modelId="{4A8E74FB-D9B0-446B-A788-69C98A2DE255}" type="presOf" srcId="{1DF53CD0-44BE-4C17-BD84-6B1F42BE7561}" destId="{9B6AAFD2-162B-48A9-949E-EF4412B24FBA}" srcOrd="0" destOrd="0" presId="urn:microsoft.com/office/officeart/2008/layout/HorizontalMultiLevelHierarchy"/>
    <dgm:cxn modelId="{0747EE30-212D-4E89-875E-2315CAAC5128}" type="presParOf" srcId="{C5C76EF8-8B8C-42A7-B7F0-0D968D5AAB97}" destId="{7ED86542-CFFD-47AE-8E8F-30BDA793CA35}" srcOrd="0" destOrd="0" presId="urn:microsoft.com/office/officeart/2008/layout/HorizontalMultiLevelHierarchy"/>
    <dgm:cxn modelId="{E1B236B4-BBC2-479A-8879-9041B7DC4A01}" type="presParOf" srcId="{7ED86542-CFFD-47AE-8E8F-30BDA793CA35}" destId="{84782338-FFCC-45F2-82A3-624EC4E178D8}" srcOrd="0" destOrd="0" presId="urn:microsoft.com/office/officeart/2008/layout/HorizontalMultiLevelHierarchy"/>
    <dgm:cxn modelId="{B755FDF1-56F2-47C9-A151-D56C5B82881C}" type="presParOf" srcId="{7ED86542-CFFD-47AE-8E8F-30BDA793CA35}" destId="{EAF876E1-BA64-4B4A-A654-EA5D73CFEFDA}" srcOrd="1" destOrd="0" presId="urn:microsoft.com/office/officeart/2008/layout/HorizontalMultiLevelHierarchy"/>
    <dgm:cxn modelId="{6C3DB60E-BA65-4326-AE24-5E224A3F9D8E}" type="presParOf" srcId="{EAF876E1-BA64-4B4A-A654-EA5D73CFEFDA}" destId="{A0765FAE-54AF-4220-83D8-F594913507EC}" srcOrd="0" destOrd="0" presId="urn:microsoft.com/office/officeart/2008/layout/HorizontalMultiLevelHierarchy"/>
    <dgm:cxn modelId="{46C52C2A-20C7-4020-9448-E6C8176DE640}" type="presParOf" srcId="{A0765FAE-54AF-4220-83D8-F594913507EC}" destId="{EFA8268A-438C-461E-BC58-92140307051D}" srcOrd="0" destOrd="0" presId="urn:microsoft.com/office/officeart/2008/layout/HorizontalMultiLevelHierarchy"/>
    <dgm:cxn modelId="{004677A0-B196-42CD-AFEB-3AB166DFDFB2}" type="presParOf" srcId="{EAF876E1-BA64-4B4A-A654-EA5D73CFEFDA}" destId="{B07A1D63-272B-4E23-93D9-C35A698C5AB8}" srcOrd="1" destOrd="0" presId="urn:microsoft.com/office/officeart/2008/layout/HorizontalMultiLevelHierarchy"/>
    <dgm:cxn modelId="{B5BC8642-C7DB-4179-8084-0AC371666925}" type="presParOf" srcId="{B07A1D63-272B-4E23-93D9-C35A698C5AB8}" destId="{31CC3AF6-C18B-4AA1-8A0F-88A43B9A20FD}" srcOrd="0" destOrd="0" presId="urn:microsoft.com/office/officeart/2008/layout/HorizontalMultiLevelHierarchy"/>
    <dgm:cxn modelId="{516CFF4A-926D-4DDA-902B-4B0DDC40CA55}" type="presParOf" srcId="{B07A1D63-272B-4E23-93D9-C35A698C5AB8}" destId="{D745EB83-BCBF-4EFC-AF16-C0EFA29EFA2F}" srcOrd="1" destOrd="0" presId="urn:microsoft.com/office/officeart/2008/layout/HorizontalMultiLevelHierarchy"/>
    <dgm:cxn modelId="{ABFF56A3-F8D1-4AA1-AA8C-75D1BB1B01C5}" type="presParOf" srcId="{EAF876E1-BA64-4B4A-A654-EA5D73CFEFDA}" destId="{F49908ED-E22E-4ABF-83DA-987FB04E3529}" srcOrd="2" destOrd="0" presId="urn:microsoft.com/office/officeart/2008/layout/HorizontalMultiLevelHierarchy"/>
    <dgm:cxn modelId="{1D7AA2B4-1250-4968-9469-365208B7884A}" type="presParOf" srcId="{F49908ED-E22E-4ABF-83DA-987FB04E3529}" destId="{04F094AE-45D5-46D2-95DB-7336F2DA3097}" srcOrd="0" destOrd="0" presId="urn:microsoft.com/office/officeart/2008/layout/HorizontalMultiLevelHierarchy"/>
    <dgm:cxn modelId="{10D0DD37-C303-45B9-B1D9-7EA88F11A1F5}" type="presParOf" srcId="{EAF876E1-BA64-4B4A-A654-EA5D73CFEFDA}" destId="{24CD8EC8-02D5-41C5-A8CE-4EE69F98C3E0}" srcOrd="3" destOrd="0" presId="urn:microsoft.com/office/officeart/2008/layout/HorizontalMultiLevelHierarchy"/>
    <dgm:cxn modelId="{CECAEAC7-2FEA-452C-9AC0-2A1C6BBFD278}" type="presParOf" srcId="{24CD8EC8-02D5-41C5-A8CE-4EE69F98C3E0}" destId="{A277A2EF-A8DA-4E04-B610-D10BA261B78B}" srcOrd="0" destOrd="0" presId="urn:microsoft.com/office/officeart/2008/layout/HorizontalMultiLevelHierarchy"/>
    <dgm:cxn modelId="{85528062-5FAB-44A9-9E03-E4468280D69A}" type="presParOf" srcId="{24CD8EC8-02D5-41C5-A8CE-4EE69F98C3E0}" destId="{14C561AA-941B-4F97-8A02-51D7F86E3BAC}" srcOrd="1" destOrd="0" presId="urn:microsoft.com/office/officeart/2008/layout/HorizontalMultiLevelHierarchy"/>
    <dgm:cxn modelId="{7E8B3BDD-0E8B-4F94-B34C-7F0F2A8F870A}" type="presParOf" srcId="{EAF876E1-BA64-4B4A-A654-EA5D73CFEFDA}" destId="{9B6AAFD2-162B-48A9-949E-EF4412B24FBA}" srcOrd="4" destOrd="0" presId="urn:microsoft.com/office/officeart/2008/layout/HorizontalMultiLevelHierarchy"/>
    <dgm:cxn modelId="{F549FE71-6E68-4D95-8EE4-20F50501A808}" type="presParOf" srcId="{9B6AAFD2-162B-48A9-949E-EF4412B24FBA}" destId="{297825E5-D44C-42A2-9AEB-24342909810E}" srcOrd="0" destOrd="0" presId="urn:microsoft.com/office/officeart/2008/layout/HorizontalMultiLevelHierarchy"/>
    <dgm:cxn modelId="{3D3689A1-97E2-4535-993F-D5EC8FA8EABA}" type="presParOf" srcId="{EAF876E1-BA64-4B4A-A654-EA5D73CFEFDA}" destId="{634E9664-D2E0-4335-9187-40A04A58E9E2}" srcOrd="5" destOrd="0" presId="urn:microsoft.com/office/officeart/2008/layout/HorizontalMultiLevelHierarchy"/>
    <dgm:cxn modelId="{0461999D-E24A-4803-8DD0-F073D2639E9E}" type="presParOf" srcId="{634E9664-D2E0-4335-9187-40A04A58E9E2}" destId="{666C48FF-2EA6-4F99-AB29-C484DD4E2B8B}" srcOrd="0" destOrd="0" presId="urn:microsoft.com/office/officeart/2008/layout/HorizontalMultiLevelHierarchy"/>
    <dgm:cxn modelId="{667FA9B4-7D6D-4CF7-9F2B-A6304A57C356}" type="presParOf" srcId="{634E9664-D2E0-4335-9187-40A04A58E9E2}" destId="{4A9D8132-949D-439A-9A4D-22A1E6C977C7}" srcOrd="1" destOrd="0" presId="urn:microsoft.com/office/officeart/2008/layout/HorizontalMultiLevelHierarchy"/>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304C101-C27B-4FED-B35E-148E1083C6B7}"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t-LT"/>
        </a:p>
      </dgm:t>
    </dgm:pt>
    <dgm:pt modelId="{D6A87017-AFA7-4399-9329-2D61261A9D50}">
      <dgm:prSet phldrT="[Tekstas]"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sp3d contourW="12700">
            <a:contourClr>
              <a:schemeClr val="tx2"/>
            </a:contourClr>
          </a:sp3d>
        </a:bodyPr>
        <a:lstStyle/>
        <a:p>
          <a:r>
            <a:rPr lang="lt-LT" sz="1200" b="1">
              <a:solidFill>
                <a:sysClr val="windowText" lastClr="000000"/>
              </a:solidFill>
              <a:latin typeface="Times New Roman" panose="02020603050405020304" pitchFamily="18" charset="0"/>
              <a:cs typeface="Times New Roman" panose="02020603050405020304" pitchFamily="18" charset="0"/>
            </a:rPr>
            <a:t>05  SAVIVALDYBĖS VALDYMO IR PAGRINDINIŲ FUNKCIJŲ VYKDYMO  PROGRAMA</a:t>
          </a:r>
        </a:p>
      </dgm:t>
    </dgm:pt>
    <dgm:pt modelId="{51264C64-209E-4B44-A493-3411BC5E8E90}" type="par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53E29F98-6296-42E5-9CF0-C684C3A00ED3}" type="sib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AC5AE951-916C-45E6-A9CE-545BF0EAEA1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05-01-01 Efektyviai vykdyti savivaldybės vietos valdžios ir viešojo administravimo funkcijas</a:t>
          </a:r>
          <a:endParaRPr lang="lt-LT" sz="1200" b="0">
            <a:effectLst/>
            <a:latin typeface="Times New Roman" panose="02020603050405020304" pitchFamily="18" charset="0"/>
            <a:cs typeface="Times New Roman" panose="02020603050405020304" pitchFamily="18" charset="0"/>
          </a:endParaRPr>
        </a:p>
      </dgm:t>
    </dgm:pt>
    <dgm:pt modelId="{81F418E9-ED33-468D-801B-E8CB774E184F}" type="parTrans" cxnId="{BB42CB2B-1CFB-4649-89E3-EB227CA708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E24AA66D-BF1F-4BCB-B7B6-8780A9B52834}" type="sibTrans" cxnId="{BB42CB2B-1CFB-4649-89E3-EB227CA70851}">
      <dgm:prSet/>
      <dgm:spPr/>
      <dgm:t>
        <a:bodyPr/>
        <a:lstStyle/>
        <a:p>
          <a:endParaRPr lang="lt-LT" sz="1100">
            <a:latin typeface="Times New Roman" panose="02020603050405020304" pitchFamily="18" charset="0"/>
            <a:cs typeface="Times New Roman" panose="02020603050405020304" pitchFamily="18" charset="0"/>
          </a:endParaRPr>
        </a:p>
      </dgm:t>
    </dgm:pt>
    <dgm:pt modelId="{E3D76F39-B72A-4BAF-840F-BCBE3F8FB50D}">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05-01-02 Užtikrinti valstybės perduotų Savivaldybei funkcijų vykdymą</a:t>
          </a:r>
        </a:p>
      </dgm:t>
    </dgm:pt>
    <dgm:pt modelId="{B35F474E-7E7C-46F8-A3D5-3AA50A6A6F1B}" type="parTrans" cxnId="{0CCBE88F-E9B0-44F1-9EBC-1AC012FC33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C4953718-BA66-46E7-856C-0183DA2CA797}" type="sibTrans" cxnId="{0CCBE88F-E9B0-44F1-9EBC-1AC012FC3351}">
      <dgm:prSet/>
      <dgm:spPr/>
      <dgm:t>
        <a:bodyPr/>
        <a:lstStyle/>
        <a:p>
          <a:endParaRPr lang="lt-LT" sz="1100">
            <a:latin typeface="Times New Roman" panose="02020603050405020304" pitchFamily="18" charset="0"/>
            <a:cs typeface="Times New Roman" panose="02020603050405020304" pitchFamily="18" charset="0"/>
          </a:endParaRPr>
        </a:p>
      </dgm:t>
    </dgm:pt>
    <dgm:pt modelId="{2D243CB0-706D-4196-9DA2-B93FD4AEDA3E}">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05-03-01 Ekonomiškai pamatuotai valdyti Savivaldybės finansinius ir kitus įsipareigojimus</a:t>
          </a:r>
        </a:p>
      </dgm:t>
    </dgm:pt>
    <dgm:pt modelId="{1DF53CD0-44BE-4C17-BD84-6B1F42BE7561}" type="parTrans" cxnId="{5D7BC032-F230-424A-8009-6A1CAC6E874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FBC05E93-0D0C-4D54-B1F2-06FDDAFF7427}" type="sibTrans" cxnId="{5D7BC032-F230-424A-8009-6A1CAC6E874B}">
      <dgm:prSet/>
      <dgm:spPr/>
      <dgm:t>
        <a:bodyPr/>
        <a:lstStyle/>
        <a:p>
          <a:endParaRPr lang="lt-LT" sz="1100">
            <a:latin typeface="Times New Roman" panose="02020603050405020304" pitchFamily="18" charset="0"/>
            <a:cs typeface="Times New Roman" panose="02020603050405020304" pitchFamily="18" charset="0"/>
          </a:endParaRPr>
        </a:p>
      </dgm:t>
    </dgm:pt>
    <dgm:pt modelId="{C5C76EF8-8B8C-42A7-B7F0-0D968D5AAB97}" type="pres">
      <dgm:prSet presAssocID="{2304C101-C27B-4FED-B35E-148E1083C6B7}" presName="Name0" presStyleCnt="0">
        <dgm:presLayoutVars>
          <dgm:chPref val="1"/>
          <dgm:dir/>
          <dgm:animOne val="branch"/>
          <dgm:animLvl val="lvl"/>
          <dgm:resizeHandles val="exact"/>
        </dgm:presLayoutVars>
      </dgm:prSet>
      <dgm:spPr/>
    </dgm:pt>
    <dgm:pt modelId="{7ED86542-CFFD-47AE-8E8F-30BDA793CA35}" type="pres">
      <dgm:prSet presAssocID="{D6A87017-AFA7-4399-9329-2D61261A9D50}" presName="root1" presStyleCnt="0"/>
      <dgm:spPr>
        <a:scene3d>
          <a:camera prst="orthographicFront"/>
          <a:lightRig rig="threePt" dir="t"/>
        </a:scene3d>
        <a:sp3d>
          <a:bevelT w="165100" prst="coolSlant"/>
        </a:sp3d>
      </dgm:spPr>
    </dgm:pt>
    <dgm:pt modelId="{84782338-FFCC-45F2-82A3-624EC4E178D8}" type="pres">
      <dgm:prSet presAssocID="{D6A87017-AFA7-4399-9329-2D61261A9D50}" presName="LevelOneTextNode" presStyleLbl="node0" presStyleIdx="0" presStyleCnt="1" custScaleX="293702" custScaleY="163642">
        <dgm:presLayoutVars>
          <dgm:chPref val="3"/>
        </dgm:presLayoutVars>
      </dgm:prSet>
      <dgm:spPr>
        <a:prstGeom prst="roundRect">
          <a:avLst/>
        </a:prstGeom>
      </dgm:spPr>
    </dgm:pt>
    <dgm:pt modelId="{EAF876E1-BA64-4B4A-A654-EA5D73CFEFDA}" type="pres">
      <dgm:prSet presAssocID="{D6A87017-AFA7-4399-9329-2D61261A9D50}" presName="level2hierChild" presStyleCnt="0"/>
      <dgm:spPr>
        <a:scene3d>
          <a:camera prst="orthographicFront"/>
          <a:lightRig rig="threePt" dir="t"/>
        </a:scene3d>
        <a:sp3d>
          <a:bevelT w="165100" prst="coolSlant"/>
        </a:sp3d>
      </dgm:spPr>
    </dgm:pt>
    <dgm:pt modelId="{A0765FAE-54AF-4220-83D8-F594913507EC}" type="pres">
      <dgm:prSet presAssocID="{81F418E9-ED33-468D-801B-E8CB774E184F}" presName="conn2-1" presStyleLbl="parChTrans1D2" presStyleIdx="0" presStyleCnt="3"/>
      <dgm:spPr/>
    </dgm:pt>
    <dgm:pt modelId="{EFA8268A-438C-461E-BC58-92140307051D}" type="pres">
      <dgm:prSet presAssocID="{81F418E9-ED33-468D-801B-E8CB774E184F}" presName="connTx" presStyleLbl="parChTrans1D2" presStyleIdx="0" presStyleCnt="3"/>
      <dgm:spPr/>
    </dgm:pt>
    <dgm:pt modelId="{B07A1D63-272B-4E23-93D9-C35A698C5AB8}" type="pres">
      <dgm:prSet presAssocID="{AC5AE951-916C-45E6-A9CE-545BF0EAEA13}" presName="root2" presStyleCnt="0"/>
      <dgm:spPr>
        <a:scene3d>
          <a:camera prst="orthographicFront"/>
          <a:lightRig rig="threePt" dir="t"/>
        </a:scene3d>
        <a:sp3d>
          <a:bevelT w="165100" prst="coolSlant"/>
        </a:sp3d>
      </dgm:spPr>
    </dgm:pt>
    <dgm:pt modelId="{31CC3AF6-C18B-4AA1-8A0F-88A43B9A20FD}" type="pres">
      <dgm:prSet presAssocID="{AC5AE951-916C-45E6-A9CE-545BF0EAEA13}" presName="LevelTwoTextNode" presStyleLbl="node2" presStyleIdx="0" presStyleCnt="3" custScaleX="517946" custScaleY="162082">
        <dgm:presLayoutVars>
          <dgm:chPref val="3"/>
        </dgm:presLayoutVars>
      </dgm:prSet>
      <dgm:spPr>
        <a:prstGeom prst="roundRect">
          <a:avLst/>
        </a:prstGeom>
      </dgm:spPr>
    </dgm:pt>
    <dgm:pt modelId="{D745EB83-BCBF-4EFC-AF16-C0EFA29EFA2F}" type="pres">
      <dgm:prSet presAssocID="{AC5AE951-916C-45E6-A9CE-545BF0EAEA13}" presName="level3hierChild" presStyleCnt="0"/>
      <dgm:spPr>
        <a:scene3d>
          <a:camera prst="orthographicFront"/>
          <a:lightRig rig="threePt" dir="t"/>
        </a:scene3d>
        <a:sp3d>
          <a:bevelT w="165100" prst="coolSlant"/>
        </a:sp3d>
      </dgm:spPr>
    </dgm:pt>
    <dgm:pt modelId="{F49908ED-E22E-4ABF-83DA-987FB04E3529}" type="pres">
      <dgm:prSet presAssocID="{B35F474E-7E7C-46F8-A3D5-3AA50A6A6F1B}" presName="conn2-1" presStyleLbl="parChTrans1D2" presStyleIdx="1" presStyleCnt="3"/>
      <dgm:spPr/>
    </dgm:pt>
    <dgm:pt modelId="{04F094AE-45D5-46D2-95DB-7336F2DA3097}" type="pres">
      <dgm:prSet presAssocID="{B35F474E-7E7C-46F8-A3D5-3AA50A6A6F1B}" presName="connTx" presStyleLbl="parChTrans1D2" presStyleIdx="1" presStyleCnt="3"/>
      <dgm:spPr/>
    </dgm:pt>
    <dgm:pt modelId="{24CD8EC8-02D5-41C5-A8CE-4EE69F98C3E0}" type="pres">
      <dgm:prSet presAssocID="{E3D76F39-B72A-4BAF-840F-BCBE3F8FB50D}" presName="root2" presStyleCnt="0"/>
      <dgm:spPr>
        <a:scene3d>
          <a:camera prst="orthographicFront"/>
          <a:lightRig rig="threePt" dir="t"/>
        </a:scene3d>
        <a:sp3d>
          <a:bevelT w="165100" prst="coolSlant"/>
        </a:sp3d>
      </dgm:spPr>
    </dgm:pt>
    <dgm:pt modelId="{A277A2EF-A8DA-4E04-B610-D10BA261B78B}" type="pres">
      <dgm:prSet presAssocID="{E3D76F39-B72A-4BAF-840F-BCBE3F8FB50D}" presName="LevelTwoTextNode" presStyleLbl="node2" presStyleIdx="1" presStyleCnt="3" custScaleX="517946" custScaleY="144073" custLinFactNeighborX="-446" custLinFactNeighborY="-167">
        <dgm:presLayoutVars>
          <dgm:chPref val="3"/>
        </dgm:presLayoutVars>
      </dgm:prSet>
      <dgm:spPr>
        <a:prstGeom prst="roundRect">
          <a:avLst/>
        </a:prstGeom>
      </dgm:spPr>
    </dgm:pt>
    <dgm:pt modelId="{14C561AA-941B-4F97-8A02-51D7F86E3BAC}" type="pres">
      <dgm:prSet presAssocID="{E3D76F39-B72A-4BAF-840F-BCBE3F8FB50D}" presName="level3hierChild" presStyleCnt="0"/>
      <dgm:spPr>
        <a:scene3d>
          <a:camera prst="orthographicFront"/>
          <a:lightRig rig="threePt" dir="t"/>
        </a:scene3d>
        <a:sp3d>
          <a:bevelT w="165100" prst="coolSlant"/>
        </a:sp3d>
      </dgm:spPr>
    </dgm:pt>
    <dgm:pt modelId="{9B6AAFD2-162B-48A9-949E-EF4412B24FBA}" type="pres">
      <dgm:prSet presAssocID="{1DF53CD0-44BE-4C17-BD84-6B1F42BE7561}" presName="conn2-1" presStyleLbl="parChTrans1D2" presStyleIdx="2" presStyleCnt="3"/>
      <dgm:spPr/>
    </dgm:pt>
    <dgm:pt modelId="{297825E5-D44C-42A2-9AEB-24342909810E}" type="pres">
      <dgm:prSet presAssocID="{1DF53CD0-44BE-4C17-BD84-6B1F42BE7561}" presName="connTx" presStyleLbl="parChTrans1D2" presStyleIdx="2" presStyleCnt="3"/>
      <dgm:spPr/>
    </dgm:pt>
    <dgm:pt modelId="{634E9664-D2E0-4335-9187-40A04A58E9E2}" type="pres">
      <dgm:prSet presAssocID="{2D243CB0-706D-4196-9DA2-B93FD4AEDA3E}" presName="root2" presStyleCnt="0"/>
      <dgm:spPr>
        <a:scene3d>
          <a:camera prst="orthographicFront"/>
          <a:lightRig rig="threePt" dir="t"/>
        </a:scene3d>
        <a:sp3d>
          <a:bevelT w="165100" prst="coolSlant"/>
        </a:sp3d>
      </dgm:spPr>
    </dgm:pt>
    <dgm:pt modelId="{666C48FF-2EA6-4F99-AB29-C484DD4E2B8B}" type="pres">
      <dgm:prSet presAssocID="{2D243CB0-706D-4196-9DA2-B93FD4AEDA3E}" presName="LevelTwoTextNode" presStyleLbl="node2" presStyleIdx="2" presStyleCnt="3" custScaleX="517946" custScaleY="133268" custLinFactNeighborX="1758">
        <dgm:presLayoutVars>
          <dgm:chPref val="3"/>
        </dgm:presLayoutVars>
      </dgm:prSet>
      <dgm:spPr>
        <a:prstGeom prst="roundRect">
          <a:avLst/>
        </a:prstGeom>
      </dgm:spPr>
    </dgm:pt>
    <dgm:pt modelId="{4A9D8132-949D-439A-9A4D-22A1E6C977C7}" type="pres">
      <dgm:prSet presAssocID="{2D243CB0-706D-4196-9DA2-B93FD4AEDA3E}" presName="level3hierChild" presStyleCnt="0"/>
      <dgm:spPr>
        <a:scene3d>
          <a:camera prst="orthographicFront"/>
          <a:lightRig rig="threePt" dir="t"/>
        </a:scene3d>
        <a:sp3d>
          <a:bevelT w="165100" prst="coolSlant"/>
        </a:sp3d>
      </dgm:spPr>
    </dgm:pt>
  </dgm:ptLst>
  <dgm:cxnLst>
    <dgm:cxn modelId="{EA23FD03-372A-442E-B186-B8EFD23CEBF0}" type="presOf" srcId="{D6A87017-AFA7-4399-9329-2D61261A9D50}" destId="{84782338-FFCC-45F2-82A3-624EC4E178D8}" srcOrd="0" destOrd="0" presId="urn:microsoft.com/office/officeart/2008/layout/HorizontalMultiLevelHierarchy"/>
    <dgm:cxn modelId="{1B518F1A-F8B3-44DD-8584-3DA06825970A}" type="presOf" srcId="{B35F474E-7E7C-46F8-A3D5-3AA50A6A6F1B}" destId="{F49908ED-E22E-4ABF-83DA-987FB04E3529}" srcOrd="0" destOrd="0" presId="urn:microsoft.com/office/officeart/2008/layout/HorizontalMultiLevelHierarchy"/>
    <dgm:cxn modelId="{AF5A2426-C631-415D-AA44-42AAE9944F59}" type="presOf" srcId="{1DF53CD0-44BE-4C17-BD84-6B1F42BE7561}" destId="{297825E5-D44C-42A2-9AEB-24342909810E}" srcOrd="1" destOrd="0" presId="urn:microsoft.com/office/officeart/2008/layout/HorizontalMultiLevelHierarchy"/>
    <dgm:cxn modelId="{BB42CB2B-1CFB-4649-89E3-EB227CA70851}" srcId="{D6A87017-AFA7-4399-9329-2D61261A9D50}" destId="{AC5AE951-916C-45E6-A9CE-545BF0EAEA13}" srcOrd="0" destOrd="0" parTransId="{81F418E9-ED33-468D-801B-E8CB774E184F}" sibTransId="{E24AA66D-BF1F-4BCB-B7B6-8780A9B52834}"/>
    <dgm:cxn modelId="{FFAE3F2C-C277-425F-9713-9D01AE7F1EC8}" type="presOf" srcId="{81F418E9-ED33-468D-801B-E8CB774E184F}" destId="{A0765FAE-54AF-4220-83D8-F594913507EC}" srcOrd="0" destOrd="0" presId="urn:microsoft.com/office/officeart/2008/layout/HorizontalMultiLevelHierarchy"/>
    <dgm:cxn modelId="{1065392D-5483-4704-8D83-04A3820B80F6}" type="presOf" srcId="{2304C101-C27B-4FED-B35E-148E1083C6B7}" destId="{C5C76EF8-8B8C-42A7-B7F0-0D968D5AAB97}" srcOrd="0" destOrd="0" presId="urn:microsoft.com/office/officeart/2008/layout/HorizontalMultiLevelHierarchy"/>
    <dgm:cxn modelId="{5D7BC032-F230-424A-8009-6A1CAC6E874B}" srcId="{D6A87017-AFA7-4399-9329-2D61261A9D50}" destId="{2D243CB0-706D-4196-9DA2-B93FD4AEDA3E}" srcOrd="2" destOrd="0" parTransId="{1DF53CD0-44BE-4C17-BD84-6B1F42BE7561}" sibTransId="{FBC05E93-0D0C-4D54-B1F2-06FDDAFF7427}"/>
    <dgm:cxn modelId="{C6461A5F-FF0F-4CDD-9FEB-D6EC7607DC12}" type="presOf" srcId="{2D243CB0-706D-4196-9DA2-B93FD4AEDA3E}" destId="{666C48FF-2EA6-4F99-AB29-C484DD4E2B8B}" srcOrd="0" destOrd="0" presId="urn:microsoft.com/office/officeart/2008/layout/HorizontalMultiLevelHierarchy"/>
    <dgm:cxn modelId="{FCC73662-F448-4381-8309-307B9B682F0D}" type="presOf" srcId="{E3D76F39-B72A-4BAF-840F-BCBE3F8FB50D}" destId="{A277A2EF-A8DA-4E04-B610-D10BA261B78B}" srcOrd="0" destOrd="0" presId="urn:microsoft.com/office/officeart/2008/layout/HorizontalMultiLevelHierarchy"/>
    <dgm:cxn modelId="{AB4FEC58-5174-42FF-8A0D-D6F539730FD9}" type="presOf" srcId="{81F418E9-ED33-468D-801B-E8CB774E184F}" destId="{EFA8268A-438C-461E-BC58-92140307051D}" srcOrd="1" destOrd="0" presId="urn:microsoft.com/office/officeart/2008/layout/HorizontalMultiLevelHierarchy"/>
    <dgm:cxn modelId="{0CCBE88F-E9B0-44F1-9EBC-1AC012FC3351}" srcId="{D6A87017-AFA7-4399-9329-2D61261A9D50}" destId="{E3D76F39-B72A-4BAF-840F-BCBE3F8FB50D}" srcOrd="1" destOrd="0" parTransId="{B35F474E-7E7C-46F8-A3D5-3AA50A6A6F1B}" sibTransId="{C4953718-BA66-46E7-856C-0183DA2CA797}"/>
    <dgm:cxn modelId="{67A981B3-D71A-46A3-ACA9-3A752E34E242}" type="presOf" srcId="{B35F474E-7E7C-46F8-A3D5-3AA50A6A6F1B}" destId="{04F094AE-45D5-46D2-95DB-7336F2DA3097}" srcOrd="1" destOrd="0" presId="urn:microsoft.com/office/officeart/2008/layout/HorizontalMultiLevelHierarchy"/>
    <dgm:cxn modelId="{2674DDC7-0B92-45D3-B2B2-39EBB3E40E5F}" type="presOf" srcId="{AC5AE951-916C-45E6-A9CE-545BF0EAEA13}" destId="{31CC3AF6-C18B-4AA1-8A0F-88A43B9A20FD}" srcOrd="0" destOrd="0" presId="urn:microsoft.com/office/officeart/2008/layout/HorizontalMultiLevelHierarchy"/>
    <dgm:cxn modelId="{D466EEFA-3AC8-42D8-8647-EEEC9E28635F}" srcId="{2304C101-C27B-4FED-B35E-148E1083C6B7}" destId="{D6A87017-AFA7-4399-9329-2D61261A9D50}" srcOrd="0" destOrd="0" parTransId="{51264C64-209E-4B44-A493-3411BC5E8E90}" sibTransId="{53E29F98-6296-42E5-9CF0-C684C3A00ED3}"/>
    <dgm:cxn modelId="{4A8E74FB-D9B0-446B-A788-69C98A2DE255}" type="presOf" srcId="{1DF53CD0-44BE-4C17-BD84-6B1F42BE7561}" destId="{9B6AAFD2-162B-48A9-949E-EF4412B24FBA}" srcOrd="0" destOrd="0" presId="urn:microsoft.com/office/officeart/2008/layout/HorizontalMultiLevelHierarchy"/>
    <dgm:cxn modelId="{0747EE30-212D-4E89-875E-2315CAAC5128}" type="presParOf" srcId="{C5C76EF8-8B8C-42A7-B7F0-0D968D5AAB97}" destId="{7ED86542-CFFD-47AE-8E8F-30BDA793CA35}" srcOrd="0" destOrd="0" presId="urn:microsoft.com/office/officeart/2008/layout/HorizontalMultiLevelHierarchy"/>
    <dgm:cxn modelId="{E1B236B4-BBC2-479A-8879-9041B7DC4A01}" type="presParOf" srcId="{7ED86542-CFFD-47AE-8E8F-30BDA793CA35}" destId="{84782338-FFCC-45F2-82A3-624EC4E178D8}" srcOrd="0" destOrd="0" presId="urn:microsoft.com/office/officeart/2008/layout/HorizontalMultiLevelHierarchy"/>
    <dgm:cxn modelId="{B755FDF1-56F2-47C9-A151-D56C5B82881C}" type="presParOf" srcId="{7ED86542-CFFD-47AE-8E8F-30BDA793CA35}" destId="{EAF876E1-BA64-4B4A-A654-EA5D73CFEFDA}" srcOrd="1" destOrd="0" presId="urn:microsoft.com/office/officeart/2008/layout/HorizontalMultiLevelHierarchy"/>
    <dgm:cxn modelId="{6C3DB60E-BA65-4326-AE24-5E224A3F9D8E}" type="presParOf" srcId="{EAF876E1-BA64-4B4A-A654-EA5D73CFEFDA}" destId="{A0765FAE-54AF-4220-83D8-F594913507EC}" srcOrd="0" destOrd="0" presId="urn:microsoft.com/office/officeart/2008/layout/HorizontalMultiLevelHierarchy"/>
    <dgm:cxn modelId="{46C52C2A-20C7-4020-9448-E6C8176DE640}" type="presParOf" srcId="{A0765FAE-54AF-4220-83D8-F594913507EC}" destId="{EFA8268A-438C-461E-BC58-92140307051D}" srcOrd="0" destOrd="0" presId="urn:microsoft.com/office/officeart/2008/layout/HorizontalMultiLevelHierarchy"/>
    <dgm:cxn modelId="{004677A0-B196-42CD-AFEB-3AB166DFDFB2}" type="presParOf" srcId="{EAF876E1-BA64-4B4A-A654-EA5D73CFEFDA}" destId="{B07A1D63-272B-4E23-93D9-C35A698C5AB8}" srcOrd="1" destOrd="0" presId="urn:microsoft.com/office/officeart/2008/layout/HorizontalMultiLevelHierarchy"/>
    <dgm:cxn modelId="{B5BC8642-C7DB-4179-8084-0AC371666925}" type="presParOf" srcId="{B07A1D63-272B-4E23-93D9-C35A698C5AB8}" destId="{31CC3AF6-C18B-4AA1-8A0F-88A43B9A20FD}" srcOrd="0" destOrd="0" presId="urn:microsoft.com/office/officeart/2008/layout/HorizontalMultiLevelHierarchy"/>
    <dgm:cxn modelId="{516CFF4A-926D-4DDA-902B-4B0DDC40CA55}" type="presParOf" srcId="{B07A1D63-272B-4E23-93D9-C35A698C5AB8}" destId="{D745EB83-BCBF-4EFC-AF16-C0EFA29EFA2F}" srcOrd="1" destOrd="0" presId="urn:microsoft.com/office/officeart/2008/layout/HorizontalMultiLevelHierarchy"/>
    <dgm:cxn modelId="{ABFF56A3-F8D1-4AA1-AA8C-75D1BB1B01C5}" type="presParOf" srcId="{EAF876E1-BA64-4B4A-A654-EA5D73CFEFDA}" destId="{F49908ED-E22E-4ABF-83DA-987FB04E3529}" srcOrd="2" destOrd="0" presId="urn:microsoft.com/office/officeart/2008/layout/HorizontalMultiLevelHierarchy"/>
    <dgm:cxn modelId="{1D7AA2B4-1250-4968-9469-365208B7884A}" type="presParOf" srcId="{F49908ED-E22E-4ABF-83DA-987FB04E3529}" destId="{04F094AE-45D5-46D2-95DB-7336F2DA3097}" srcOrd="0" destOrd="0" presId="urn:microsoft.com/office/officeart/2008/layout/HorizontalMultiLevelHierarchy"/>
    <dgm:cxn modelId="{10D0DD37-C303-45B9-B1D9-7EA88F11A1F5}" type="presParOf" srcId="{EAF876E1-BA64-4B4A-A654-EA5D73CFEFDA}" destId="{24CD8EC8-02D5-41C5-A8CE-4EE69F98C3E0}" srcOrd="3" destOrd="0" presId="urn:microsoft.com/office/officeart/2008/layout/HorizontalMultiLevelHierarchy"/>
    <dgm:cxn modelId="{CECAEAC7-2FEA-452C-9AC0-2A1C6BBFD278}" type="presParOf" srcId="{24CD8EC8-02D5-41C5-A8CE-4EE69F98C3E0}" destId="{A277A2EF-A8DA-4E04-B610-D10BA261B78B}" srcOrd="0" destOrd="0" presId="urn:microsoft.com/office/officeart/2008/layout/HorizontalMultiLevelHierarchy"/>
    <dgm:cxn modelId="{85528062-5FAB-44A9-9E03-E4468280D69A}" type="presParOf" srcId="{24CD8EC8-02D5-41C5-A8CE-4EE69F98C3E0}" destId="{14C561AA-941B-4F97-8A02-51D7F86E3BAC}" srcOrd="1" destOrd="0" presId="urn:microsoft.com/office/officeart/2008/layout/HorizontalMultiLevelHierarchy"/>
    <dgm:cxn modelId="{7E8B3BDD-0E8B-4F94-B34C-7F0F2A8F870A}" type="presParOf" srcId="{EAF876E1-BA64-4B4A-A654-EA5D73CFEFDA}" destId="{9B6AAFD2-162B-48A9-949E-EF4412B24FBA}" srcOrd="4" destOrd="0" presId="urn:microsoft.com/office/officeart/2008/layout/HorizontalMultiLevelHierarchy"/>
    <dgm:cxn modelId="{F549FE71-6E68-4D95-8EE4-20F50501A808}" type="presParOf" srcId="{9B6AAFD2-162B-48A9-949E-EF4412B24FBA}" destId="{297825E5-D44C-42A2-9AEB-24342909810E}" srcOrd="0" destOrd="0" presId="urn:microsoft.com/office/officeart/2008/layout/HorizontalMultiLevelHierarchy"/>
    <dgm:cxn modelId="{3D3689A1-97E2-4535-993F-D5EC8FA8EABA}" type="presParOf" srcId="{EAF876E1-BA64-4B4A-A654-EA5D73CFEFDA}" destId="{634E9664-D2E0-4335-9187-40A04A58E9E2}" srcOrd="5" destOrd="0" presId="urn:microsoft.com/office/officeart/2008/layout/HorizontalMultiLevelHierarchy"/>
    <dgm:cxn modelId="{0461999D-E24A-4803-8DD0-F073D2639E9E}" type="presParOf" srcId="{634E9664-D2E0-4335-9187-40A04A58E9E2}" destId="{666C48FF-2EA6-4F99-AB29-C484DD4E2B8B}" srcOrd="0" destOrd="0" presId="urn:microsoft.com/office/officeart/2008/layout/HorizontalMultiLevelHierarchy"/>
    <dgm:cxn modelId="{667FA9B4-7D6D-4CF7-9F2B-A6304A57C356}" type="presParOf" srcId="{634E9664-D2E0-4335-9187-40A04A58E9E2}" destId="{4A9D8132-949D-439A-9A4D-22A1E6C977C7}" srcOrd="1" destOrd="0" presId="urn:microsoft.com/office/officeart/2008/layout/HorizontalMultiLevelHierarchy"/>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A14CF8-3706-4492-8D01-1354DD4346C4}">
      <dsp:nvSpPr>
        <dsp:cNvPr id="0" name=""/>
        <dsp:cNvSpPr/>
      </dsp:nvSpPr>
      <dsp:spPr>
        <a:xfrm>
          <a:off x="884352" y="1562417"/>
          <a:ext cx="196829" cy="1047741"/>
        </a:xfrm>
        <a:custGeom>
          <a:avLst/>
          <a:gdLst/>
          <a:ahLst/>
          <a:cxnLst/>
          <a:rect l="0" t="0" r="0" b="0"/>
          <a:pathLst>
            <a:path>
              <a:moveTo>
                <a:pt x="0" y="0"/>
              </a:moveTo>
              <a:lnTo>
                <a:pt x="98414" y="0"/>
              </a:lnTo>
              <a:lnTo>
                <a:pt x="98414" y="1047741"/>
              </a:lnTo>
              <a:lnTo>
                <a:pt x="196829" y="1047741"/>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56114" y="2059636"/>
        <a:ext cx="53303" cy="53303"/>
      </dsp:txXfrm>
    </dsp:sp>
    <dsp:sp modelId="{41AFD775-4ED3-4851-B82A-496ADFC25832}">
      <dsp:nvSpPr>
        <dsp:cNvPr id="0" name=""/>
        <dsp:cNvSpPr/>
      </dsp:nvSpPr>
      <dsp:spPr>
        <a:xfrm>
          <a:off x="884352" y="1562417"/>
          <a:ext cx="196829" cy="464808"/>
        </a:xfrm>
        <a:custGeom>
          <a:avLst/>
          <a:gdLst/>
          <a:ahLst/>
          <a:cxnLst/>
          <a:rect l="0" t="0" r="0" b="0"/>
          <a:pathLst>
            <a:path>
              <a:moveTo>
                <a:pt x="0" y="0"/>
              </a:moveTo>
              <a:lnTo>
                <a:pt x="98414" y="0"/>
              </a:lnTo>
              <a:lnTo>
                <a:pt x="98414" y="464808"/>
              </a:lnTo>
              <a:lnTo>
                <a:pt x="196829" y="464808"/>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70147" y="1782202"/>
        <a:ext cx="25238" cy="25238"/>
      </dsp:txXfrm>
    </dsp:sp>
    <dsp:sp modelId="{9B6AAFD2-162B-48A9-949E-EF4412B24FBA}">
      <dsp:nvSpPr>
        <dsp:cNvPr id="0" name=""/>
        <dsp:cNvSpPr/>
      </dsp:nvSpPr>
      <dsp:spPr>
        <a:xfrm>
          <a:off x="884352" y="1468076"/>
          <a:ext cx="200022" cy="91440"/>
        </a:xfrm>
        <a:custGeom>
          <a:avLst/>
          <a:gdLst/>
          <a:ahLst/>
          <a:cxnLst/>
          <a:rect l="0" t="0" r="0" b="0"/>
          <a:pathLst>
            <a:path>
              <a:moveTo>
                <a:pt x="0" y="94340"/>
              </a:moveTo>
              <a:lnTo>
                <a:pt x="100011" y="94340"/>
              </a:lnTo>
              <a:lnTo>
                <a:pt x="100011" y="45720"/>
              </a:lnTo>
              <a:lnTo>
                <a:pt x="200022" y="4572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79217" y="1508650"/>
        <a:ext cx="10292" cy="10292"/>
      </dsp:txXfrm>
    </dsp:sp>
    <dsp:sp modelId="{F49908ED-E22E-4ABF-83DA-987FB04E3529}">
      <dsp:nvSpPr>
        <dsp:cNvPr id="0" name=""/>
        <dsp:cNvSpPr/>
      </dsp:nvSpPr>
      <dsp:spPr>
        <a:xfrm>
          <a:off x="884352" y="1022210"/>
          <a:ext cx="192440" cy="540206"/>
        </a:xfrm>
        <a:custGeom>
          <a:avLst/>
          <a:gdLst/>
          <a:ahLst/>
          <a:cxnLst/>
          <a:rect l="0" t="0" r="0" b="0"/>
          <a:pathLst>
            <a:path>
              <a:moveTo>
                <a:pt x="0" y="540206"/>
              </a:moveTo>
              <a:lnTo>
                <a:pt x="96220" y="540206"/>
              </a:lnTo>
              <a:lnTo>
                <a:pt x="96220" y="0"/>
              </a:lnTo>
              <a:lnTo>
                <a:pt x="192440"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66235" y="1277977"/>
        <a:ext cx="28673" cy="28673"/>
      </dsp:txXfrm>
    </dsp:sp>
    <dsp:sp modelId="{A0765FAE-54AF-4220-83D8-F594913507EC}">
      <dsp:nvSpPr>
        <dsp:cNvPr id="0" name=""/>
        <dsp:cNvSpPr/>
      </dsp:nvSpPr>
      <dsp:spPr>
        <a:xfrm>
          <a:off x="884352" y="488399"/>
          <a:ext cx="196829" cy="1074018"/>
        </a:xfrm>
        <a:custGeom>
          <a:avLst/>
          <a:gdLst/>
          <a:ahLst/>
          <a:cxnLst/>
          <a:rect l="0" t="0" r="0" b="0"/>
          <a:pathLst>
            <a:path>
              <a:moveTo>
                <a:pt x="0" y="1074018"/>
              </a:moveTo>
              <a:lnTo>
                <a:pt x="98414" y="1074018"/>
              </a:lnTo>
              <a:lnTo>
                <a:pt x="98414" y="0"/>
              </a:lnTo>
              <a:lnTo>
                <a:pt x="196829"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55469" y="998110"/>
        <a:ext cx="54595" cy="54595"/>
      </dsp:txXfrm>
    </dsp:sp>
    <dsp:sp modelId="{84782338-FFCC-45F2-82A3-624EC4E178D8}">
      <dsp:nvSpPr>
        <dsp:cNvPr id="0" name=""/>
        <dsp:cNvSpPr/>
      </dsp:nvSpPr>
      <dsp:spPr>
        <a:xfrm rot="16200000">
          <a:off x="-1098686" y="1121798"/>
          <a:ext cx="3084840" cy="881237"/>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sp3d contourW="12700">
            <a:contourClr>
              <a:schemeClr val="tx2"/>
            </a:contourClr>
          </a:sp3d>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01 ŽINIŲ VISUOMENĖS, KULTŪRINIO IR SPORTINIO AKTYVUMO SKATINIMO PROGRAMA</a:t>
          </a:r>
        </a:p>
      </dsp:txBody>
      <dsp:txXfrm>
        <a:off x="-1055668" y="1164816"/>
        <a:ext cx="2998804" cy="795201"/>
      </dsp:txXfrm>
    </dsp:sp>
    <dsp:sp modelId="{31CC3AF6-C18B-4AA1-8A0F-88A43B9A20FD}">
      <dsp:nvSpPr>
        <dsp:cNvPr id="0" name=""/>
        <dsp:cNvSpPr/>
      </dsp:nvSpPr>
      <dsp:spPr>
        <a:xfrm>
          <a:off x="1081181" y="245240"/>
          <a:ext cx="5097350" cy="486318"/>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01-01-01 Įgyvendinti formalųjį ir neformalųjį mokinių ir suaugusiųjų švietimą</a:t>
          </a:r>
          <a:endParaRPr lang="lt-LT" sz="1200" b="0" kern="1200">
            <a:effectLst/>
            <a:latin typeface="Times New Roman" panose="02020603050405020304" pitchFamily="18" charset="0"/>
            <a:cs typeface="Times New Roman" panose="02020603050405020304" pitchFamily="18" charset="0"/>
          </a:endParaRPr>
        </a:p>
      </dsp:txBody>
      <dsp:txXfrm>
        <a:off x="1104921" y="268980"/>
        <a:ext cx="5049870" cy="438838"/>
      </dsp:txXfrm>
    </dsp:sp>
    <dsp:sp modelId="{A277A2EF-A8DA-4E04-B610-D10BA261B78B}">
      <dsp:nvSpPr>
        <dsp:cNvPr id="0" name=""/>
        <dsp:cNvSpPr/>
      </dsp:nvSpPr>
      <dsp:spPr>
        <a:xfrm>
          <a:off x="1076792" y="806068"/>
          <a:ext cx="5097350" cy="432283"/>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01-01-02 Padėti vaikams ir jaunimui siekti prasmingo asmeninio ir visuomeninio gyvenimo tikslų</a:t>
          </a:r>
        </a:p>
      </dsp:txBody>
      <dsp:txXfrm>
        <a:off x="1097894" y="827170"/>
        <a:ext cx="5055146" cy="390079"/>
      </dsp:txXfrm>
    </dsp:sp>
    <dsp:sp modelId="{666C48FF-2EA6-4F99-AB29-C484DD4E2B8B}">
      <dsp:nvSpPr>
        <dsp:cNvPr id="0" name=""/>
        <dsp:cNvSpPr/>
      </dsp:nvSpPr>
      <dsp:spPr>
        <a:xfrm>
          <a:off x="1084374" y="1313864"/>
          <a:ext cx="5097350" cy="399863"/>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01-02-01 Skatinti Savivaldybės gyventojų fizinį aktyvumą</a:t>
          </a:r>
        </a:p>
      </dsp:txBody>
      <dsp:txXfrm>
        <a:off x="1103894" y="1333384"/>
        <a:ext cx="5058310" cy="360823"/>
      </dsp:txXfrm>
    </dsp:sp>
    <dsp:sp modelId="{B8D6BE35-874B-4520-A4FF-CA04B75E3606}">
      <dsp:nvSpPr>
        <dsp:cNvPr id="0" name=""/>
        <dsp:cNvSpPr/>
      </dsp:nvSpPr>
      <dsp:spPr>
        <a:xfrm>
          <a:off x="1081181" y="1788739"/>
          <a:ext cx="5097429" cy="476972"/>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01-02-02 Tenkinti Savivaldybės gyventojų kultūrinius poreikius užtikrinant kokybišką kultūros įstaigų veiklą</a:t>
          </a:r>
          <a:endParaRPr lang="lt-LT" sz="1200" b="0" kern="1200">
            <a:effectLst/>
            <a:latin typeface="Times New Roman" panose="02020603050405020304" pitchFamily="18" charset="0"/>
            <a:cs typeface="Times New Roman" panose="02020603050405020304" pitchFamily="18" charset="0"/>
          </a:endParaRPr>
        </a:p>
      </dsp:txBody>
      <dsp:txXfrm>
        <a:off x="1104465" y="1812023"/>
        <a:ext cx="5050861" cy="430404"/>
      </dsp:txXfrm>
    </dsp:sp>
    <dsp:sp modelId="{A54A2243-1826-42D2-893E-4BE6E9CFAF4E}">
      <dsp:nvSpPr>
        <dsp:cNvPr id="0" name=""/>
        <dsp:cNvSpPr/>
      </dsp:nvSpPr>
      <dsp:spPr>
        <a:xfrm>
          <a:off x="1081181" y="2340723"/>
          <a:ext cx="5097429" cy="538871"/>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01-03-03 Skatinti jaunimo užimtumą bei nevyriausybinių organizacijų veiklą ir iniciatyvas</a:t>
          </a:r>
          <a:endParaRPr lang="lt-LT" sz="1200" b="0" kern="1200">
            <a:effectLst/>
            <a:latin typeface="Times New Roman" panose="02020603050405020304" pitchFamily="18" charset="0"/>
            <a:cs typeface="Times New Roman" panose="02020603050405020304" pitchFamily="18" charset="0"/>
          </a:endParaRPr>
        </a:p>
      </dsp:txBody>
      <dsp:txXfrm>
        <a:off x="1107487" y="2367029"/>
        <a:ext cx="5044817" cy="48625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E3089D-05EB-46F7-840E-03B40AE5AC59}">
      <dsp:nvSpPr>
        <dsp:cNvPr id="0" name=""/>
        <dsp:cNvSpPr/>
      </dsp:nvSpPr>
      <dsp:spPr>
        <a:xfrm>
          <a:off x="885015" y="3450272"/>
          <a:ext cx="196770" cy="3233587"/>
        </a:xfrm>
        <a:custGeom>
          <a:avLst/>
          <a:gdLst/>
          <a:ahLst/>
          <a:cxnLst/>
          <a:rect l="0" t="0" r="0" b="0"/>
          <a:pathLst>
            <a:path>
              <a:moveTo>
                <a:pt x="0" y="0"/>
              </a:moveTo>
              <a:lnTo>
                <a:pt x="98385" y="0"/>
              </a:lnTo>
              <a:lnTo>
                <a:pt x="98385" y="3233587"/>
              </a:lnTo>
              <a:lnTo>
                <a:pt x="196770" y="3233587"/>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02411" y="4986076"/>
        <a:ext cx="161978" cy="161978"/>
      </dsp:txXfrm>
    </dsp:sp>
    <dsp:sp modelId="{7F0E819D-804B-4532-993C-4C3240078EB0}">
      <dsp:nvSpPr>
        <dsp:cNvPr id="0" name=""/>
        <dsp:cNvSpPr/>
      </dsp:nvSpPr>
      <dsp:spPr>
        <a:xfrm>
          <a:off x="885015" y="3450272"/>
          <a:ext cx="198432" cy="2711948"/>
        </a:xfrm>
        <a:custGeom>
          <a:avLst/>
          <a:gdLst/>
          <a:ahLst/>
          <a:cxnLst/>
          <a:rect l="0" t="0" r="0" b="0"/>
          <a:pathLst>
            <a:path>
              <a:moveTo>
                <a:pt x="0" y="0"/>
              </a:moveTo>
              <a:lnTo>
                <a:pt x="99216" y="0"/>
              </a:lnTo>
              <a:lnTo>
                <a:pt x="99216" y="2711948"/>
              </a:lnTo>
              <a:lnTo>
                <a:pt x="198432" y="2711948"/>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16252" y="4738266"/>
        <a:ext cx="135959" cy="135959"/>
      </dsp:txXfrm>
    </dsp:sp>
    <dsp:sp modelId="{B0825993-BD42-4DDB-89CA-8270618958F7}">
      <dsp:nvSpPr>
        <dsp:cNvPr id="0" name=""/>
        <dsp:cNvSpPr/>
      </dsp:nvSpPr>
      <dsp:spPr>
        <a:xfrm>
          <a:off x="885015" y="3450272"/>
          <a:ext cx="196770" cy="2009830"/>
        </a:xfrm>
        <a:custGeom>
          <a:avLst/>
          <a:gdLst/>
          <a:ahLst/>
          <a:cxnLst/>
          <a:rect l="0" t="0" r="0" b="0"/>
          <a:pathLst>
            <a:path>
              <a:moveTo>
                <a:pt x="0" y="0"/>
              </a:moveTo>
              <a:lnTo>
                <a:pt x="98385" y="0"/>
              </a:lnTo>
              <a:lnTo>
                <a:pt x="98385" y="2009830"/>
              </a:lnTo>
              <a:lnTo>
                <a:pt x="196770" y="200983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32914" y="4404701"/>
        <a:ext cx="100972" cy="100972"/>
      </dsp:txXfrm>
    </dsp:sp>
    <dsp:sp modelId="{EBF7BA52-3446-46AE-9F33-46E443B22A97}">
      <dsp:nvSpPr>
        <dsp:cNvPr id="0" name=""/>
        <dsp:cNvSpPr/>
      </dsp:nvSpPr>
      <dsp:spPr>
        <a:xfrm>
          <a:off x="885015" y="3450272"/>
          <a:ext cx="164962" cy="1386361"/>
        </a:xfrm>
        <a:custGeom>
          <a:avLst/>
          <a:gdLst/>
          <a:ahLst/>
          <a:cxnLst/>
          <a:rect l="0" t="0" r="0" b="0"/>
          <a:pathLst>
            <a:path>
              <a:moveTo>
                <a:pt x="0" y="0"/>
              </a:moveTo>
              <a:lnTo>
                <a:pt x="82481" y="0"/>
              </a:lnTo>
              <a:lnTo>
                <a:pt x="82481" y="1386361"/>
              </a:lnTo>
              <a:lnTo>
                <a:pt x="164962" y="1386361"/>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32593" y="4108549"/>
        <a:ext cx="69807" cy="69807"/>
      </dsp:txXfrm>
    </dsp:sp>
    <dsp:sp modelId="{15251C2A-7E8F-4441-BD65-284ED1CF2547}">
      <dsp:nvSpPr>
        <dsp:cNvPr id="0" name=""/>
        <dsp:cNvSpPr/>
      </dsp:nvSpPr>
      <dsp:spPr>
        <a:xfrm>
          <a:off x="885015" y="3450272"/>
          <a:ext cx="196770" cy="846135"/>
        </a:xfrm>
        <a:custGeom>
          <a:avLst/>
          <a:gdLst/>
          <a:ahLst/>
          <a:cxnLst/>
          <a:rect l="0" t="0" r="0" b="0"/>
          <a:pathLst>
            <a:path>
              <a:moveTo>
                <a:pt x="0" y="0"/>
              </a:moveTo>
              <a:lnTo>
                <a:pt x="98385" y="0"/>
              </a:lnTo>
              <a:lnTo>
                <a:pt x="98385" y="846135"/>
              </a:lnTo>
              <a:lnTo>
                <a:pt x="196770" y="846135"/>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61682" y="3851622"/>
        <a:ext cx="43435" cy="43435"/>
      </dsp:txXfrm>
    </dsp:sp>
    <dsp:sp modelId="{00C107DB-18B1-4315-AA8B-D2137D1901D7}">
      <dsp:nvSpPr>
        <dsp:cNvPr id="0" name=""/>
        <dsp:cNvSpPr/>
      </dsp:nvSpPr>
      <dsp:spPr>
        <a:xfrm>
          <a:off x="885015" y="3450272"/>
          <a:ext cx="196770" cy="330716"/>
        </a:xfrm>
        <a:custGeom>
          <a:avLst/>
          <a:gdLst/>
          <a:ahLst/>
          <a:cxnLst/>
          <a:rect l="0" t="0" r="0" b="0"/>
          <a:pathLst>
            <a:path>
              <a:moveTo>
                <a:pt x="0" y="0"/>
              </a:moveTo>
              <a:lnTo>
                <a:pt x="98385" y="0"/>
              </a:lnTo>
              <a:lnTo>
                <a:pt x="98385" y="330716"/>
              </a:lnTo>
              <a:lnTo>
                <a:pt x="196770" y="330716"/>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73779" y="3606010"/>
        <a:ext cx="19241" cy="19241"/>
      </dsp:txXfrm>
    </dsp:sp>
    <dsp:sp modelId="{53EDCF0E-CB41-47AC-A85E-35D171E2C2E2}">
      <dsp:nvSpPr>
        <dsp:cNvPr id="0" name=""/>
        <dsp:cNvSpPr/>
      </dsp:nvSpPr>
      <dsp:spPr>
        <a:xfrm>
          <a:off x="885015" y="3132712"/>
          <a:ext cx="196770" cy="317560"/>
        </a:xfrm>
        <a:custGeom>
          <a:avLst/>
          <a:gdLst/>
          <a:ahLst/>
          <a:cxnLst/>
          <a:rect l="0" t="0" r="0" b="0"/>
          <a:pathLst>
            <a:path>
              <a:moveTo>
                <a:pt x="0" y="317560"/>
              </a:moveTo>
              <a:lnTo>
                <a:pt x="98385" y="317560"/>
              </a:lnTo>
              <a:lnTo>
                <a:pt x="98385" y="0"/>
              </a:lnTo>
              <a:lnTo>
                <a:pt x="196770"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74061" y="3282152"/>
        <a:ext cx="18679" cy="18679"/>
      </dsp:txXfrm>
    </dsp:sp>
    <dsp:sp modelId="{80A14CF8-3706-4492-8D01-1354DD4346C4}">
      <dsp:nvSpPr>
        <dsp:cNvPr id="0" name=""/>
        <dsp:cNvSpPr/>
      </dsp:nvSpPr>
      <dsp:spPr>
        <a:xfrm>
          <a:off x="885015" y="2424376"/>
          <a:ext cx="196770" cy="1025895"/>
        </a:xfrm>
        <a:custGeom>
          <a:avLst/>
          <a:gdLst/>
          <a:ahLst/>
          <a:cxnLst/>
          <a:rect l="0" t="0" r="0" b="0"/>
          <a:pathLst>
            <a:path>
              <a:moveTo>
                <a:pt x="0" y="1025895"/>
              </a:moveTo>
              <a:lnTo>
                <a:pt x="98385" y="1025895"/>
              </a:lnTo>
              <a:lnTo>
                <a:pt x="98385" y="0"/>
              </a:lnTo>
              <a:lnTo>
                <a:pt x="196770"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57285" y="2911209"/>
        <a:ext cx="52229" cy="52229"/>
      </dsp:txXfrm>
    </dsp:sp>
    <dsp:sp modelId="{41AFD775-4ED3-4851-B82A-496ADFC25832}">
      <dsp:nvSpPr>
        <dsp:cNvPr id="0" name=""/>
        <dsp:cNvSpPr/>
      </dsp:nvSpPr>
      <dsp:spPr>
        <a:xfrm>
          <a:off x="885015" y="1841618"/>
          <a:ext cx="196770" cy="1608653"/>
        </a:xfrm>
        <a:custGeom>
          <a:avLst/>
          <a:gdLst/>
          <a:ahLst/>
          <a:cxnLst/>
          <a:rect l="0" t="0" r="0" b="0"/>
          <a:pathLst>
            <a:path>
              <a:moveTo>
                <a:pt x="0" y="1608653"/>
              </a:moveTo>
              <a:lnTo>
                <a:pt x="98385" y="1608653"/>
              </a:lnTo>
              <a:lnTo>
                <a:pt x="98385" y="0"/>
              </a:lnTo>
              <a:lnTo>
                <a:pt x="196770"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42884" y="2605429"/>
        <a:ext cx="81032" cy="81032"/>
      </dsp:txXfrm>
    </dsp:sp>
    <dsp:sp modelId="{9B6AAFD2-162B-48A9-949E-EF4412B24FBA}">
      <dsp:nvSpPr>
        <dsp:cNvPr id="0" name=""/>
        <dsp:cNvSpPr/>
      </dsp:nvSpPr>
      <dsp:spPr>
        <a:xfrm>
          <a:off x="885015" y="1328343"/>
          <a:ext cx="200891" cy="2121928"/>
        </a:xfrm>
        <a:custGeom>
          <a:avLst/>
          <a:gdLst/>
          <a:ahLst/>
          <a:cxnLst/>
          <a:rect l="0" t="0" r="0" b="0"/>
          <a:pathLst>
            <a:path>
              <a:moveTo>
                <a:pt x="0" y="2121928"/>
              </a:moveTo>
              <a:lnTo>
                <a:pt x="100445" y="2121928"/>
              </a:lnTo>
              <a:lnTo>
                <a:pt x="100445" y="0"/>
              </a:lnTo>
              <a:lnTo>
                <a:pt x="200891"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32175" y="2336022"/>
        <a:ext cx="106570" cy="106570"/>
      </dsp:txXfrm>
    </dsp:sp>
    <dsp:sp modelId="{F49908ED-E22E-4ABF-83DA-987FB04E3529}">
      <dsp:nvSpPr>
        <dsp:cNvPr id="0" name=""/>
        <dsp:cNvSpPr/>
      </dsp:nvSpPr>
      <dsp:spPr>
        <a:xfrm>
          <a:off x="885015" y="836905"/>
          <a:ext cx="192382" cy="2613366"/>
        </a:xfrm>
        <a:custGeom>
          <a:avLst/>
          <a:gdLst/>
          <a:ahLst/>
          <a:cxnLst/>
          <a:rect l="0" t="0" r="0" b="0"/>
          <a:pathLst>
            <a:path>
              <a:moveTo>
                <a:pt x="0" y="2613366"/>
              </a:moveTo>
              <a:lnTo>
                <a:pt x="96191" y="2613366"/>
              </a:lnTo>
              <a:lnTo>
                <a:pt x="96191" y="0"/>
              </a:lnTo>
              <a:lnTo>
                <a:pt x="192382"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15695" y="2078078"/>
        <a:ext cx="131021" cy="131021"/>
      </dsp:txXfrm>
    </dsp:sp>
    <dsp:sp modelId="{A0765FAE-54AF-4220-83D8-F594913507EC}">
      <dsp:nvSpPr>
        <dsp:cNvPr id="0" name=""/>
        <dsp:cNvSpPr/>
      </dsp:nvSpPr>
      <dsp:spPr>
        <a:xfrm>
          <a:off x="885015" y="303255"/>
          <a:ext cx="196770" cy="3147017"/>
        </a:xfrm>
        <a:custGeom>
          <a:avLst/>
          <a:gdLst/>
          <a:ahLst/>
          <a:cxnLst/>
          <a:rect l="0" t="0" r="0" b="0"/>
          <a:pathLst>
            <a:path>
              <a:moveTo>
                <a:pt x="0" y="3147017"/>
              </a:moveTo>
              <a:lnTo>
                <a:pt x="98385" y="3147017"/>
              </a:lnTo>
              <a:lnTo>
                <a:pt x="98385" y="0"/>
              </a:lnTo>
              <a:lnTo>
                <a:pt x="196770"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04571" y="1797934"/>
        <a:ext cx="157658" cy="157658"/>
      </dsp:txXfrm>
    </dsp:sp>
    <dsp:sp modelId="{84782338-FFCC-45F2-82A3-624EC4E178D8}">
      <dsp:nvSpPr>
        <dsp:cNvPr id="0" name=""/>
        <dsp:cNvSpPr/>
      </dsp:nvSpPr>
      <dsp:spPr>
        <a:xfrm rot="16200000">
          <a:off x="-1662944" y="3009786"/>
          <a:ext cx="4214946" cy="880972"/>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sp3d contourW="12700">
            <a:contourClr>
              <a:schemeClr val="tx2"/>
            </a:contourClr>
          </a:sp3d>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02 EKONOMINIO KONKURENCINGUMO IR  INVESTICIJŲ PLĖTROS PROGRAMA</a:t>
          </a:r>
        </a:p>
      </dsp:txBody>
      <dsp:txXfrm>
        <a:off x="-1619938" y="3052792"/>
        <a:ext cx="4128934" cy="794960"/>
      </dsp:txXfrm>
    </dsp:sp>
    <dsp:sp modelId="{31CC3AF6-C18B-4AA1-8A0F-88A43B9A20FD}">
      <dsp:nvSpPr>
        <dsp:cNvPr id="0" name=""/>
        <dsp:cNvSpPr/>
      </dsp:nvSpPr>
      <dsp:spPr>
        <a:xfrm>
          <a:off x="1081785" y="60168"/>
          <a:ext cx="5095817" cy="486172"/>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02-01-01 Skatinti žemės ūkį rajone ir vykdyti melioracijos darbus</a:t>
          </a:r>
          <a:endParaRPr lang="lt-LT" sz="1200" b="0" kern="1200">
            <a:effectLst/>
            <a:latin typeface="Times New Roman" panose="02020603050405020304" pitchFamily="18" charset="0"/>
            <a:cs typeface="Times New Roman" panose="02020603050405020304" pitchFamily="18" charset="0"/>
          </a:endParaRPr>
        </a:p>
      </dsp:txBody>
      <dsp:txXfrm>
        <a:off x="1105518" y="83901"/>
        <a:ext cx="5048351" cy="438706"/>
      </dsp:txXfrm>
    </dsp:sp>
    <dsp:sp modelId="{A277A2EF-A8DA-4E04-B610-D10BA261B78B}">
      <dsp:nvSpPr>
        <dsp:cNvPr id="0" name=""/>
        <dsp:cNvSpPr/>
      </dsp:nvSpPr>
      <dsp:spPr>
        <a:xfrm>
          <a:off x="1077397" y="620829"/>
          <a:ext cx="5095817" cy="432153"/>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02-02-01 Didinti turizmo paslaugų prieinamumą, skatinti verslo plėtrą</a:t>
          </a:r>
        </a:p>
      </dsp:txBody>
      <dsp:txXfrm>
        <a:off x="1098493" y="641925"/>
        <a:ext cx="5053625" cy="389961"/>
      </dsp:txXfrm>
    </dsp:sp>
    <dsp:sp modelId="{666C48FF-2EA6-4F99-AB29-C484DD4E2B8B}">
      <dsp:nvSpPr>
        <dsp:cNvPr id="0" name=""/>
        <dsp:cNvSpPr/>
      </dsp:nvSpPr>
      <dsp:spPr>
        <a:xfrm>
          <a:off x="1085907" y="1128472"/>
          <a:ext cx="5095817" cy="399743"/>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02-03-01 Kurti ir atnaujinti kultūros ir sporto įstaigas</a:t>
          </a:r>
        </a:p>
      </dsp:txBody>
      <dsp:txXfrm>
        <a:off x="1105421" y="1147986"/>
        <a:ext cx="5056789" cy="360715"/>
      </dsp:txXfrm>
    </dsp:sp>
    <dsp:sp modelId="{B8D6BE35-874B-4520-A4FF-CA04B75E3606}">
      <dsp:nvSpPr>
        <dsp:cNvPr id="0" name=""/>
        <dsp:cNvSpPr/>
      </dsp:nvSpPr>
      <dsp:spPr>
        <a:xfrm>
          <a:off x="1081785" y="1603204"/>
          <a:ext cx="5095896" cy="476828"/>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02-03-02 Didinti ugdymo, švietimo ir jaunimo paslaugų kokybę, prieinamumą, veiksmingumą, rezultatyvumą</a:t>
          </a:r>
          <a:endParaRPr lang="lt-LT" sz="1200" b="0" kern="1200">
            <a:effectLst/>
            <a:latin typeface="Times New Roman" panose="02020603050405020304" pitchFamily="18" charset="0"/>
            <a:cs typeface="Times New Roman" panose="02020603050405020304" pitchFamily="18" charset="0"/>
          </a:endParaRPr>
        </a:p>
      </dsp:txBody>
      <dsp:txXfrm>
        <a:off x="1105062" y="1626481"/>
        <a:ext cx="5049342" cy="430274"/>
      </dsp:txXfrm>
    </dsp:sp>
    <dsp:sp modelId="{A54A2243-1826-42D2-893E-4BE6E9CFAF4E}">
      <dsp:nvSpPr>
        <dsp:cNvPr id="0" name=""/>
        <dsp:cNvSpPr/>
      </dsp:nvSpPr>
      <dsp:spPr>
        <a:xfrm>
          <a:off x="1081785" y="2155021"/>
          <a:ext cx="5095896" cy="538709"/>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02-03-03 Užtikrinti efektyvų savivaldos darbą keliant Savivaldybės administracijoje dirbančių asmenų darbinę kvalifikaciją, diegiant ir </a:t>
          </a:r>
          <a:r>
            <a:rPr lang="lt-LT" sz="1200" b="0" kern="1200">
              <a:solidFill>
                <a:schemeClr val="dk1"/>
              </a:solidFill>
              <a:effectLst/>
              <a:latin typeface="Times New Roman" panose="02020603050405020304" pitchFamily="18" charset="0"/>
              <a:cs typeface="Times New Roman" panose="02020603050405020304" pitchFamily="18" charset="0"/>
            </a:rPr>
            <a:t>plečiant</a:t>
          </a:r>
          <a:r>
            <a:rPr lang="lt-LT" sz="1200" b="0" kern="1200">
              <a:latin typeface="Times New Roman" panose="02020603050405020304" pitchFamily="18" charset="0"/>
              <a:cs typeface="Times New Roman" panose="02020603050405020304" pitchFamily="18" charset="0"/>
            </a:rPr>
            <a:t> skaitmeninius sprendimus </a:t>
          </a:r>
          <a:endParaRPr lang="lt-LT" sz="1200" b="0" kern="1200">
            <a:effectLst/>
            <a:latin typeface="Times New Roman" panose="02020603050405020304" pitchFamily="18" charset="0"/>
            <a:cs typeface="Times New Roman" panose="02020603050405020304" pitchFamily="18" charset="0"/>
          </a:endParaRPr>
        </a:p>
      </dsp:txBody>
      <dsp:txXfrm>
        <a:off x="1108083" y="2181319"/>
        <a:ext cx="5043300" cy="486113"/>
      </dsp:txXfrm>
    </dsp:sp>
    <dsp:sp modelId="{5F4CE6BC-8489-40BB-B7F1-6682E08A402D}">
      <dsp:nvSpPr>
        <dsp:cNvPr id="0" name=""/>
        <dsp:cNvSpPr/>
      </dsp:nvSpPr>
      <dsp:spPr>
        <a:xfrm>
          <a:off x="1081785" y="2768720"/>
          <a:ext cx="5095896" cy="727983"/>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just"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02-03-04 Sudaryti palankias sąlygas gyvenimui, darbui ir poilsiui Savivaldybėje, kompleksiškai įgyvendinant viešosios infrastruktūros modernizavimo projektus </a:t>
          </a:r>
        </a:p>
      </dsp:txBody>
      <dsp:txXfrm>
        <a:off x="1117322" y="2804257"/>
        <a:ext cx="5024822" cy="656909"/>
      </dsp:txXfrm>
    </dsp:sp>
    <dsp:sp modelId="{0AF753B6-F7D4-4197-B6E2-AF70FEF2D9AD}">
      <dsp:nvSpPr>
        <dsp:cNvPr id="0" name=""/>
        <dsp:cNvSpPr/>
      </dsp:nvSpPr>
      <dsp:spPr>
        <a:xfrm>
          <a:off x="1081785" y="3571692"/>
          <a:ext cx="5095896" cy="418592"/>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02-03-05 Skatinti tvaresnę aplinką ir efektyvų  išteklių naudojimą bei gerinti aplinkos būklę</a:t>
          </a:r>
        </a:p>
      </dsp:txBody>
      <dsp:txXfrm>
        <a:off x="1102219" y="3592126"/>
        <a:ext cx="5055028" cy="377724"/>
      </dsp:txXfrm>
    </dsp:sp>
    <dsp:sp modelId="{C62DFFDD-1D09-4F35-A165-AE15434E136D}">
      <dsp:nvSpPr>
        <dsp:cNvPr id="0" name=""/>
        <dsp:cNvSpPr/>
      </dsp:nvSpPr>
      <dsp:spPr>
        <a:xfrm>
          <a:off x="1081785" y="4065273"/>
          <a:ext cx="5095896" cy="462269"/>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02-03-06 Įgyvendinti susisiekimo viešosios infrastruktūros modernizavimo projektus</a:t>
          </a:r>
        </a:p>
      </dsp:txBody>
      <dsp:txXfrm>
        <a:off x="1104351" y="4087839"/>
        <a:ext cx="5050764" cy="417137"/>
      </dsp:txXfrm>
    </dsp:sp>
    <dsp:sp modelId="{50710782-0B96-4AF5-A748-4BB064D588E2}">
      <dsp:nvSpPr>
        <dsp:cNvPr id="0" name=""/>
        <dsp:cNvSpPr/>
      </dsp:nvSpPr>
      <dsp:spPr>
        <a:xfrm>
          <a:off x="1049977" y="4594579"/>
          <a:ext cx="5095896" cy="484108"/>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02-03-07 Modernizuoti vandens tiekimo ir nuotekų šalinimo sistemą</a:t>
          </a:r>
        </a:p>
      </dsp:txBody>
      <dsp:txXfrm>
        <a:off x="1073609" y="4618211"/>
        <a:ext cx="5048632" cy="436844"/>
      </dsp:txXfrm>
    </dsp:sp>
    <dsp:sp modelId="{F2884D5C-87DD-4A6B-807A-336735087D67}">
      <dsp:nvSpPr>
        <dsp:cNvPr id="0" name=""/>
        <dsp:cNvSpPr/>
      </dsp:nvSpPr>
      <dsp:spPr>
        <a:xfrm>
          <a:off x="1081785" y="5161629"/>
          <a:ext cx="5095896" cy="596948"/>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02-03-08 Didinti turistinį rajono potencialą kuriant ar modernizuojant turizmo infrastruktūrą</a:t>
          </a:r>
        </a:p>
      </dsp:txBody>
      <dsp:txXfrm>
        <a:off x="1110926" y="5190770"/>
        <a:ext cx="5037614" cy="538666"/>
      </dsp:txXfrm>
    </dsp:sp>
    <dsp:sp modelId="{4FC39BE0-6349-4146-9C4B-235104458600}">
      <dsp:nvSpPr>
        <dsp:cNvPr id="0" name=""/>
        <dsp:cNvSpPr/>
      </dsp:nvSpPr>
      <dsp:spPr>
        <a:xfrm>
          <a:off x="1083448" y="5852826"/>
          <a:ext cx="5095896" cy="618788"/>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02-03-09 Mažinti socialinę atskirtį, didinti socialinių paslaugų ir sveikatos priežiūros bei  ilgalaikės priežiūros paslaugų prieinamumą, rezultatyvumą ir tvarumą</a:t>
          </a:r>
        </a:p>
      </dsp:txBody>
      <dsp:txXfrm>
        <a:off x="1113655" y="5883033"/>
        <a:ext cx="5035482" cy="558374"/>
      </dsp:txXfrm>
    </dsp:sp>
    <dsp:sp modelId="{ACD4E02C-656B-4272-B565-2EE00B793A34}">
      <dsp:nvSpPr>
        <dsp:cNvPr id="0" name=""/>
        <dsp:cNvSpPr/>
      </dsp:nvSpPr>
      <dsp:spPr>
        <a:xfrm>
          <a:off x="1081785" y="6527343"/>
          <a:ext cx="5095896" cy="313032"/>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02-04-01 Įsigyti ir prižiūrėti socialinius būstus rajone</a:t>
          </a:r>
        </a:p>
      </dsp:txBody>
      <dsp:txXfrm>
        <a:off x="1097066" y="6542624"/>
        <a:ext cx="5065334" cy="28247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6AAFD2-162B-48A9-949E-EF4412B24FBA}">
      <dsp:nvSpPr>
        <dsp:cNvPr id="0" name=""/>
        <dsp:cNvSpPr/>
      </dsp:nvSpPr>
      <dsp:spPr>
        <a:xfrm>
          <a:off x="844803" y="1065212"/>
          <a:ext cx="192629" cy="486391"/>
        </a:xfrm>
        <a:custGeom>
          <a:avLst/>
          <a:gdLst/>
          <a:ahLst/>
          <a:cxnLst/>
          <a:rect l="0" t="0" r="0" b="0"/>
          <a:pathLst>
            <a:path>
              <a:moveTo>
                <a:pt x="0" y="0"/>
              </a:moveTo>
              <a:lnTo>
                <a:pt x="96314" y="0"/>
              </a:lnTo>
              <a:lnTo>
                <a:pt x="96314" y="486391"/>
              </a:lnTo>
              <a:lnTo>
                <a:pt x="192629" y="486391"/>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28039" y="1295329"/>
        <a:ext cx="26157" cy="26157"/>
      </dsp:txXfrm>
    </dsp:sp>
    <dsp:sp modelId="{F49908ED-E22E-4ABF-83DA-987FB04E3529}">
      <dsp:nvSpPr>
        <dsp:cNvPr id="0" name=""/>
        <dsp:cNvSpPr/>
      </dsp:nvSpPr>
      <dsp:spPr>
        <a:xfrm>
          <a:off x="844803" y="1019492"/>
          <a:ext cx="183376" cy="91440"/>
        </a:xfrm>
        <a:custGeom>
          <a:avLst/>
          <a:gdLst/>
          <a:ahLst/>
          <a:cxnLst/>
          <a:rect l="0" t="0" r="0" b="0"/>
          <a:pathLst>
            <a:path>
              <a:moveTo>
                <a:pt x="0" y="45720"/>
              </a:moveTo>
              <a:lnTo>
                <a:pt x="91688" y="45720"/>
              </a:lnTo>
              <a:lnTo>
                <a:pt x="91688" y="86434"/>
              </a:lnTo>
              <a:lnTo>
                <a:pt x="183376" y="86434"/>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31795" y="1060516"/>
        <a:ext cx="9392" cy="9392"/>
      </dsp:txXfrm>
    </dsp:sp>
    <dsp:sp modelId="{A0765FAE-54AF-4220-83D8-F594913507EC}">
      <dsp:nvSpPr>
        <dsp:cNvPr id="0" name=""/>
        <dsp:cNvSpPr/>
      </dsp:nvSpPr>
      <dsp:spPr>
        <a:xfrm>
          <a:off x="844803" y="597257"/>
          <a:ext cx="187559" cy="467955"/>
        </a:xfrm>
        <a:custGeom>
          <a:avLst/>
          <a:gdLst/>
          <a:ahLst/>
          <a:cxnLst/>
          <a:rect l="0" t="0" r="0" b="0"/>
          <a:pathLst>
            <a:path>
              <a:moveTo>
                <a:pt x="0" y="467955"/>
              </a:moveTo>
              <a:lnTo>
                <a:pt x="93779" y="467955"/>
              </a:lnTo>
              <a:lnTo>
                <a:pt x="93779" y="0"/>
              </a:lnTo>
              <a:lnTo>
                <a:pt x="187559"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25979" y="818631"/>
        <a:ext cx="25207" cy="25207"/>
      </dsp:txXfrm>
    </dsp:sp>
    <dsp:sp modelId="{84782338-FFCC-45F2-82A3-624EC4E178D8}">
      <dsp:nvSpPr>
        <dsp:cNvPr id="0" name=""/>
        <dsp:cNvSpPr/>
      </dsp:nvSpPr>
      <dsp:spPr>
        <a:xfrm rot="16200000">
          <a:off x="-605253" y="645346"/>
          <a:ext cx="2060380" cy="839732"/>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sp3d contourW="12700">
            <a:contourClr>
              <a:schemeClr val="tx2"/>
            </a:contourClr>
          </a:sp3d>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03 VIEŠOSIOS INFRASTRUKTŪROS PLĖTROS PROGRAMA</a:t>
          </a:r>
        </a:p>
      </dsp:txBody>
      <dsp:txXfrm>
        <a:off x="-564261" y="686338"/>
        <a:ext cx="1978396" cy="757748"/>
      </dsp:txXfrm>
    </dsp:sp>
    <dsp:sp modelId="{31CC3AF6-C18B-4AA1-8A0F-88A43B9A20FD}">
      <dsp:nvSpPr>
        <dsp:cNvPr id="0" name=""/>
        <dsp:cNvSpPr/>
      </dsp:nvSpPr>
      <dsp:spPr>
        <a:xfrm>
          <a:off x="1032362" y="365550"/>
          <a:ext cx="4857272" cy="463413"/>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03-01-01 Įgyvendinti rajono aplinką gerinančias priemones bei užtikrinti sklandų komunalinių paslaugų teikimą rajono gyventojams</a:t>
          </a:r>
          <a:endParaRPr lang="lt-LT" sz="1200" b="0" kern="1200">
            <a:effectLst/>
            <a:latin typeface="Times New Roman" panose="02020603050405020304" pitchFamily="18" charset="0"/>
            <a:cs typeface="Times New Roman" panose="02020603050405020304" pitchFamily="18" charset="0"/>
          </a:endParaRPr>
        </a:p>
      </dsp:txBody>
      <dsp:txXfrm>
        <a:off x="1054984" y="388172"/>
        <a:ext cx="4812028" cy="418169"/>
      </dsp:txXfrm>
    </dsp:sp>
    <dsp:sp modelId="{A277A2EF-A8DA-4E04-B610-D10BA261B78B}">
      <dsp:nvSpPr>
        <dsp:cNvPr id="0" name=""/>
        <dsp:cNvSpPr/>
      </dsp:nvSpPr>
      <dsp:spPr>
        <a:xfrm>
          <a:off x="1028179" y="899964"/>
          <a:ext cx="4857272" cy="411923"/>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03-01-02 Tvarkyti rajono teritorijoje susidarančias atliekas</a:t>
          </a:r>
        </a:p>
      </dsp:txBody>
      <dsp:txXfrm>
        <a:off x="1048287" y="920072"/>
        <a:ext cx="4817056" cy="371707"/>
      </dsp:txXfrm>
    </dsp:sp>
    <dsp:sp modelId="{666C48FF-2EA6-4F99-AB29-C484DD4E2B8B}">
      <dsp:nvSpPr>
        <dsp:cNvPr id="0" name=""/>
        <dsp:cNvSpPr/>
      </dsp:nvSpPr>
      <dsp:spPr>
        <a:xfrm>
          <a:off x="1037432" y="1361088"/>
          <a:ext cx="4857272" cy="381030"/>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03-02-01 Prižiūrėti rajono gatves ir kelius, apšvietimo sistemas</a:t>
          </a:r>
        </a:p>
      </dsp:txBody>
      <dsp:txXfrm>
        <a:off x="1056032" y="1379688"/>
        <a:ext cx="4820072" cy="34383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6AAFD2-162B-48A9-949E-EF4412B24FBA}">
      <dsp:nvSpPr>
        <dsp:cNvPr id="0" name=""/>
        <dsp:cNvSpPr/>
      </dsp:nvSpPr>
      <dsp:spPr>
        <a:xfrm>
          <a:off x="956564" y="938212"/>
          <a:ext cx="190888" cy="476316"/>
        </a:xfrm>
        <a:custGeom>
          <a:avLst/>
          <a:gdLst/>
          <a:ahLst/>
          <a:cxnLst/>
          <a:rect l="0" t="0" r="0" b="0"/>
          <a:pathLst>
            <a:path>
              <a:moveTo>
                <a:pt x="0" y="0"/>
              </a:moveTo>
              <a:lnTo>
                <a:pt x="95444" y="0"/>
              </a:lnTo>
              <a:lnTo>
                <a:pt x="95444" y="476316"/>
              </a:lnTo>
              <a:lnTo>
                <a:pt x="190888" y="476316"/>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1039180" y="1163542"/>
        <a:ext cx="25657" cy="25657"/>
      </dsp:txXfrm>
    </dsp:sp>
    <dsp:sp modelId="{F49908ED-E22E-4ABF-83DA-987FB04E3529}">
      <dsp:nvSpPr>
        <dsp:cNvPr id="0" name=""/>
        <dsp:cNvSpPr/>
      </dsp:nvSpPr>
      <dsp:spPr>
        <a:xfrm>
          <a:off x="956564" y="892492"/>
          <a:ext cx="171552" cy="91440"/>
        </a:xfrm>
        <a:custGeom>
          <a:avLst/>
          <a:gdLst/>
          <a:ahLst/>
          <a:cxnLst/>
          <a:rect l="0" t="0" r="0" b="0"/>
          <a:pathLst>
            <a:path>
              <a:moveTo>
                <a:pt x="0" y="45720"/>
              </a:moveTo>
              <a:lnTo>
                <a:pt x="85776" y="45720"/>
              </a:lnTo>
              <a:lnTo>
                <a:pt x="85776" y="83808"/>
              </a:lnTo>
              <a:lnTo>
                <a:pt x="171552" y="83808"/>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1037947" y="933819"/>
        <a:ext cx="8786" cy="8786"/>
      </dsp:txXfrm>
    </dsp:sp>
    <dsp:sp modelId="{A0765FAE-54AF-4220-83D8-F594913507EC}">
      <dsp:nvSpPr>
        <dsp:cNvPr id="0" name=""/>
        <dsp:cNvSpPr/>
      </dsp:nvSpPr>
      <dsp:spPr>
        <a:xfrm>
          <a:off x="956564" y="500431"/>
          <a:ext cx="175465" cy="437781"/>
        </a:xfrm>
        <a:custGeom>
          <a:avLst/>
          <a:gdLst/>
          <a:ahLst/>
          <a:cxnLst/>
          <a:rect l="0" t="0" r="0" b="0"/>
          <a:pathLst>
            <a:path>
              <a:moveTo>
                <a:pt x="0" y="437781"/>
              </a:moveTo>
              <a:lnTo>
                <a:pt x="87732" y="437781"/>
              </a:lnTo>
              <a:lnTo>
                <a:pt x="87732" y="0"/>
              </a:lnTo>
              <a:lnTo>
                <a:pt x="175465"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1032506" y="707530"/>
        <a:ext cx="23581" cy="23581"/>
      </dsp:txXfrm>
    </dsp:sp>
    <dsp:sp modelId="{84782338-FFCC-45F2-82A3-624EC4E178D8}">
      <dsp:nvSpPr>
        <dsp:cNvPr id="0" name=""/>
        <dsp:cNvSpPr/>
      </dsp:nvSpPr>
      <dsp:spPr>
        <a:xfrm rot="16200000">
          <a:off x="-372687" y="545419"/>
          <a:ext cx="1872918" cy="785586"/>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sp3d contourW="12700">
            <a:contourClr>
              <a:schemeClr val="tx2"/>
            </a:contourClr>
          </a:sp3d>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04  EKONOMINIO KONKURENCINGUMO IR  INVESTICIJŲ PLĖTROS PROGRAMA</a:t>
          </a:r>
        </a:p>
      </dsp:txBody>
      <dsp:txXfrm>
        <a:off x="-334338" y="583768"/>
        <a:ext cx="1796220" cy="708888"/>
      </dsp:txXfrm>
    </dsp:sp>
    <dsp:sp modelId="{31CC3AF6-C18B-4AA1-8A0F-88A43B9A20FD}">
      <dsp:nvSpPr>
        <dsp:cNvPr id="0" name=""/>
        <dsp:cNvSpPr/>
      </dsp:nvSpPr>
      <dsp:spPr>
        <a:xfrm>
          <a:off x="1132029" y="283664"/>
          <a:ext cx="4544071" cy="433532"/>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04-01-01 Užtikrinti būtinų socialinių paslaugų teikimą ir administravimą Kupiškio rajono gyventojams</a:t>
          </a:r>
          <a:endParaRPr lang="lt-LT" sz="1200" b="0" kern="1200">
            <a:effectLst/>
            <a:latin typeface="Times New Roman" panose="02020603050405020304" pitchFamily="18" charset="0"/>
            <a:cs typeface="Times New Roman" panose="02020603050405020304" pitchFamily="18" charset="0"/>
          </a:endParaRPr>
        </a:p>
      </dsp:txBody>
      <dsp:txXfrm>
        <a:off x="1153192" y="304827"/>
        <a:ext cx="4501745" cy="391206"/>
      </dsp:txXfrm>
    </dsp:sp>
    <dsp:sp modelId="{A277A2EF-A8DA-4E04-B610-D10BA261B78B}">
      <dsp:nvSpPr>
        <dsp:cNvPr id="0" name=""/>
        <dsp:cNvSpPr/>
      </dsp:nvSpPr>
      <dsp:spPr>
        <a:xfrm>
          <a:off x="1128116" y="783620"/>
          <a:ext cx="4544071" cy="385362"/>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04-01-02 Teikti piniginę socialinę paramą</a:t>
          </a:r>
        </a:p>
      </dsp:txBody>
      <dsp:txXfrm>
        <a:off x="1146928" y="802432"/>
        <a:ext cx="4506447" cy="347738"/>
      </dsp:txXfrm>
    </dsp:sp>
    <dsp:sp modelId="{666C48FF-2EA6-4F99-AB29-C484DD4E2B8B}">
      <dsp:nvSpPr>
        <dsp:cNvPr id="0" name=""/>
        <dsp:cNvSpPr/>
      </dsp:nvSpPr>
      <dsp:spPr>
        <a:xfrm>
          <a:off x="1147452" y="1236298"/>
          <a:ext cx="4544071" cy="356461"/>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04-02-01 Užtikrinti sveikatos paslaugų teikimą, jų kokybę, sklaidą </a:t>
          </a:r>
        </a:p>
      </dsp:txBody>
      <dsp:txXfrm>
        <a:off x="1164853" y="1253699"/>
        <a:ext cx="4509269" cy="32165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6AAFD2-162B-48A9-949E-EF4412B24FBA}">
      <dsp:nvSpPr>
        <dsp:cNvPr id="0" name=""/>
        <dsp:cNvSpPr/>
      </dsp:nvSpPr>
      <dsp:spPr>
        <a:xfrm>
          <a:off x="956564" y="938212"/>
          <a:ext cx="190888" cy="476316"/>
        </a:xfrm>
        <a:custGeom>
          <a:avLst/>
          <a:gdLst/>
          <a:ahLst/>
          <a:cxnLst/>
          <a:rect l="0" t="0" r="0" b="0"/>
          <a:pathLst>
            <a:path>
              <a:moveTo>
                <a:pt x="0" y="0"/>
              </a:moveTo>
              <a:lnTo>
                <a:pt x="95444" y="0"/>
              </a:lnTo>
              <a:lnTo>
                <a:pt x="95444" y="476316"/>
              </a:lnTo>
              <a:lnTo>
                <a:pt x="190888" y="476316"/>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1039180" y="1163542"/>
        <a:ext cx="25657" cy="25657"/>
      </dsp:txXfrm>
    </dsp:sp>
    <dsp:sp modelId="{F49908ED-E22E-4ABF-83DA-987FB04E3529}">
      <dsp:nvSpPr>
        <dsp:cNvPr id="0" name=""/>
        <dsp:cNvSpPr/>
      </dsp:nvSpPr>
      <dsp:spPr>
        <a:xfrm>
          <a:off x="956564" y="892492"/>
          <a:ext cx="171552" cy="91440"/>
        </a:xfrm>
        <a:custGeom>
          <a:avLst/>
          <a:gdLst/>
          <a:ahLst/>
          <a:cxnLst/>
          <a:rect l="0" t="0" r="0" b="0"/>
          <a:pathLst>
            <a:path>
              <a:moveTo>
                <a:pt x="0" y="45720"/>
              </a:moveTo>
              <a:lnTo>
                <a:pt x="85776" y="45720"/>
              </a:lnTo>
              <a:lnTo>
                <a:pt x="85776" y="83808"/>
              </a:lnTo>
              <a:lnTo>
                <a:pt x="171552" y="83808"/>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1037947" y="933819"/>
        <a:ext cx="8786" cy="8786"/>
      </dsp:txXfrm>
    </dsp:sp>
    <dsp:sp modelId="{A0765FAE-54AF-4220-83D8-F594913507EC}">
      <dsp:nvSpPr>
        <dsp:cNvPr id="0" name=""/>
        <dsp:cNvSpPr/>
      </dsp:nvSpPr>
      <dsp:spPr>
        <a:xfrm>
          <a:off x="956564" y="500431"/>
          <a:ext cx="175465" cy="437781"/>
        </a:xfrm>
        <a:custGeom>
          <a:avLst/>
          <a:gdLst/>
          <a:ahLst/>
          <a:cxnLst/>
          <a:rect l="0" t="0" r="0" b="0"/>
          <a:pathLst>
            <a:path>
              <a:moveTo>
                <a:pt x="0" y="437781"/>
              </a:moveTo>
              <a:lnTo>
                <a:pt x="87732" y="437781"/>
              </a:lnTo>
              <a:lnTo>
                <a:pt x="87732" y="0"/>
              </a:lnTo>
              <a:lnTo>
                <a:pt x="175465"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1032506" y="707530"/>
        <a:ext cx="23581" cy="23581"/>
      </dsp:txXfrm>
    </dsp:sp>
    <dsp:sp modelId="{84782338-FFCC-45F2-82A3-624EC4E178D8}">
      <dsp:nvSpPr>
        <dsp:cNvPr id="0" name=""/>
        <dsp:cNvSpPr/>
      </dsp:nvSpPr>
      <dsp:spPr>
        <a:xfrm rot="16200000">
          <a:off x="-372687" y="545419"/>
          <a:ext cx="1872918" cy="785586"/>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sp3d contourW="12700">
            <a:contourClr>
              <a:schemeClr val="tx2"/>
            </a:contourClr>
          </a:sp3d>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04  EKONOMINIO KONKURENCINGUMO IR  INVESTICIJŲ PLĖTROS PROGRAMA</a:t>
          </a:r>
        </a:p>
      </dsp:txBody>
      <dsp:txXfrm>
        <a:off x="-334338" y="583768"/>
        <a:ext cx="1796220" cy="708888"/>
      </dsp:txXfrm>
    </dsp:sp>
    <dsp:sp modelId="{31CC3AF6-C18B-4AA1-8A0F-88A43B9A20FD}">
      <dsp:nvSpPr>
        <dsp:cNvPr id="0" name=""/>
        <dsp:cNvSpPr/>
      </dsp:nvSpPr>
      <dsp:spPr>
        <a:xfrm>
          <a:off x="1132029" y="283664"/>
          <a:ext cx="4544071" cy="433532"/>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04-01-01 Užtikrinti būtinų socialinių paslaugų teikimą ir administravimą Kupiškio rajono gyventojams</a:t>
          </a:r>
          <a:endParaRPr lang="lt-LT" sz="1200" b="0" kern="1200">
            <a:effectLst/>
            <a:latin typeface="Times New Roman" panose="02020603050405020304" pitchFamily="18" charset="0"/>
            <a:cs typeface="Times New Roman" panose="02020603050405020304" pitchFamily="18" charset="0"/>
          </a:endParaRPr>
        </a:p>
      </dsp:txBody>
      <dsp:txXfrm>
        <a:off x="1153192" y="304827"/>
        <a:ext cx="4501745" cy="391206"/>
      </dsp:txXfrm>
    </dsp:sp>
    <dsp:sp modelId="{A277A2EF-A8DA-4E04-B610-D10BA261B78B}">
      <dsp:nvSpPr>
        <dsp:cNvPr id="0" name=""/>
        <dsp:cNvSpPr/>
      </dsp:nvSpPr>
      <dsp:spPr>
        <a:xfrm>
          <a:off x="1128116" y="783620"/>
          <a:ext cx="4544071" cy="385362"/>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04-01-02 Teikti piniginę socialinę paramą</a:t>
          </a:r>
        </a:p>
      </dsp:txBody>
      <dsp:txXfrm>
        <a:off x="1146928" y="802432"/>
        <a:ext cx="4506447" cy="347738"/>
      </dsp:txXfrm>
    </dsp:sp>
    <dsp:sp modelId="{666C48FF-2EA6-4F99-AB29-C484DD4E2B8B}">
      <dsp:nvSpPr>
        <dsp:cNvPr id="0" name=""/>
        <dsp:cNvSpPr/>
      </dsp:nvSpPr>
      <dsp:spPr>
        <a:xfrm>
          <a:off x="1147452" y="1236298"/>
          <a:ext cx="4544071" cy="356461"/>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04-02-01 Užtikrinti sveikatos paslaugų teikimą, jų kokybę, sklaidą </a:t>
          </a:r>
        </a:p>
      </dsp:txBody>
      <dsp:txXfrm>
        <a:off x="1164853" y="1253699"/>
        <a:ext cx="4509269" cy="32165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6AAFD2-162B-48A9-949E-EF4412B24FBA}">
      <dsp:nvSpPr>
        <dsp:cNvPr id="0" name=""/>
        <dsp:cNvSpPr/>
      </dsp:nvSpPr>
      <dsp:spPr>
        <a:xfrm>
          <a:off x="814816" y="1403350"/>
          <a:ext cx="184659" cy="491958"/>
        </a:xfrm>
        <a:custGeom>
          <a:avLst/>
          <a:gdLst/>
          <a:ahLst/>
          <a:cxnLst/>
          <a:rect l="0" t="0" r="0" b="0"/>
          <a:pathLst>
            <a:path>
              <a:moveTo>
                <a:pt x="0" y="0"/>
              </a:moveTo>
              <a:lnTo>
                <a:pt x="92329" y="0"/>
              </a:lnTo>
              <a:lnTo>
                <a:pt x="92329" y="491958"/>
              </a:lnTo>
              <a:lnTo>
                <a:pt x="184659" y="491958"/>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894009" y="1636192"/>
        <a:ext cx="26273" cy="26273"/>
      </dsp:txXfrm>
    </dsp:sp>
    <dsp:sp modelId="{F49908ED-E22E-4ABF-83DA-987FB04E3529}">
      <dsp:nvSpPr>
        <dsp:cNvPr id="0" name=""/>
        <dsp:cNvSpPr/>
      </dsp:nvSpPr>
      <dsp:spPr>
        <a:xfrm>
          <a:off x="814816" y="1357629"/>
          <a:ext cx="177185" cy="91440"/>
        </a:xfrm>
        <a:custGeom>
          <a:avLst/>
          <a:gdLst/>
          <a:ahLst/>
          <a:cxnLst/>
          <a:rect l="0" t="0" r="0" b="0"/>
          <a:pathLst>
            <a:path>
              <a:moveTo>
                <a:pt x="0" y="45720"/>
              </a:moveTo>
              <a:lnTo>
                <a:pt x="88592" y="45720"/>
              </a:lnTo>
              <a:lnTo>
                <a:pt x="88592" y="85059"/>
              </a:lnTo>
              <a:lnTo>
                <a:pt x="177185" y="85059"/>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898872" y="1398812"/>
        <a:ext cx="9075" cy="9075"/>
      </dsp:txXfrm>
    </dsp:sp>
    <dsp:sp modelId="{A0765FAE-54AF-4220-83D8-F594913507EC}">
      <dsp:nvSpPr>
        <dsp:cNvPr id="0" name=""/>
        <dsp:cNvSpPr/>
      </dsp:nvSpPr>
      <dsp:spPr>
        <a:xfrm>
          <a:off x="814816" y="951191"/>
          <a:ext cx="181227" cy="452158"/>
        </a:xfrm>
        <a:custGeom>
          <a:avLst/>
          <a:gdLst/>
          <a:ahLst/>
          <a:cxnLst/>
          <a:rect l="0" t="0" r="0" b="0"/>
          <a:pathLst>
            <a:path>
              <a:moveTo>
                <a:pt x="0" y="452158"/>
              </a:moveTo>
              <a:lnTo>
                <a:pt x="90613" y="452158"/>
              </a:lnTo>
              <a:lnTo>
                <a:pt x="90613" y="0"/>
              </a:lnTo>
              <a:lnTo>
                <a:pt x="181227"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893252" y="1165092"/>
        <a:ext cx="24356" cy="24356"/>
      </dsp:txXfrm>
    </dsp:sp>
    <dsp:sp modelId="{84782338-FFCC-45F2-82A3-624EC4E178D8}">
      <dsp:nvSpPr>
        <dsp:cNvPr id="0" name=""/>
        <dsp:cNvSpPr/>
      </dsp:nvSpPr>
      <dsp:spPr>
        <a:xfrm rot="16200000">
          <a:off x="-780557" y="997657"/>
          <a:ext cx="2379364" cy="811384"/>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sp3d contourW="12700">
            <a:contourClr>
              <a:schemeClr val="tx2"/>
            </a:contourClr>
          </a:sp3d>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05  SAVIVALDYBĖS VALDYMO IR PAGRINDINIŲ FUNKCIJŲ VYKDYMO  PROGRAMA</a:t>
          </a:r>
        </a:p>
      </dsp:txBody>
      <dsp:txXfrm>
        <a:off x="-740948" y="1037266"/>
        <a:ext cx="2300146" cy="732166"/>
      </dsp:txXfrm>
    </dsp:sp>
    <dsp:sp modelId="{31CC3AF6-C18B-4AA1-8A0F-88A43B9A20FD}">
      <dsp:nvSpPr>
        <dsp:cNvPr id="0" name=""/>
        <dsp:cNvSpPr/>
      </dsp:nvSpPr>
      <dsp:spPr>
        <a:xfrm>
          <a:off x="996044" y="727307"/>
          <a:ext cx="4693298" cy="447769"/>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05-01-01 Efektyviai vykdyti savivaldybės vietos valdžios ir viešojo administravimo funkcijas</a:t>
          </a:r>
          <a:endParaRPr lang="lt-LT" sz="1200" b="0" kern="1200">
            <a:effectLst/>
            <a:latin typeface="Times New Roman" panose="02020603050405020304" pitchFamily="18" charset="0"/>
            <a:cs typeface="Times New Roman" panose="02020603050405020304" pitchFamily="18" charset="0"/>
          </a:endParaRPr>
        </a:p>
      </dsp:txBody>
      <dsp:txXfrm>
        <a:off x="1017902" y="749165"/>
        <a:ext cx="4649582" cy="404053"/>
      </dsp:txXfrm>
    </dsp:sp>
    <dsp:sp modelId="{A277A2EF-A8DA-4E04-B610-D10BA261B78B}">
      <dsp:nvSpPr>
        <dsp:cNvPr id="0" name=""/>
        <dsp:cNvSpPr/>
      </dsp:nvSpPr>
      <dsp:spPr>
        <a:xfrm>
          <a:off x="992002" y="1243680"/>
          <a:ext cx="4693298" cy="398017"/>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05-01-02 Užtikrinti valstybės perduotų Savivaldybei funkcijų vykdymą</a:t>
          </a:r>
        </a:p>
      </dsp:txBody>
      <dsp:txXfrm>
        <a:off x="1011432" y="1263110"/>
        <a:ext cx="4654438" cy="359157"/>
      </dsp:txXfrm>
    </dsp:sp>
    <dsp:sp modelId="{666C48FF-2EA6-4F99-AB29-C484DD4E2B8B}">
      <dsp:nvSpPr>
        <dsp:cNvPr id="0" name=""/>
        <dsp:cNvSpPr/>
      </dsp:nvSpPr>
      <dsp:spPr>
        <a:xfrm>
          <a:off x="999476" y="1711225"/>
          <a:ext cx="4693298" cy="368167"/>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05-03-01 Ekonomiškai pamatuotai valdyti Savivaldybės finansinius ir kitus įsipareigojimus</a:t>
          </a:r>
        </a:p>
      </dsp:txBody>
      <dsp:txXfrm>
        <a:off x="1017448" y="1729197"/>
        <a:ext cx="4657354" cy="33222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117507</Words>
  <Characters>66980</Characters>
  <Application>Microsoft Office Word</Application>
  <DocSecurity>0</DocSecurity>
  <Lines>558</Lines>
  <Paragraphs>368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Aidas Pelenis</dc:creator>
  <cp:lastModifiedBy>asta_v</cp:lastModifiedBy>
  <cp:revision>4</cp:revision>
  <cp:lastPrinted>2024-01-08T07:03:00Z</cp:lastPrinted>
  <dcterms:created xsi:type="dcterms:W3CDTF">2024-08-21T06:13:00Z</dcterms:created>
  <dcterms:modified xsi:type="dcterms:W3CDTF">2024-08-21T06:24:00Z</dcterms:modified>
</cp:coreProperties>
</file>